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5731200" cy="160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Серия “СВЯЗИ С ОБЩЕСТВЕННОСТЬЮ”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ПОЗДРАВЛЕНИЕ СОТРУДНИКОВ ПРОИЗВОДСТВА С ДНЕМ РОЖДЕНИЯ</w:t>
      </w:r>
    </w:p>
    <w:p w:rsidR="00000000" w:rsidDel="00000000" w:rsidP="00000000" w:rsidRDefault="00000000" w:rsidRPr="00000000" w14:paraId="00000006">
      <w:pPr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04.03.24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папку РО6</w:t>
        <w:br w:type="textWrapping"/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Для создания благоприятной атмосферы внутри коллектива, формирования корпоративной культуры, важно, поздравлять сотрудников с днем рожденья.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РО 6 до 25 числа каждого месяца согласно СРМ просчитывает список именинников на следующий месяц. Данные РО6 получает у РО1 направления: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Биг-Беги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Штатное расписание БИГ-БЕГИ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Известняк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Перевод сотрудников на Промснаб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 основании полученных данных РО6 делает заказы в ПК на поздравления сотрудников.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РО6 ставит задачу НО 2 на отправку подарков на производство согласно количеству сотрудников. Отправку необходимо осуществить до 1 числа каждого месяца.</w:t>
        <w:br w:type="textWrapping"/>
        <w:t xml:space="preserve">Подарки: шампанское, конфеты, фирменный пакет с лого ВБА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РО6 передает список именинников НО11. Согласно этому списку НО11 будет собирать людей на внеочередное собрание с целью поздравить именинника  в день рождения. Желательно чтобы время поздравления было фиксированным (в 10:00)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РО6 ответственный за обеспечения презентом от компании сотрудников производства.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Так как люди, работающие в одном коллективе большую часть времени проводят вместе, нужно создавать между ними хорошие взаимоотношения. День рождение прекрасный повод чтобы компания поблагодарила сотрудника за работу, отметила его достижения и смогла создать хорошую атмосферу в коллективе.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xMAmZ-cNQ51Zq1UdoPJKqX4rrKXfX30YEeuxvIzJuu4/edit?pli=1#gid=1125941325" TargetMode="External"/><Relationship Id="rId8" Type="http://schemas.openxmlformats.org/officeDocument/2006/relationships/hyperlink" Target="https://docs.google.com/spreadsheets/d/1EMDvB8_LoZgksTm-divNEVDFoHYZGY74FTTUg4954SY/edit#gid=1234557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