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ОСНОВНЫЕ ОБЯЗАННОСТИ НА ПОСТУ 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Основные обязанности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Вести сайт компании, заботясь о том, чтобы на сайте компании была только актуальная и проверенная информация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Вести ИП История компании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Публиковать посты на личных страницах компании (Instagram Facebook LinkedIn)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Публиковать посты в канале компани в телеграмм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Добавлять всех сотрудников на официальные каналы и страницы компании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992.1259842519685" w:hanging="708.6614173228347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Добавлять подписчиков на официальные каналы и страницы компании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Мотивировать всех подписчиков вести активные действия на страницах и каналах компании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992.1259842519685" w:hanging="708.6614173228347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Мотивировать всех подписчиков делать репосты сообщений со страниц и каналов компании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Мотивировать сотрудников и стажеров компании размещать отзывы о работе в компании на  официальных страницах отзывов о работодателях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Информировать сотрудников о том, что положительного происходит в деятельности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Находить негативные отзывы в интернете о нас как о работодателе и убирать их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Проверять актуальность информации, размещенной о компании в интернете и на сайте компании, корректировать ее при необходимости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Проверять актуальность информации на сайтах по трудоустройству размещена  ли актуальная информация о компании с перечнем всех преимуществ работы и видеороликах о Компании.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Публиковать от себя открытые вакансии компании на всех каналах (не дублируя текст объявления, который пишет первое отделение, а делая его уникальным).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Всем стажерам выдавать велком набор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Проводить ексит интервью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Передавать жалобы сотрудников, клиентов, партнеров в отдел качества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Участвовать в РС всех ПК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Снимать интервью компании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Информировать подписчиков о том, на сколько замечательные сотрудники работают в компании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Регулярно Проводить игры для работников производства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Регулярно проводить игры для сотрудников офиса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Работать над вовлеченностью всех сотрудников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Знать обо всех профессиональных праздниках и поздравлять с ними как сотрудников компании так и клиентов и партнеров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Знать все значимые даты всех сотрудников клиентов и партнеров, поздравлять их с их значимыми датами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Вести ЦРМ по сотрудникам и их семьям, а также по сотрудникам партнеров куда вносить всю значимую информацию*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Вести ЦРМ по законодателям мнений и людям, наделенным властью и полномочиями и туда вносить всю значимую информацию о них.(вести досье по каждому)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Регулярно дополнять информацию о сотрудниках в СРМ (пришли в компанию, уволились и тд) для актуализации данных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Напоминать  сотрудникам компании о том, что у клиентов есть какие-то значимые события Чтобы сотрудники могли поздравить клиентов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Дарить подарки сотрудникам их членом семьи на их значимые даты и профессиональные праздники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Дарить подарки клиентам и их членам семьи на их значимые праздники и профессиональные праздники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Регулярно Проводить внутри компании мероприятия направленные на поддержание и укрепления здоровья всех сотрудников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Регулярно организовывать мероприятия для детей сотрудников компании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Регулярно организовывать мероприятие для детей сотрудников клиентов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Информировать всех клиентов и партнеров компаний о том что хорошего произошло в компании за неделю.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Получать награды которыми награждают компанию за выдающиеся заслуги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Делать так чтобы средства массовой информации бесплатно публиковали какие-то статьи с упоминанием компании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Общаться с инвесторами компании которые получают дивиденды от компании для того чтобы они делали какие-то публичные посты и благодарили компанию за получение дополнительного дохода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Общаться со всеми сотрудниками контролирующих органов и с людьми наделенными властью и рассказывать Им о том что мы знаем какие у них были действия К чему они привели и благодарить их за эти достижения на их рабочем месте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Проводить ежемесячно мероприятие «Шкатулка желаний»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Регулярно проводить игры по финансам для сотрудников и детей сотрудников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Проводить мероприятия, посвященные  Дню Рождения компании в апреле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проводить игру Тайный Санта в перед Новым годом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проводить марафоны по улучшению физической формы и здоровья сотрудников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Получать положительные отзывы от  клиентов о сотрудничестве с компанией, которые пригодны для широкой публикации с целью формирования имиджа.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Организовывать  съемку отзывов о компании которая пригодных для дальнейшего использования и для публикаций.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Организовывать корпоративные мероприятия таким образом, чтобы они усиливали хороший имидж компании и высших руководителей в глазах сотрудников и клиентов, партнеров, и вызывали интерес общественности.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Налаживать сотрудничество со СМИ.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Организовывать написание статей об области деятельности, компании, о фишечках, о тонкостях работы и о лайфхаках и может и о том как компания вляпалась а потом справилась с какими то трудностями и распространять эти статьи в различные СМИ с целью формирования имиджа эксперта в глазах представителей СМИ.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Вести учет учет всех клиентов, которые попали в компанию по рекомендации кого то и организовывать выплату комиссионного вознаграждения или каким-то другим способом поощрять тех, кто направляет к нам клиентов за направление.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Налаживать отношения с клиентами и представителями компании с целью сделать так, чтобы они (существующие клиенты) направляли в нашу компанию новых клиентов или рекомендовали потенциальным клиентам нашу компанию и обеспечивать их всеми необходимыми материалами для направления клиентов,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Информировать тех, кто направил клиентов к нам о результатах сотрудничества.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Налаживать отношение с ассоциациями, где есть потенциальные клиенты и партнеры компании и размещать там материалы о компании.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Мотивировать сотрудников писать отзывы об обучении как внутри так и вне компании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992.1259842519685" w:right="0" w:hanging="708.6614173228347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Создавать календарь мероприятий на год для информирования сотрудниках о событиях в компании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Публиковать информацию о Владельце в соц сетях, Сми для поддержания личного бренда Владельца, чтоб он был известен в широких кругах, ему доверяли как специалисту в области управления компании и внедрения инструментов управления.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Писать статьи, которые поддерживают нашу экспертность. Писать статьи необходимо регулярно в том числе в европейских сми и международных журналах.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ГЛОССАРИЙ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Клиент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-тот, кто находится под покровительством Патрона, тот кто находится в контакте с компанией.</w:t>
        <w:br w:type="textWrapping"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Каналы компании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инструменты, позволяющие доставлять информацию подписчикам (Телеграм канал Компании)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Власть </w:t>
        <w:br w:type="textWrapping"/>
        <w:t xml:space="preserve">Усиливаем власть нашим сотрудникам, когда информируем подписчиков о том, на сколько замечательные сотрудники работают в компании</w:t>
        <w:br w:type="textWrapping"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СМИ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(Средства массовой информации) — средство донесения информации (словесной, звуковой, визуальной), охватывающее большую аудиторию. </w:t>
        <w:br w:type="textWrapping"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Шкатулка желаний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совместное мероприятие с командой для повышения боевого духа и командообразования,которое мы проводим каждый последний четверг месяца. У нас есть Шкатулка Желаний, в которую каждый сотрудник может бросить свое предложение по проведению совместного отдыха( пример: картинг, боулинг, лошади, тюбы, квест комнаты, аквапарк, анти-кафе, лазертаг, каяки, сапы и т.д).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Законодатель мнения-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это человек, обладающий значительным влиянием на определенные нишевые процессы. Законодатели мнений – это обычные люди, которые часто играют ключевые роли в средствах массовой информации, группах потребителей, отраслевых организациях и сообществе.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Лицо, обладающее властью</w:t>
      </w:r>
    </w:p>
    <w:p w:rsidR="00000000" w:rsidDel="00000000" w:rsidP="00000000" w:rsidRDefault="00000000" w:rsidRPr="00000000" w14:paraId="00000060">
      <w:pPr>
        <w:tabs>
          <w:tab w:val="left" w:leader="none" w:pos="284"/>
        </w:tabs>
        <w:spacing w:after="0" w:line="276" w:lineRule="auto"/>
        <w:ind w:left="992.1259842519685" w:hanging="708.6614173228347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202122"/>
          <w:sz w:val="24"/>
          <w:szCs w:val="24"/>
          <w:highlight w:val="white"/>
          <w:rtl w:val="0"/>
        </w:rPr>
        <w:t xml:space="preserve">Система управления взаимоотношениями с клиентами </w:t>
      </w: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(CRM, CRM-система, сокращение от </w:t>
      </w:r>
      <w:hyperlink r:id="rId7">
        <w:r w:rsidDel="00000000" w:rsidR="00000000" w:rsidRPr="00000000">
          <w:rPr>
            <w:rFonts w:ascii="Cambria" w:cs="Cambria" w:eastAsia="Cambria" w:hAnsi="Cambria"/>
            <w:color w:val="0645ad"/>
            <w:sz w:val="24"/>
            <w:szCs w:val="24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Customer Relationship Management</w:t>
      </w: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) — </w:t>
      </w:r>
      <w:hyperlink r:id="rId8">
        <w:r w:rsidDel="00000000" w:rsidR="00000000" w:rsidRPr="00000000">
          <w:rPr>
            <w:rFonts w:ascii="Cambria" w:cs="Cambria" w:eastAsia="Cambria" w:hAnsi="Cambria"/>
            <w:color w:val="0645ad"/>
            <w:sz w:val="24"/>
            <w:szCs w:val="24"/>
            <w:highlight w:val="white"/>
            <w:rtl w:val="0"/>
          </w:rPr>
          <w:t xml:space="preserve">прикладное программное обеспечение</w:t>
        </w:r>
      </w:hyperlink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 для организаций, предназначенное для </w:t>
      </w:r>
      <w:hyperlink r:id="rId9">
        <w:r w:rsidDel="00000000" w:rsidR="00000000" w:rsidRPr="00000000">
          <w:rPr>
            <w:rFonts w:ascii="Cambria" w:cs="Cambria" w:eastAsia="Cambria" w:hAnsi="Cambria"/>
            <w:color w:val="0645ad"/>
            <w:sz w:val="24"/>
            <w:szCs w:val="24"/>
            <w:highlight w:val="white"/>
            <w:rtl w:val="0"/>
          </w:rPr>
          <w:t xml:space="preserve">автоматизации</w:t>
        </w:r>
      </w:hyperlink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 стратегий взаимодействия с </w:t>
      </w:r>
      <w:hyperlink r:id="rId10">
        <w:r w:rsidDel="00000000" w:rsidR="00000000" w:rsidRPr="00000000">
          <w:rPr>
            <w:rFonts w:ascii="Cambria" w:cs="Cambria" w:eastAsia="Cambria" w:hAnsi="Cambria"/>
            <w:color w:val="0645ad"/>
            <w:sz w:val="24"/>
            <w:szCs w:val="24"/>
            <w:highlight w:val="white"/>
            <w:rtl w:val="0"/>
          </w:rPr>
          <w:t xml:space="preserve">заказчиками</w:t>
        </w:r>
      </w:hyperlink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 (</w:t>
      </w:r>
      <w:hyperlink r:id="rId11">
        <w:r w:rsidDel="00000000" w:rsidR="00000000" w:rsidRPr="00000000">
          <w:rPr>
            <w:rFonts w:ascii="Cambria" w:cs="Cambria" w:eastAsia="Cambria" w:hAnsi="Cambria"/>
            <w:color w:val="0645ad"/>
            <w:sz w:val="24"/>
            <w:szCs w:val="24"/>
            <w:highlight w:val="white"/>
            <w:rtl w:val="0"/>
          </w:rPr>
          <w:t xml:space="preserve">клиентами</w:t>
        </w:r>
      </w:hyperlink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), в частности, для повышения уровня продаж, оптимизации </w:t>
      </w:r>
      <w:hyperlink r:id="rId12">
        <w:r w:rsidDel="00000000" w:rsidR="00000000" w:rsidRPr="00000000">
          <w:rPr>
            <w:rFonts w:ascii="Cambria" w:cs="Cambria" w:eastAsia="Cambria" w:hAnsi="Cambria"/>
            <w:color w:val="0645ad"/>
            <w:sz w:val="24"/>
            <w:szCs w:val="24"/>
            <w:highlight w:val="white"/>
            <w:rtl w:val="0"/>
          </w:rPr>
          <w:t xml:space="preserve">маркетинга</w:t>
        </w:r>
      </w:hyperlink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 и улучшения обслуживания клиентов путём сохранения информации о клиентах и истории взаимоотношений с ними, установления и улучшения </w:t>
      </w:r>
      <w:hyperlink r:id="rId13">
        <w:r w:rsidDel="00000000" w:rsidR="00000000" w:rsidRPr="00000000">
          <w:rPr>
            <w:rFonts w:ascii="Cambria" w:cs="Cambria" w:eastAsia="Cambria" w:hAnsi="Cambria"/>
            <w:color w:val="0645ad"/>
            <w:sz w:val="24"/>
            <w:szCs w:val="24"/>
            <w:highlight w:val="white"/>
            <w:rtl w:val="0"/>
          </w:rPr>
          <w:t xml:space="preserve">бизнес-процессов</w:t>
        </w:r>
      </w:hyperlink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 и последующего анализа результатов.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 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придание широкой известности хорошим делам вопреки мнению,  что скромность украшает и хорошие дела говорят сами за себя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  <w:br w:type="textWrapping"/>
        <w:t xml:space="preserve">Польза 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улучшить выполнение продукта (для кого-либо).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Проведение мероприятий: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1.Перед проведением любого мероприятия необходимо прописать цель и пользу. Польза должна быть конкретная от мероприятия.</w:t>
        <w:br w:type="textWrapping"/>
        <w:t xml:space="preserve">Нужно прописать: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-Какую пользу получит клиент?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-За счет чего он получит пользу? Какие инструменты мы дадим клиенту?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Утвердить мероприятие у руководителя. РО6 утверждает у руководителя цель и пользу мероприятия.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После утверждения мероприятия у руководителя РО 6 проводит мероприятие. Без утверждения руководителя мероприятие РО6 не проводит!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7%D0%B0%D0%BA%D0%B0%D0%B7%D1%87%D0%B8%D0%BA" TargetMode="External"/><Relationship Id="rId10" Type="http://schemas.openxmlformats.org/officeDocument/2006/relationships/hyperlink" Target="https://ru.wikipedia.org/wiki/%D0%97%D0%B0%D0%BA%D0%B0%D0%B7%D1%87%D0%B8%D0%BA" TargetMode="External"/><Relationship Id="rId13" Type="http://schemas.openxmlformats.org/officeDocument/2006/relationships/hyperlink" Target="https://ru.wikipedia.org/wiki/%D0%91%D0%B8%D0%B7%D0%BD%D0%B5%D1%81-%D0%BF%D1%80%D0%BE%D1%86%D0%B5%D1%81%D1%81" TargetMode="External"/><Relationship Id="rId12" Type="http://schemas.openxmlformats.org/officeDocument/2006/relationships/hyperlink" Target="https://ru.wikipedia.org/wiki/%D0%9C%D0%B0%D1%80%D0%BA%D0%B5%D1%82%D0%B8%D0%BD%D0%B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0%D0%B2%D1%82%D0%BE%D0%BC%D0%B0%D1%82%D0%B8%D0%B7%D0%B0%D1%86%D0%B8%D1%8F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