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314950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Действия руководителя при утверждении боевого плана своим подчиненным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Руководитель должен одобрить боевой план подчинённого в конце отчетной недели.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руководителю нужно выполнить определенную последовательность своих действий.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Анализ боевого плана на прошлую неделю: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Сделать анализ выполнения квоты за прошлый отчетный период.</w:t>
        <w:br w:type="textWrapping"/>
        <w:t xml:space="preserve"> - проверить % выполнения квоты</w:t>
        <w:br w:type="textWrapping"/>
        <w:t xml:space="preserve"> - если квота выполнена и перевыполнена, выяснить успешные действия которые привели к этому результату</w:t>
        <w:br w:type="textWrapping"/>
        <w:t xml:space="preserve"> - если квота не выполнена, выяснить причину и какие шаги будут приняты на будущей неделе для выполнения квоты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выполненные задачи и указанные продукты по ним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ход выполнения задач по стратегическим программам, в которых подчиненный является ответственным.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наличие просроченных задач в Битрикс, прояснить причины невыполнения  и сроки в какие будут закрыты задачи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Узнать у подчиненного данные о деятельности на посту (существующие ситуации, проблемы, достижения, важные новости). Если есть проблемы в какой-либо области деятельности подчиненного, получить от него решение этих проблем. Похвалить за достижения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работал ли подчинённые со своей папкой должности, и какие новые данные он добавил в нее.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обучался ли подчиненный рекомендованные 2 часа. Какое обучение было пройдено, и как подчиненный сможет применить полученные данные в работе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Анализ боевого плана на будущую неделю:</w:t>
      </w:r>
    </w:p>
    <w:p w:rsidR="00000000" w:rsidDel="00000000" w:rsidP="00000000" w:rsidRDefault="00000000" w:rsidRPr="00000000" w14:paraId="00000012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и утвердить квоты по статистикам на будущую неделю.</w:t>
      </w:r>
    </w:p>
    <w:p w:rsidR="00000000" w:rsidDel="00000000" w:rsidP="00000000" w:rsidRDefault="00000000" w:rsidRPr="00000000" w14:paraId="00000013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Прочитать запланированные задачи на следующую неделю и задать вопрос о том, как эти задачи связаны с достижением квот.</w:t>
      </w:r>
    </w:p>
    <w:p w:rsidR="00000000" w:rsidDel="00000000" w:rsidP="00000000" w:rsidRDefault="00000000" w:rsidRPr="00000000" w14:paraId="00000014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внесены ли все задачи из битрикса, которые необходимо выполнить на этой неделе в БП, если нет, то обязать внести.</w:t>
      </w:r>
    </w:p>
    <w:p w:rsidR="00000000" w:rsidDel="00000000" w:rsidP="00000000" w:rsidRDefault="00000000" w:rsidRPr="00000000" w14:paraId="00000015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формулировки продуктов по каждой задаче, чтобы это действительно были продукты, а не “делание”.</w:t>
      </w:r>
    </w:p>
    <w:p w:rsidR="00000000" w:rsidDel="00000000" w:rsidP="00000000" w:rsidRDefault="00000000" w:rsidRPr="00000000" w14:paraId="00000016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какую работу запланировал подчинённый со своей шляпой, и какие новые данные планирует в нее внести.</w:t>
      </w:r>
    </w:p>
    <w:p w:rsidR="00000000" w:rsidDel="00000000" w:rsidP="00000000" w:rsidRDefault="00000000" w:rsidRPr="00000000" w14:paraId="00000017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Проверить запланировал ли подчиненный задачи по обучению и как полученные данные после обучения помог ему в работе (рекомендованные 2 часа на обучение)</w:t>
      </w:r>
    </w:p>
    <w:p w:rsidR="00000000" w:rsidDel="00000000" w:rsidP="00000000" w:rsidRDefault="00000000" w:rsidRPr="00000000" w14:paraId="00000018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Просмотреть список задач и проверить, правильно ли оценено планируемое время на выполнение задач на будущую неделю. Проверить итого время по всем задачам (должно составлять количество рабочих часов минус 20% на форс-мажоры)</w:t>
      </w:r>
    </w:p>
    <w:p w:rsidR="00000000" w:rsidDel="00000000" w:rsidP="00000000" w:rsidRDefault="00000000" w:rsidRPr="00000000" w14:paraId="00000019">
      <w:pPr>
        <w:spacing w:after="240" w:before="240" w:lineRule="auto"/>
        <w:ind w:left="106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Откорректировать задачи подчиненного, при необходимости, после выявления “узкого места” на Рекомендательном совете (если у руководителя есть ещё задачи для подчиненного, то их нужно внести в БП).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