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СЕКЦИЯ ВЗАИМОРАСЧЕТОВ С ПОКУПАТЕЛЯМИ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ЦКП:</w:t>
      </w:r>
      <w:r w:rsidDel="00000000" w:rsidR="00000000" w:rsidRPr="00000000">
        <w:rPr>
          <w:rtl w:val="0"/>
        </w:rPr>
        <w:t xml:space="preserve"> СВОЕВРЕМЕННО ОТОБРАЖЕННЫЕ ВЗАИМОРАСЧЕТЫ С ПОКУПАТЕЛЯМИ В СИСТЕМАХ УЧЕТА.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Ежемесячно нужно проводить сверку по нашим покупателям.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 числа каждого месяца проводится сверка взаиморасчетов 1с управленка с 1 с бухгалтерия. для этого формируется в 1с бухгалтерия счет 361 и 6811, а в управленке взаимозачеты V7 . Это нужно для сведения баз и правильно выписанных документов клиенту.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Сверяем данные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u w:val="single"/>
          <w:rtl w:val="0"/>
        </w:rPr>
        <w:t xml:space="preserve">данные должны сходиться до копейки)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