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widowControl w:val="0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8125" cy="1000125"/>
            <wp:effectExtent b="0" l="0" r="0" t="0"/>
            <wp:docPr descr="D:\Геннадий\Desktop\VBA лого.jpg" id="14" name="image14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widowControl w:val="0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widowControl w:val="0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widowControl w:val="0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ИНСПЕКЦИИ КОЭФФИЦИЕНТОВ В ЗАРПЛАТНОМ ФАЙЛЕ СОТРУДНИКОВ ПК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widowControl w:val="0"/>
        <w:spacing w:line="276" w:lineRule="auto"/>
        <w:jc w:val="right"/>
        <w:rPr/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  <w:t xml:space="preserve">      </w:t>
        <w:tab/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widowControl w:val="0"/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21.12.21</w:t>
      </w:r>
    </w:p>
    <w:p w:rsidR="00000000" w:rsidDel="00000000" w:rsidP="00000000" w:rsidRDefault="00000000" w:rsidRPr="00000000" w14:paraId="00000007">
      <w:pPr>
        <w:keepNext w:val="1"/>
        <w:widowControl w:val="0"/>
        <w:spacing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widowControl w:val="0"/>
        <w:spacing w:line="276" w:lineRule="auto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должности РО1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должности НО3</w:t>
      </w:r>
    </w:p>
    <w:p w:rsidR="00000000" w:rsidDel="00000000" w:rsidP="00000000" w:rsidRDefault="00000000" w:rsidRPr="00000000" w14:paraId="0000000A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line="276" w:lineRule="auto"/>
        <w:jc w:val="both"/>
        <w:rPr/>
      </w:pPr>
      <w:r w:rsidDel="00000000" w:rsidR="00000000" w:rsidRPr="00000000">
        <w:rPr>
          <w:rFonts w:ascii="Cambria" w:cs="Cambria" w:eastAsia="Cambria" w:hAnsi="Cambria"/>
          <w:highlight w:val="white"/>
          <w:rtl w:val="0"/>
        </w:rPr>
        <w:t xml:space="preserve">В компании инспекции коєффициентов в зарплатном файле проводятся еженедельно в отчетній день ПК. Для ясности проведения инспекци  ниже приведена инструкция.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200" w:line="276" w:lineRule="auto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spacing w:after="200" w:line="276" w:lineRule="auto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НО3 проводит инспекции 1 раз в неделю (в отчетній день ПК), для этого после того, как все РО проставили коэффициенты сотрудников своего отделения, РО1 открывает ЗП файл, который назодится в Битрикс (ДИСК/ЗАРПЛАТА БЭГИ/ЗП Беги________)</w:t>
      </w:r>
    </w:p>
    <w:p w:rsidR="00000000" w:rsidDel="00000000" w:rsidP="00000000" w:rsidRDefault="00000000" w:rsidRPr="00000000" w14:paraId="0000000E">
      <w:pPr>
        <w:keepNext w:val="1"/>
        <w:spacing w:after="200" w:line="276" w:lineRule="auto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91200" cy="276860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-996" t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68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spacing w:after="200" w:line="276" w:lineRule="auto"/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Инспекция проводится по трем коэффициентам “ВРЕМЯ”, “КВОТА”,”КОМПЕТЕНТНОСТЬ”.</w:t>
      </w:r>
    </w:p>
    <w:p w:rsidR="00000000" w:rsidDel="00000000" w:rsidP="00000000" w:rsidRDefault="00000000" w:rsidRPr="00000000" w14:paraId="00000010">
      <w:pPr>
        <w:keepNext w:val="1"/>
        <w:spacing w:after="200" w:line="276" w:lineRule="auto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676900" cy="28479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996" t="685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Проверка всех РО обязательна еженедельно, проверку НО можно осуществлять выборочно. </w:t>
      </w:r>
    </w:p>
    <w:p w:rsidR="00000000" w:rsidDel="00000000" w:rsidP="00000000" w:rsidRDefault="00000000" w:rsidRPr="00000000" w14:paraId="00000012">
      <w:pPr>
        <w:keepNext w:val="1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Ход проверки:</w:t>
      </w:r>
    </w:p>
    <w:p w:rsidR="00000000" w:rsidDel="00000000" w:rsidP="00000000" w:rsidRDefault="00000000" w:rsidRPr="00000000" w14:paraId="00000013">
      <w:pPr>
        <w:keepNext w:val="1"/>
        <w:numPr>
          <w:ilvl w:val="0"/>
          <w:numId w:val="1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подтверждения повышенного коэф. “ВРЕМЯ” РО1 запрашивает у ИД утвержденное  ЗРС от РО с подтверждением дополнении шляпы и пройденном обучении. </w:t>
      </w:r>
    </w:p>
    <w:p w:rsidR="00000000" w:rsidDel="00000000" w:rsidP="00000000" w:rsidRDefault="00000000" w:rsidRPr="00000000" w14:paraId="00000014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16773" cy="397668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6241" l="21262" r="39202" t="14214"/>
                    <a:stretch>
                      <a:fillRect/>
                    </a:stretch>
                  </pic:blipFill>
                  <pic:spPr>
                    <a:xfrm>
                      <a:off x="0" y="0"/>
                      <a:ext cx="371677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РО1 открывает ссылку указанную в ЗРС и смотрит на изменения,которые были внесены  в шляпу. </w:t>
      </w:r>
    </w:p>
    <w:p w:rsidR="00000000" w:rsidDel="00000000" w:rsidP="00000000" w:rsidRDefault="00000000" w:rsidRPr="00000000" w14:paraId="00000016">
      <w:pPr>
        <w:keepNext w:val="1"/>
        <w:numPr>
          <w:ilvl w:val="0"/>
          <w:numId w:val="1"/>
        </w:numPr>
        <w:spacing w:after="200"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 проверяет обучение. Если это курс на Unicraft то подтверждение может  выглядеть следующим образом:</w:t>
      </w:r>
    </w:p>
    <w:p w:rsidR="00000000" w:rsidDel="00000000" w:rsidP="00000000" w:rsidRDefault="00000000" w:rsidRPr="00000000" w14:paraId="00000017">
      <w:pPr>
        <w:keepNext w:val="1"/>
        <w:spacing w:after="200" w:line="276" w:lineRule="auto"/>
        <w:jc w:val="both"/>
        <w:rPr/>
      </w:pPr>
      <w:r w:rsidDel="00000000" w:rsidR="00000000" w:rsidRPr="00000000">
        <w:rPr>
          <w:rtl w:val="0"/>
        </w:rPr>
        <w:t xml:space="preserve">Если это один курс:</w:t>
      </w:r>
    </w:p>
    <w:p w:rsidR="00000000" w:rsidDel="00000000" w:rsidP="00000000" w:rsidRDefault="00000000" w:rsidRPr="00000000" w14:paraId="00000018">
      <w:pPr>
        <w:keepNext w:val="1"/>
        <w:spacing w:after="20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spacing w:after="20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это длительное обучение, сотрудник указывает пройденные уроки, они обязательно должны быть проверены: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5731200" cy="3022600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after="20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spacing w:after="20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 таком виде подтверждение обучения не засчитывается:</w:t>
      </w:r>
    </w:p>
    <w:p w:rsidR="00000000" w:rsidDel="00000000" w:rsidP="00000000" w:rsidRDefault="00000000" w:rsidRPr="00000000" w14:paraId="0000002E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20000" cy="3175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widowControl w:val="0"/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Проверка коэффициента “КВОТА”</w:t>
      </w:r>
    </w:p>
    <w:p w:rsidR="00000000" w:rsidDel="00000000" w:rsidP="00000000" w:rsidRDefault="00000000" w:rsidRPr="00000000" w14:paraId="00000031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Все сотрудники предоставляют еженедельный отчет в котором указан % выполнения квоты, задача РО1 сопоставить указанный % в отчете с коэффициентом в файле. </w:t>
      </w:r>
    </w:p>
    <w:p w:rsidR="00000000" w:rsidDel="00000000" w:rsidP="00000000" w:rsidRDefault="00000000" w:rsidRPr="00000000" w14:paraId="00000033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Эталонная таблица перевода % в коэффициенты расположена в ЗП файле и выглядит следующим образом:</w:t>
      </w:r>
    </w:p>
    <w:p w:rsidR="00000000" w:rsidDel="00000000" w:rsidP="00000000" w:rsidRDefault="00000000" w:rsidRPr="00000000" w14:paraId="00000035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35060" cy="204502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2682" l="0" r="58878" t="51700"/>
                    <a:stretch>
                      <a:fillRect/>
                    </a:stretch>
                  </pic:blipFill>
                  <pic:spPr>
                    <a:xfrm>
                      <a:off x="0" y="0"/>
                      <a:ext cx="6135060" cy="204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Пример:</w:t>
      </w:r>
    </w:p>
    <w:p w:rsidR="00000000" w:rsidDel="00000000" w:rsidP="00000000" w:rsidRDefault="00000000" w:rsidRPr="00000000" w14:paraId="00000044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файле Коэф. “КВОТА” у Гончаренко Н. стоит 1,0</w:t>
      </w:r>
    </w:p>
    <w:p w:rsidR="00000000" w:rsidDel="00000000" w:rsidP="00000000" w:rsidRDefault="00000000" w:rsidRPr="00000000" w14:paraId="00000045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142638" cy="273069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4967" l="0" r="245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638" cy="273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еженедельном отчете % выполнения составил 93.3.</w:t>
      </w:r>
    </w:p>
    <w:p w:rsidR="00000000" w:rsidDel="00000000" w:rsidP="00000000" w:rsidRDefault="00000000" w:rsidRPr="00000000" w14:paraId="00000048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142638" cy="2462671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2500" l="20923" r="34864" t="37845"/>
                    <a:stretch>
                      <a:fillRect/>
                    </a:stretch>
                  </pic:blipFill>
                  <pic:spPr>
                    <a:xfrm>
                      <a:off x="0" y="0"/>
                      <a:ext cx="5142638" cy="246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widowControl w:val="0"/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Проверка коэффициента “ШКАЛА КОМПЕТЕНТНОСТИ”</w:t>
      </w:r>
    </w:p>
    <w:p w:rsidR="00000000" w:rsidDel="00000000" w:rsidP="00000000" w:rsidRDefault="00000000" w:rsidRPr="00000000" w14:paraId="0000004B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616835" cy="166944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36615" l="0" r="58723" t="43746"/>
                    <a:stretch>
                      <a:fillRect/>
                    </a:stretch>
                  </pic:blipFill>
                  <pic:spPr>
                    <a:xfrm>
                      <a:off x="0" y="0"/>
                      <a:ext cx="6616835" cy="166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Проверка этого коэффициента осуществляется на платформе Unicraft, РО1 заходит, как администратор и смотрит на назначенное обучение у сотрудников:</w:t>
      </w:r>
    </w:p>
    <w:p w:rsidR="00000000" w:rsidDel="00000000" w:rsidP="00000000" w:rsidRDefault="00000000" w:rsidRPr="00000000" w14:paraId="00000052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закрытых всех обязательных курсов:</w:t>
      </w:r>
    </w:p>
    <w:p w:rsidR="00000000" w:rsidDel="00000000" w:rsidP="00000000" w:rsidRDefault="00000000" w:rsidRPr="00000000" w14:paraId="00000054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25350" cy="295282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11416" r="0" t="9618"/>
                    <a:stretch>
                      <a:fillRect/>
                    </a:stretch>
                  </pic:blipFill>
                  <pic:spPr>
                    <a:xfrm>
                      <a:off x="0" y="0"/>
                      <a:ext cx="5425350" cy="295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непройденных обязательных курсов:</w:t>
      </w:r>
    </w:p>
    <w:p w:rsidR="00000000" w:rsidDel="00000000" w:rsidP="00000000" w:rsidRDefault="00000000" w:rsidRPr="00000000" w14:paraId="00000058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44400" cy="2935289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11105" r="0" t="10155"/>
                    <a:stretch>
                      <a:fillRect/>
                    </a:stretch>
                  </pic:blipFill>
                  <pic:spPr>
                    <a:xfrm>
                      <a:off x="0" y="0"/>
                      <a:ext cx="5444400" cy="293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Также важно проверить наличие незакрытых задач по обучению. </w:t>
      </w:r>
    </w:p>
    <w:p w:rsidR="00000000" w:rsidDel="00000000" w:rsidP="00000000" w:rsidRDefault="00000000" w:rsidRPr="00000000" w14:paraId="00000062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необходимо зайти в Битрикс, ввести данные необходимого нам сотрудника:</w:t>
      </w:r>
    </w:p>
    <w:p w:rsidR="00000000" w:rsidDel="00000000" w:rsidP="00000000" w:rsidRDefault="00000000" w:rsidRPr="00000000" w14:paraId="00000064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206400" cy="29709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-1336" r="0" t="9063"/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297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Просмотреть все его задачи:</w:t>
      </w:r>
    </w:p>
    <w:p w:rsidR="00000000" w:rsidDel="00000000" w:rsidP="00000000" w:rsidRDefault="00000000" w:rsidRPr="00000000" w14:paraId="00000067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widowControl w:val="0"/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095138" cy="311305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5846" t="9891"/>
                    <a:stretch>
                      <a:fillRect/>
                    </a:stretch>
                  </pic:blipFill>
                  <pic:spPr>
                    <a:xfrm>
                      <a:off x="0" y="0"/>
                      <a:ext cx="6095138" cy="311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4.jp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