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/>
        <w:drawing>
          <wp:inline distB="0" distT="0" distL="0" distR="0">
            <wp:extent cx="5318280" cy="1000125"/>
            <wp:effectExtent b="0" l="0" r="0" t="0"/>
            <wp:docPr descr="D:\Геннадий\Desktop\VBA лого.jpg" id="1" name="image1.jpg"/>
            <a:graphic>
              <a:graphicData uri="http://schemas.openxmlformats.org/drawingml/2006/picture">
                <pic:pic>
                  <pic:nvPicPr>
                    <pic:cNvPr descr="D:\Геннадий\Desktop\VBA лого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318280" cy="100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28"/>
          <w:szCs w:val="28"/>
          <w:rtl w:val="0"/>
        </w:rPr>
        <w:t xml:space="preserve">Серия “Организация”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Инструкция</w:t>
      </w:r>
      <w:r w:rsidDel="00000000" w:rsidR="00000000" w:rsidRPr="00000000">
        <w:rPr>
          <w:rFonts w:ascii="Cambria" w:cs="Cambria" w:eastAsia="Cambria" w:hAnsi="Cambria"/>
          <w:sz w:val="36"/>
          <w:szCs w:val="36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76" w:lineRule="auto"/>
        <w:jc w:val="center"/>
        <w:rPr/>
      </w:pPr>
      <w:r w:rsidDel="00000000" w:rsidR="00000000" w:rsidRPr="00000000">
        <w:rPr>
          <w:rFonts w:ascii="Cambria" w:cs="Cambria" w:eastAsia="Cambria" w:hAnsi="Cambria"/>
          <w:b w:val="1"/>
          <w:sz w:val="36"/>
          <w:szCs w:val="36"/>
          <w:rtl w:val="0"/>
        </w:rPr>
        <w:t xml:space="preserve">КАК ПРОВЕРИТЬ ОРГПОЛИТИКУ НА ПОНИМАНИЕ ИЛИ ВЫПОЛНЕНИЕ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76" w:lineRule="auto"/>
        <w:jc w:val="righ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ab/>
        <w:tab/>
        <w:tab/>
        <w:tab/>
        <w:tab/>
        <w:tab/>
        <w:t xml:space="preserve">      </w:t>
        <w:tab/>
        <w:t xml:space="preserve">                     </w:t>
      </w:r>
    </w:p>
    <w:p w:rsidR="00000000" w:rsidDel="00000000" w:rsidP="00000000" w:rsidRDefault="00000000" w:rsidRPr="00000000" w14:paraId="00000007">
      <w:pPr>
        <w:widowControl w:val="0"/>
        <w:spacing w:line="276" w:lineRule="auto"/>
        <w:jc w:val="right"/>
        <w:rPr/>
      </w:pPr>
      <w:r w:rsidDel="00000000" w:rsidR="00000000" w:rsidRPr="00000000">
        <w:rPr>
          <w:rFonts w:ascii="Cambria" w:cs="Cambria" w:eastAsia="Cambria" w:hAnsi="Cambria"/>
          <w:sz w:val="24"/>
          <w:szCs w:val="24"/>
          <w:rtl w:val="0"/>
        </w:rPr>
        <w:t xml:space="preserve">От 31.01.2024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276" w:lineRule="auto"/>
        <w:jc w:val="right"/>
        <w:rPr>
          <w:rFonts w:ascii="Cambria" w:cs="Cambria" w:eastAsia="Cambria" w:hAnsi="Cambr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76" w:lineRule="auto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папку штатного сотрудника компании.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Cambria" w:cs="Cambria" w:eastAsia="Cambria" w:hAnsi="Cambria"/>
          <w:b w:val="1"/>
          <w:color w:val="22222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Когда создаются любые правила в компании, возникают вопросы: А понятны ли описанные правила кому-то другому, кроме составителя? А выполнимы ли эти правила? Все ли в них учтено?</w:t>
        <w:br w:type="textWrapping"/>
        <w:t xml:space="preserve">Так сотруднику, который составляет правила, все ясно и понятно. Но когда эти правила попадают на стол к другому сотруднику, иногда возникает непонимание как их выполнять.</w:t>
      </w:r>
    </w:p>
    <w:p w:rsidR="00000000" w:rsidDel="00000000" w:rsidP="00000000" w:rsidRDefault="00000000" w:rsidRPr="00000000" w14:paraId="0000000D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В связи с этим, был составлен контрольный лист как проверить оргполитику на понимание или выполнение. </w:t>
      </w:r>
    </w:p>
    <w:p w:rsidR="00000000" w:rsidDel="00000000" w:rsidP="00000000" w:rsidRDefault="00000000" w:rsidRPr="00000000" w14:paraId="0000000E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Контрольный лист (или чек-лист) – это инструмент, который используется для систематизации и упорядочивания процесса проверки выполнения различных задач, включая соблюдение правил оргполитики. Он помогает обеспечить, что все важные аспекты были учтены и выполнены.</w:t>
      </w:r>
    </w:p>
    <w:p w:rsidR="00000000" w:rsidDel="00000000" w:rsidP="00000000" w:rsidRDefault="00000000" w:rsidRPr="00000000" w14:paraId="0000000F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15"/>
        <w:gridCol w:w="5385"/>
        <w:gridCol w:w="3000"/>
        <w:tblGridChange w:id="0">
          <w:tblGrid>
            <w:gridCol w:w="615"/>
            <w:gridCol w:w="5385"/>
            <w:gridCol w:w="300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Задание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Подпись о выполнении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Прочитайте цель создания оргполитики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commentRangeStart w:id="0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Сформулируйте своими словами: </w:t>
              <w:br w:type="textWrapping"/>
              <w:t xml:space="preserve">1. зачем Вам нужны правила описанные в оргполитики</w:t>
              <w:br w:type="textWrapping"/>
              <w:t xml:space="preserve">2. что будет если Вы не будете выполнять правила описаные в оргполитике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commentRangeStart w:id="1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Приведите примеры, когда не выполнение описанных правил привело к какой-то проблеме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commentRangeStart w:id="2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 помощью демо-набора или любых подручных средств (ручка, скрепка, телефон, мышка и прочее) продемонтрируйте правила описанные в оргполитике.</w:t>
              <w:br w:type="textWrapping"/>
            </w:r>
            <w:commentRangeEnd w:id="2"/>
            <w:r w:rsidDel="00000000" w:rsidR="00000000" w:rsidRPr="00000000">
              <w:commentReference w:id="2"/>
            </w:r>
            <w:commentRangeStart w:id="3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Сделайте видео этой демонстрации</w:t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Сделайте зарисовку выполнения правил, опи</w:t>
            </w:r>
            <w:commentRangeStart w:id="4"/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санных в оргполитике</w:t>
            </w:r>
            <w:commentRangeEnd w:id="4"/>
            <w:r w:rsidDel="00000000" w:rsidR="00000000" w:rsidRPr="00000000">
              <w:commentReference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Напишите, какие сложности у Вас возникли при выполнении правил во время демонстрации. Возможно не было понятно как сделать расчет или пропущен какой-то шаг в цепочке выполнения правил, или не понятно кто должен выполнять какой-то пункт правил и прочее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Какой пост несет ответственность за выполнение правил, описанных в оргполитике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Напишите свои предложения по улучшению орполитики, которую проверяете на понимание или выполнение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B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after="300" w:before="300" w:lineRule="auto"/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d9d9e3" w:space="0" w:sz="0" w:val="none"/>
          <w:left w:color="d9d9e3" w:space="0" w:sz="0" w:val="none"/>
          <w:bottom w:color="d9d9e3" w:space="0" w:sz="0" w:val="none"/>
          <w:right w:color="d9d9e3" w:space="0" w:sz="0" w:val="none"/>
          <w:between w:color="d9d9e3" w:space="0" w:sz="0" w:val="none"/>
        </w:pBdr>
        <w:spacing w:before="300" w:lineRule="auto"/>
        <w:jc w:val="both"/>
        <w:rPr>
          <w:rFonts w:ascii="Cambria" w:cs="Cambria" w:eastAsia="Cambria" w:hAnsi="Cambria"/>
        </w:rPr>
      </w:pPr>
      <w:commentRangeStart w:id="5"/>
      <w:r w:rsidDel="00000000" w:rsidR="00000000" w:rsidRPr="00000000">
        <w:rPr>
          <w:rFonts w:ascii="Cambria" w:cs="Cambria" w:eastAsia="Cambria" w:hAnsi="Cambria"/>
          <w:rtl w:val="0"/>
        </w:rPr>
        <w:t xml:space="preserve">Использование контрольного листа повышает прозрачность и систематизацию процесса проверки, а также помогает обеспечить соблюдение важных организационных стандартов.</w:t>
      </w:r>
      <w:commentRangeEnd w:id="5"/>
      <w:r w:rsidDel="00000000" w:rsidR="00000000" w:rsidRPr="00000000">
        <w:commentReference w:id="5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Алексей Расин" w:id="3" w:date="2024-04-10T15:31:54Z"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комиу отправлять видео , или куда прикреплять ?*</w:t>
      </w:r>
    </w:p>
  </w:comment>
  <w:comment w:author="Алексей Расин" w:id="5" w:date="2024-04-10T15:34:13Z"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то что нужен чек лист понятно, что нужно делать с каждым пунктом? прикреплять к задаче в битрикс на понимание, или как то про другому ?</w:t>
      </w:r>
    </w:p>
  </w:comment>
  <w:comment w:author="Алексей Расин" w:id="1" w:date="2024-04-10T15:31:32Z"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как и комуц приводить примеру</w:t>
      </w:r>
    </w:p>
  </w:comment>
  <w:comment w:author="Алексей Расин" w:id="2" w:date="2024-04-10T15:38:00Z"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а понимают наши сотрудники что такое демонабор и для чего он нужен?  То есть сотрудник который поставил задачу на проверку на понимание должен потом еще смотреть видеодемонстрации? 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по моему мнению демонабор для работы в паре,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Что делать если при демонстрации, что то демонстрируется правильно, а что то нет. 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к примеру если человек поставивший задачу увидел что демонстрация делается неправильно. Есть понимание что делать дальше ? 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и какой вываод делать ?</w:t>
      </w:r>
    </w:p>
  </w:comment>
  <w:comment w:author="Алексей Расин" w:id="4" w:date="2024-04-10T15:32:22Z"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 же вопросы, что делать с этой зарисовкой, кому сдавать и когда</w:t>
      </w:r>
    </w:p>
  </w:comment>
  <w:comment w:author="Алексей Расин" w:id="0" w:date="2024-04-10T15:31:20Z"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Я сформировал в уме , этого достаточно , или нужно написать и сдать кому то написанное?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mbr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