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Запуск системы рекомендаций(Белгороков)</w:t>
        <w:br w:type="textWrapping"/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Мнимое интервью, под предлогом мне очень важно ваше время. Беседу ведет тот кто спрашивает.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1- В конце анкетирования клиентов (при получении обратной связи), добавить фразу в анкету " Как вы думаете, кому б вы из ваших близких была бы интересно данное мероприятие?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2- Подарки небольшие. Придите к нам и получите что-то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3- Люди приходят в красивое.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4- Если начинаем разговор с себя, то неправильно.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Когда разговариваем с человеком нужно себя девальвировать. Нужно начинать с того, что важно для человека. То есть рекомендацию мы начинаем со слов " Пойди "В подарок", Пойди в "Красивое".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Предложение будет решением задачи, которое у него есть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Дать пользу человеку.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Рекомендация не продает продукт, а открывает диалог с человеком.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Переходим с состояния знать или не знать в Состояние личной беседы и взаимодействия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Продажа диалог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Как говорить про себя?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Опредеметится в глазах человека, чем проще тем лучше(Имя, Компания, чем занимается в 2 словах)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Через бенефиты человека с которым общаемся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-Стержневое (ключевое) обещание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Обещание разбиваем на 2 компонента: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1) Проблема с которой забираем человека, в которой он находится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2)Решение, в которое мы его приводим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 т.А в т. Б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этого четко говорим, кого мы ищем и какие реомендации нам нужны</w:t>
        <w:br w:type="textWrapping"/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Пример с презентации вставить ()меняют эту часть и эту 10:30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скайенг и яндекс</w:t>
        <w:br w:type="textWrapping"/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Сделать банк данных текста, который человек будет писать для рекомендации: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-Чтоб люди не напрягались </w:t>
        <w:br w:type="textWrapping"/>
        <w:t xml:space="preserve">-человеческим языком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-скажи что от меня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