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4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ИНСТРУКЦИЯ: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Голосовой ввод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Возникает ситуация, когда удобнее не вводить текст с клавиатуры, а лучше голосовым способом. Для этого есть несколько возможностей: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Microsoft Word: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</w:tabs>
        <w:ind w:left="1440" w:hanging="360"/>
      </w:pPr>
      <w:r w:rsidDel="00000000" w:rsidR="00000000" w:rsidRPr="00000000">
        <w:rPr>
          <w:rtl w:val="0"/>
        </w:rPr>
        <w:t xml:space="preserve">Откройте новый или существующий документ и перейдите на страницу Главная и Диктовать  </w:t>
      </w:r>
      <w:r w:rsidDel="00000000" w:rsidR="00000000" w:rsidRPr="00000000">
        <w:rPr/>
        <w:drawing>
          <wp:inline distB="114300" distT="114300" distL="114300" distR="114300">
            <wp:extent cx="142875" cy="238125"/>
            <wp:effectExtent b="0" l="0" r="0" t="0"/>
            <wp:docPr descr="Кнопка Office Dictate" id="1" name="image6.png"/>
            <a:graphic>
              <a:graphicData uri="http://schemas.openxmlformats.org/drawingml/2006/picture">
                <pic:pic>
                  <pic:nvPicPr>
                    <pic:cNvPr descr="Кнопка Office Dictate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во время входа в Microsoft Word на устройстве с поддержкой микрофона.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</w:tabs>
        <w:ind w:left="1440" w:hanging="360"/>
      </w:pPr>
      <w:r w:rsidDel="00000000" w:rsidR="00000000" w:rsidRPr="00000000">
        <w:rPr>
          <w:rtl w:val="0"/>
        </w:rPr>
        <w:t xml:space="preserve">Дождитесь появления кнопки Диктофон, чтобы включить ее для начала прослушивания.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2973510" cy="91720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510" cy="91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84"/>
        </w:tabs>
        <w:ind w:left="1440" w:hanging="360"/>
      </w:pPr>
      <w:r w:rsidDel="00000000" w:rsidR="00000000" w:rsidRPr="00000000">
        <w:rPr>
          <w:rtl w:val="0"/>
        </w:rPr>
        <w:t xml:space="preserve">Начните говорить, и вы увидите текст на экране.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284"/>
        </w:tabs>
        <w:spacing w:after="460" w:before="860" w:line="342.8568" w:lineRule="auto"/>
        <w:ind w:left="1440" w:firstLine="0"/>
        <w:rPr>
          <w:rFonts w:ascii="Cambria" w:cs="Cambria" w:eastAsia="Cambria" w:hAnsi="Cambria"/>
          <w:color w:val="1e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284"/>
        </w:tabs>
        <w:spacing w:after="460" w:before="860" w:line="342.8568" w:lineRule="auto"/>
        <w:ind w:left="1440" w:firstLine="0"/>
        <w:rPr>
          <w:rFonts w:ascii="Cambria" w:cs="Cambria" w:eastAsia="Cambria" w:hAnsi="Cambria"/>
          <w:color w:val="1e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284"/>
        </w:tabs>
        <w:spacing w:after="460" w:before="860" w:line="342.8568" w:lineRule="auto"/>
        <w:ind w:left="1440" w:firstLine="0"/>
        <w:rPr>
          <w:rFonts w:ascii="Cambria" w:cs="Cambria" w:eastAsia="Cambria" w:hAnsi="Cambria"/>
          <w:color w:val="1e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284"/>
        </w:tabs>
        <w:spacing w:after="460" w:before="860" w:line="342.8568" w:lineRule="auto"/>
        <w:ind w:left="1440" w:firstLine="0"/>
        <w:rPr>
          <w:rFonts w:ascii="Cambria" w:cs="Cambria" w:eastAsia="Cambria" w:hAnsi="Cambria"/>
          <w:color w:val="1e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284"/>
        </w:tabs>
        <w:spacing w:after="460" w:before="860" w:line="342.8568" w:lineRule="auto"/>
        <w:ind w:left="1440" w:firstLine="0"/>
        <w:rPr>
          <w:rFonts w:ascii="Cambria" w:cs="Cambria" w:eastAsia="Cambria" w:hAnsi="Cambria"/>
          <w:color w:val="1e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Google документов: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284"/>
        </w:tabs>
        <w:ind w:left="720" w:hanging="360"/>
      </w:pPr>
      <w:r w:rsidDel="00000000" w:rsidR="00000000" w:rsidRPr="00000000">
        <w:rPr>
          <w:rtl w:val="0"/>
        </w:rPr>
        <w:t xml:space="preserve">Убедитесь, что микрофон работает.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284"/>
        </w:tabs>
        <w:ind w:left="720" w:hanging="360"/>
      </w:pPr>
      <w:r w:rsidDel="00000000" w:rsidR="00000000" w:rsidRPr="00000000">
        <w:rPr>
          <w:rtl w:val="0"/>
        </w:rPr>
        <w:t xml:space="preserve">Откройте документ Google в браузере Chrome.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284"/>
        </w:tabs>
        <w:ind w:left="720" w:hanging="360"/>
      </w:pPr>
      <w:r w:rsidDel="00000000" w:rsidR="00000000" w:rsidRPr="00000000">
        <w:rPr>
          <w:rtl w:val="0"/>
        </w:rPr>
        <w:t xml:space="preserve">Нажмите Инструменты и Голосовой ввод. Либо комбинацией клавиш Ctrl+Shift+S. Появится значок микрофона.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2997" cy="3490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2997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284"/>
        </w:tabs>
        <w:ind w:left="720" w:hanging="360"/>
      </w:pPr>
      <w:r w:rsidDel="00000000" w:rsidR="00000000" w:rsidRPr="00000000">
        <w:rPr>
          <w:rtl w:val="0"/>
        </w:rPr>
        <w:t xml:space="preserve">Нажмите на него, когда будете готовы говорить.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284"/>
        </w:tabs>
        <w:ind w:left="720" w:hanging="360"/>
      </w:pPr>
      <w:r w:rsidDel="00000000" w:rsidR="00000000" w:rsidRPr="00000000">
        <w:rPr>
          <w:rtl w:val="0"/>
        </w:rPr>
        <w:t xml:space="preserve">Произнесите текст четко, спокойно и достаточно громко. О том, как добавить знаки препинания, рассказано ниже.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284"/>
        </w:tabs>
        <w:ind w:left="720" w:hanging="360"/>
      </w:pPr>
      <w:r w:rsidDel="00000000" w:rsidR="00000000" w:rsidRPr="00000000">
        <w:rPr>
          <w:rtl w:val="0"/>
        </w:rPr>
        <w:t xml:space="preserve">Чтобы завершить ввод, нажмите на значок микрофона ещё раз.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rPr/>
      </w:pPr>
      <w:r w:rsidDel="00000000" w:rsidR="00000000" w:rsidRPr="00000000">
        <w:rPr>
          <w:b w:val="1"/>
          <w:rtl w:val="0"/>
        </w:rPr>
        <w:t xml:space="preserve">Для Windows 10(украинский и русский не работают)-11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284"/>
        </w:tabs>
        <w:ind w:left="720" w:hanging="360"/>
      </w:pPr>
      <w:r w:rsidDel="00000000" w:rsidR="00000000" w:rsidRPr="00000000">
        <w:rPr>
          <w:rtl w:val="0"/>
        </w:rPr>
        <w:t xml:space="preserve">Если вы используете аппаратную клавиатуру, то откройте голосовой ввод, нажав клавиши Windows  + H.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284"/>
        </w:tabs>
        <w:ind w:left="720" w:hanging="360"/>
      </w:pPr>
      <w:r w:rsidDel="00000000" w:rsidR="00000000" w:rsidRPr="00000000">
        <w:rPr>
          <w:rtl w:val="0"/>
        </w:rPr>
        <w:t xml:space="preserve">Если вы используете сенсорную клавиатуру, то откройте голосовой ввод, нажав кнопку микрофона  сенсорной клавиатуре. </w:t>
      </w:r>
      <w:r w:rsidDel="00000000" w:rsidR="00000000" w:rsidRPr="00000000">
        <w:rPr/>
        <w:drawing>
          <wp:inline distB="114300" distT="114300" distL="114300" distR="114300">
            <wp:extent cx="207519" cy="31512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19" cy="315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284"/>
        </w:tabs>
        <w:spacing w:after="460" w:before="860" w:line="342.8568" w:lineRule="auto"/>
        <w:ind w:left="0" w:firstLine="0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spacing w:line="276" w:lineRule="auto"/>
        <w:ind w:left="1440" w:firstLine="0"/>
        <w:rPr>
          <w:rFonts w:ascii="Cambria" w:cs="Cambria" w:eastAsia="Cambria" w:hAnsi="Cambria"/>
          <w:color w:val="1e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