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Фракція вапняку 1-3 є матеріалом, що складається з частинок розміром від 1 до 3 міліметрів.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Такий матеріал може використовуватись у різних галузях, наприклад: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Комбікорми для тварин (свині, кури)</w:t>
      </w:r>
      <w:r w:rsidDel="00000000" w:rsidR="00000000" w:rsidRPr="00000000">
        <w:rPr>
          <w:rtl w:val="0"/>
        </w:rPr>
        <w:t xml:space="preserve">. Фракція 1-3 вапняку може використовуватися як добавка до комбікорму для тварин. Вапняк містить кальцій, який необхідний для здоров'я кісток та зубів у тварин, а також сприяє правильному функціонуванню м'язової та нервової систем.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Будівництво</w:t>
      </w:r>
      <w:r w:rsidDel="00000000" w:rsidR="00000000" w:rsidRPr="00000000">
        <w:rPr>
          <w:rtl w:val="0"/>
        </w:rPr>
        <w:t xml:space="preserve">. Фракція вапняку 1-3 може використовуватися як заповнювач при виробництві будівельних матеріалів, таких як штукатурка, гіпсокартонні плити, бетон та ін.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Виробництво щебеню.</w:t>
      </w:r>
      <w:r w:rsidDel="00000000" w:rsidR="00000000" w:rsidRPr="00000000">
        <w:rPr>
          <w:rtl w:val="0"/>
        </w:rPr>
        <w:t xml:space="preserve"> Фракція вапняку може використовуватися для виробництва щебеню, який використовується як основний компонент при виробництві бетону та асфальту.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Сільське господарство.</w:t>
      </w:r>
      <w:r w:rsidDel="00000000" w:rsidR="00000000" w:rsidRPr="00000000">
        <w:rPr>
          <w:rtl w:val="0"/>
        </w:rPr>
        <w:t xml:space="preserve"> Вапняк 1-3 використовується для зміни кислотності ґрунту та підвищення родючості. Він є важливим елементом при виробництві добрив та пестицидів.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Виробництво паперу. </w:t>
      </w:r>
      <w:r w:rsidDel="00000000" w:rsidR="00000000" w:rsidRPr="00000000">
        <w:rPr>
          <w:rtl w:val="0"/>
        </w:rPr>
        <w:t xml:space="preserve">Фракція вапняку може використовуватися як добавка у процесі виробництва паперу, що дозволяє збільшити її міцність та зменшити знос.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Виробництво продуктів харчування</w:t>
      </w:r>
      <w:r w:rsidDel="00000000" w:rsidR="00000000" w:rsidRPr="00000000">
        <w:rPr>
          <w:rtl w:val="0"/>
        </w:rPr>
        <w:t xml:space="preserve">. Вапняк використовується для регулювання рівня кислотності у харчових продуктах.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Ви можете придбати фракцію 1-3 вапняків у нас</w:t>
      </w:r>
      <w:r w:rsidDel="00000000" w:rsidR="00000000" w:rsidRPr="00000000">
        <w:rPr>
          <w:rtl w:val="0"/>
        </w:rPr>
        <w:t xml:space="preserve">. Ми пропонуємо якісний вапняк, який відповідає всім необхідним стандартам якості та безпеки.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Наші постачання можуть бути виконані в залежності від ваших потреб. Ми готові запропонувати Вам конкурентоспроможні ціни на нашу продукцію.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 використанні нашого вапняку фракції 1-3 ви можете покращити якість ваших продуктів та продовжити термін їхньої служби, що дозволить вам покращити репутацію вашого бізнесу та задовольнити потреби ваших клієнтів.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Якщо у вас виникли додаткові питання щодо нашої продукції або послуг, наші фахівці готові відповісти на всі ваші запитання. Зв'яжіться з нами, щоб дізнатися більше про нашу продукцію та послуги, а також зробити замовлення.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