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ЛИСТ ВДЯЧНОСТІ БАТЬКАМ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Шанована\ний _________________________________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highlight w:val="white"/>
          <w:rtl w:val="0"/>
        </w:rPr>
        <w:t xml:space="preserve">Я як керівник Компанії ВБА хочу від щирого серця подякувати за Вашу участь у вихованні Вашої дитини. Успіх людини, безумовно, заслуга його найближчих людей з непомітними, на перший погляд, щоденними зусиллями, працею, терпінням і відповідальністю.  Дякую за ваші зусилля, старання, підтримку і тепло!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highlight w:val="white"/>
          <w:rtl w:val="0"/>
        </w:rPr>
        <w:t xml:space="preserve">Прийміть щирі слова вдячності за неоціненний внесок у розвиток компанії, який робить Ваша дитина. Д</w:t>
      </w: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shd w:fill="ff9900" w:val="clear"/>
          <w:rtl w:val="0"/>
        </w:rPr>
        <w:t xml:space="preserve">якуємо Вашому сину (ДОНЬЦІ</w:t>
      </w: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highlight w:val="white"/>
          <w:rtl w:val="0"/>
        </w:rPr>
        <w:t xml:space="preserve">)  за чудову роботу, за відповідальність та творчий підхід до будь-якого складного завдання. Дякую </w:t>
      </w: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shd w:fill="ff9900" w:val="clear"/>
          <w:rtl w:val="0"/>
        </w:rPr>
        <w:t xml:space="preserve">йому\їй</w:t>
      </w: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highlight w:val="white"/>
          <w:rtl w:val="0"/>
        </w:rPr>
        <w:t xml:space="preserve">  за любов і відданість справі, чесну та ефективну працю, старанність та неймовірні результати!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highlight w:val="white"/>
          <w:rtl w:val="0"/>
        </w:rPr>
        <w:t xml:space="preserve">Нехай життя приносить лише радість, а вдома чекає міцний сімейний тил. Мирного неба над головою!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Roboto" w:cs="Roboto" w:eastAsia="Roboto" w:hAnsi="Roboto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highlight w:val="white"/>
          <w:rtl w:val="0"/>
        </w:rPr>
        <w:br w:type="textWrapping"/>
        <w:t xml:space="preserve">З найкращими побажаннями!</w:t>
      </w:r>
    </w:p>
    <w:p w:rsidR="00000000" w:rsidDel="00000000" w:rsidP="00000000" w:rsidRDefault="00000000" w:rsidRPr="00000000" w14:paraId="0000000F">
      <w:pPr>
        <w:jc w:val="right"/>
        <w:rPr>
          <w:rFonts w:ascii="Roboto" w:cs="Roboto" w:eastAsia="Roboto" w:hAnsi="Roboto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highlight w:val="white"/>
          <w:rtl w:val="0"/>
        </w:rPr>
        <w:t xml:space="preserve">Геннадій Мороз та команда VBA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6"/>
          <w:szCs w:val="26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