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сентябрь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Бодня А.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менеджер кадрового учета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Кол-во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32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50"/>
        <w:gridCol w:w="101"/>
        <w:gridCol w:w="3483"/>
        <w:gridCol w:w="4286"/>
        <w:gridCol w:w="201"/>
        <w:gridCol w:w="535"/>
        <w:gridCol w:w="101"/>
        <w:gridCol w:w="586"/>
        <w:gridCol w:w="168"/>
        <w:gridCol w:w="1021"/>
        <w:tblGridChange w:id="0">
          <w:tblGrid>
            <w:gridCol w:w="350"/>
            <w:gridCol w:w="101"/>
            <w:gridCol w:w="3483"/>
            <w:gridCol w:w="4286"/>
            <w:gridCol w:w="201"/>
            <w:gridCol w:w="535"/>
            <w:gridCol w:w="101"/>
            <w:gridCol w:w="586"/>
            <w:gridCol w:w="168"/>
            <w:gridCol w:w="10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68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1"/>
        <w:widowControl w:val="0"/>
        <w:spacing w:before="200" w:line="240" w:lineRule="auto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064.0" w:type="dxa"/>
        <w:jc w:val="left"/>
        <w:tblInd w:w="-10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2865"/>
        <w:gridCol w:w="3705"/>
        <w:gridCol w:w="885"/>
        <w:gridCol w:w="870"/>
        <w:gridCol w:w="1274"/>
        <w:tblGridChange w:id="0">
          <w:tblGrid>
            <w:gridCol w:w="465"/>
            <w:gridCol w:w="2865"/>
            <w:gridCol w:w="3705"/>
            <w:gridCol w:w="885"/>
            <w:gridCol w:w="870"/>
            <w:gridCol w:w="12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Произвести прием сотрудников по актуальным юридическим лицам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Оформленные сотрудники</w:t>
              <w:br w:type="textWrapping"/>
              <w:t xml:space="preserve">Колисник 01.09 на Пак индустрию</w:t>
              <w:br w:type="textWrapping"/>
              <w:t xml:space="preserve">Довженко</w:t>
              <w:br w:type="textWrapping"/>
              <w:t xml:space="preserve">Рыжков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Произвести  увольнение сотрудников по актуальным юридическим лицам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Уволенные сотрудники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Согласовать и оформить отпуска сотрудников по актуальным юридическим лицам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Утвержденный график отпусков с бухгалтерией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уведомление в налоговую о принятых сотрудниках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Своевременная отчетность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Сформировать табеля учета рабочего времени и выдать НО8 соответствующего юридического 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Актуальный учет рабочего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hd w:fill="efefef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hd w:fill="efefef" w:val="clear"/>
                <w:rtl w:val="0"/>
              </w:rPr>
              <w:t xml:space="preserve">Начать оцифровку трудовых книжек и подать для обработки в пенсионный фонд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Сформированная электронная трудовая деятельность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before="240" w:lineRule="auto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hd w:fill="f3f3f3" w:val="clear"/>
                <w:rtl w:val="0"/>
              </w:rPr>
              <w:t xml:space="preserve">Проверить и обработать текущие больничные для оплаты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Своевременная обработка первичных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hd w:fill="f3f3f3" w:val="clear"/>
                <w:rtl w:val="0"/>
              </w:rPr>
              <w:t xml:space="preserve">Сверить наличие ГПХ с действующими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88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Сформированные ГПХ по всем сотрудникам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88" w:lineRule="auto"/>
              <w:rPr>
                <w:sz w:val="16"/>
                <w:szCs w:val="16"/>
                <w:shd w:fill="f3f3f3" w:val="clear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88" w:lineRule="auto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