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ПРАЗДНИКИ И МЕРОПРИЯТИЯ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3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31 декабря- 1 января Новый Год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подарки вип и обычним) – ПЗП нужно делать с июня.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3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ГОД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ВИП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ОБЫЧНЫЙ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Календарь+ набор пряников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Набор пряников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Алкоголь+ календарь+ коробочки с вареньем, медом, зефиром , леденец+ чай+ брендированый пакет с логотипом + фирменная открытка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коробочки с вареньем, медом, зефиром , леденец+ чай+ брендированый пакет с логотипом + фирменная открытка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2019 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Алкоголь+ набор растущей канцелярии (горшочек+ карандаш +календарь деревянный)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Набор растущей канцелярии (карандаш +горшочек)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2020 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Брендированные чашка+ блокнот+ ручка, алкоголь</w:t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75" w:before="30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Брендированные чашка+ блокнот+ ручка</w:t>
            </w:r>
          </w:p>
        </w:tc>
      </w:tr>
    </w:tbl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Делать заказы, нужно заранее в октябре должны быть уже деньги.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наших клиентов и партнеров так же и для наших сотрудников мы делаем календари. Идея календаря должна быть уже в августе. 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сентябре необходимо сфотографировать всех сотрудников для календаря.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В 2018 идея календаря была- супергерои (</w:t>
      </w:r>
      <w:hyperlink r:id="rId6">
        <w:r w:rsidDel="00000000" w:rsidR="00000000" w:rsidRPr="00000000">
          <w:rPr>
            <w:rFonts w:ascii="Cambria" w:cs="Cambria" w:eastAsia="Cambria" w:hAnsi="Cambria"/>
            <w:highlight w:val="white"/>
            <w:rtl w:val="0"/>
          </w:rPr>
          <w:t xml:space="preserve">DC vs. Marvel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заказа подарков необходимо собрать списки клиентов. Для этого ставим задачу в Битрикс сотрудникам у кого есть партнеры для поздравления (1-7 отделение).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Пример текста задачи: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Предоставить данные для поздравления партнеров с Новым Годом</w:t>
      </w:r>
      <w:r w:rsidDel="00000000" w:rsidR="00000000" w:rsidRPr="00000000">
        <w:rPr>
          <w:rFonts w:ascii="Cambria" w:cs="Cambria" w:eastAsia="Cambria" w:hAnsi="Cambria"/>
          <w:sz w:val="18"/>
          <w:szCs w:val="18"/>
          <w:shd w:fill="eef2f4" w:val="clear"/>
          <w:rtl w:val="0"/>
        </w:rPr>
        <w:t xml:space="preserve">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1. Прошу предоставить количество партнеров для поздравления с Новым Годом в формате: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18"/>
          <w:szCs w:val="18"/>
          <w:highlight w:val="white"/>
          <w:rtl w:val="0"/>
        </w:rPr>
        <w:t xml:space="preserve">- ВИП-клиент -(количество подарков),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18"/>
          <w:szCs w:val="18"/>
          <w:highlight w:val="white"/>
          <w:rtl w:val="0"/>
        </w:rPr>
        <w:t xml:space="preserve">- Обычные клиенты - (количество подарков)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18"/>
          <w:szCs w:val="18"/>
          <w:highlight w:val="white"/>
          <w:rtl w:val="0"/>
        </w:rPr>
        <w:t xml:space="preserve">- Клиенты, которых планируете поздравить открыткой по почте - (количество клиентов)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срок до ______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2. Предоставить таблицу Excel в комментариях поздравляемых партнеров с указанием данных </w:t>
      </w:r>
      <w:r w:rsidDel="00000000" w:rsidR="00000000" w:rsidRPr="00000000">
        <w:rPr>
          <w:rFonts w:ascii="Cambria" w:cs="Cambria" w:eastAsia="Cambria" w:hAnsi="Cambria"/>
          <w:sz w:val="18"/>
          <w:szCs w:val="18"/>
          <w:highlight w:val="white"/>
          <w:rtl w:val="0"/>
        </w:rPr>
        <w:t xml:space="preserve">(Наименование контрагента, категория (ВИП/ОБЫЧНЫЙ/ОТКРЫТКА)., количество подарков, ФИО, адрес НП, номер телефона, комментарий.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18"/>
          <w:szCs w:val="18"/>
          <w:highlight w:val="white"/>
          <w:rtl w:val="0"/>
        </w:rPr>
        <w:t xml:space="preserve">Таблица ексель для заполнения этих данных прикреплена к задаче.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срок до _______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Примечание: </w:t>
      </w:r>
      <w:r w:rsidDel="00000000" w:rsidR="00000000" w:rsidRPr="00000000">
        <w:rPr>
          <w:rFonts w:ascii="Cambria" w:cs="Cambria" w:eastAsia="Cambria" w:hAnsi="Cambria"/>
          <w:sz w:val="18"/>
          <w:szCs w:val="18"/>
          <w:highlight w:val="white"/>
          <w:rtl w:val="0"/>
        </w:rPr>
        <w:t xml:space="preserve">если вы не планируете поздравлять партнеров или их у вас нет, напишите об этом в комментариях</w:t>
      </w:r>
      <w:r w:rsidDel="00000000" w:rsidR="00000000" w:rsidRPr="00000000">
        <w:rPr>
          <w:rFonts w:ascii="Cambria" w:cs="Cambria" w:eastAsia="Cambria" w:hAnsi="Cambria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 задаче прикрепляем файл, в который необходимо внести данные. 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 подарков необходимо делать в октябре, чтоб в ноябре подарки были уже в офисе. 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Отправку подарков клиентам необходимо совершать с 10-15 декабря.</w:t>
        <w:br w:type="textWrapping"/>
      </w:r>
      <w:r w:rsidDel="00000000" w:rsidR="00000000" w:rsidRPr="00000000">
        <w:fldChar w:fldCharType="begin"/>
        <w:instrText xml:space="preserve"> HYPERLINK "https://ru.wikipedia.org/wiki/DC_vs._Marvel"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7 января — Рождество: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 февраля – День рождения Владельца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8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Готовим видео-поздравление от сотрудников компании.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Примеры: 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0563c1"/>
            <w:u w:val="single"/>
            <w:rtl w:val="0"/>
          </w:rPr>
          <w:t xml:space="preserve">https://youtu.be/r1aAKsqC3y8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0563c1"/>
            <w:u w:val="single"/>
            <w:rtl w:val="0"/>
          </w:rPr>
          <w:t xml:space="preserve">https://drive.google.com/file/d/1mcgqutTcb0ZnTDDHo22cVxD3x6-GN0_i/view?usp=drivesdk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0563c1"/>
            <w:u w:val="single"/>
            <w:rtl w:val="0"/>
          </w:rPr>
          <w:t xml:space="preserve">https://drive.google.com/file/d/1mcgqutTcb0ZnTDDHo22cVxD3x6-GN0_i/view?usp=drivesdk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Готовим подарок для Владельца.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14 февраля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– День влюбленных.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8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год делаем сюрприз для сотрудников офиса.</w:t>
        <w:br w:type="textWrapping"/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Пример подарков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перед началом рабочего дня или с вечера раскладываем на столах каждого сотрудника сюрприз. Это может быть коробка конфет в виде сердечек, киндер и открытка и т.д.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Дата Масленицы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 меняется каждый год в зависимости от 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даты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 празднования Пасхи.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На масленицу мы устраиваем конкурс блинов. Сотрудники готовят блины дома приносят в офис, и мы устраиваем конкурс на лучшую работу. Победитель получает приз.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 марта — </w:t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Международный женский день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8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партнеров и сотрудниц  в соц сетях – Инстаграм и Фейсбук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Поздравляем девушек офиса. </w:t>
        <w:br w:type="textWrapping"/>
        <w:t xml:space="preserve">Для этого парни решают, какой подарок они делают девушкам. И поздравляют их 7марта, так как 8-е официальный выходной. </w:t>
        <w:br w:type="textWrapping"/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Пример подарков: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парни организовывают вечеринку для девушек в заведении, дарят сертификаты, делают праздник в офисе .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девушек на производстве. 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Получаем данные у 1 отделения по количеству девушек на производствах. Выбираем подарок (тюльпаны, конфеты, шампанское и т.д), исходя из просчета и определения общей суммы делаем ПЗП на каждое направление. После выделения средств покупаем подарки и отправляем по производствам для поздравления.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14 апреля – День рождения компании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День рождения компании уже 4 года подряд мы отмечаем за границей. 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8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организации данной поездки мы собираем список сотрудников согласно </w:t>
      </w:r>
      <w:r w:rsidDel="00000000" w:rsidR="00000000" w:rsidRPr="00000000">
        <w:rPr>
          <w:rFonts w:ascii="Cambria" w:cs="Cambria" w:eastAsia="Cambria" w:hAnsi="Cambria"/>
          <w:b w:val="1"/>
          <w:color w:val="2e2e2e"/>
          <w:highlight w:val="white"/>
          <w:rtl w:val="0"/>
        </w:rPr>
        <w:t xml:space="preserve">ИП "Участие сотрудников в корпоративных мероприятиях Торговой Группы ВБА" </w:t>
      </w:r>
      <w:hyperlink r:id="rId11">
        <w:r w:rsidDel="00000000" w:rsidR="00000000" w:rsidRPr="00000000">
          <w:rPr>
            <w:rFonts w:ascii="Cambria" w:cs="Cambria" w:eastAsia="Cambria" w:hAnsi="Cambria"/>
            <w:color w:val="2067b0"/>
            <w:highlight w:val="white"/>
            <w:u w:val="single"/>
            <w:rtl w:val="0"/>
          </w:rPr>
          <w:t xml:space="preserve">https://www.corp.vba.com.ua/company/pe...%98%D0%9F/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. Сотрудник, на момент поездки, должен проработать в компании 6 месяцев. Если, на момент поездки, у сотрудника стаж работы менее 6 месяцев, то он не летит.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Поездку начинаем планировать с февраля месяца на апрель-май, в зависимости от страны посещения.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сбора списка желающих сотрудников необходимо уточнить у каждого кого из членов семьи он берет с собой. По опыту прошлых поездок, почти каждый сотрудник берет с собой минимум одного члена семью.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Примечание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компания оплачивает поездку только за сотрудника компании, за своих близких сотрудник оплачивает самостоятельно.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 как мы собрали четкое количество людей, подаем заявки в турагентства на просчет туров. Номера телефонов в списке контактов. 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Бюджет закладываем примерно 400 долларов/340 евро на человека. Оплата турагентству в гривне по курсу оператора на момент оплаты.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Пока оператор ищет отели собираем загранпаспорта сотрудников и гостей. Для этого просим выслать четкое фото паспорта в телеграм.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Когда у нас есть подходящие варианты отелей, утверждаем их с руководителем и отправляем в общую группу для голосования среди сотрудников. Отель, который лидирует мы бронируем у оператора. 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бронирования отеля нам необходимо внести 30% стоимости от всего тура.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Пример: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Если стоимость тура 600 000 грн, то нам необходимо внести сразу 180 000 грн.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 денежных средств.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Делаем ПЗП по каждому направлению согласно количеству сотрудников, работающих в направлении. Если сотрудник работает на направлении 0,33 или 0,5 делим соответственно сумму на всех. 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Собираем с гостей, которые летят с сотрудниками по 30% от стоимости их путевки. 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не хватает денег внести предоплату мы можем собрать по 2000 грн с сотрудников, которые будут лететь. Эти деньги возвращаем им перед поездкой.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2 недели до вылета мы полностью оплачиваем туроператору остаток по поездке.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неделю до вылета забираем у туроператора пакет документов для поездки:</w:t>
        <w:br w:type="textWrapping"/>
        <w:t xml:space="preserve">- билеты в 2 стороны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ваучеры на отель, трансфер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страховка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-памятка туриста.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Выдаем пакет документов каждому сотруднику и гостю.   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день вылета проверяем по списку каждого кто летит в аэропорту.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прилету находим своего туроператора и узнаем номер автомобиля для трансфера всей нашей группы. Ждем всех и едем в отель.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приезду в отель каждого сотрудника должны поселить в номер. Заселение происходит на ресепшене.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Заранее мы должны спланировать мероприятие для празднования Дня рождения компании. Это должен быть праздничный ужин, выступление руководителей и т.д. Необходимо объявить дату и время проведения мероприятия сотрудникам в начале отдыха, так как многие планируют экскурсии и нужно, чтоб каждый был на празднике.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окончанию отдыха на респшене, за сутки будет вывешен список с информацией о трансфере и время выезда из отеля. Фотографируем и отправляем в общий чат сотрудникам.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Выезжаем в аэропорт в назначенное время, проходим регистрацию и летим домой.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before="2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28 апреля — </w:t>
      </w:r>
      <w:hyperlink r:id="rId12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Пасха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8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Проводим конкурс рисунков среди детей.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 мая — </w:t>
      </w:r>
      <w:hyperlink r:id="rId13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День победы над нацизмом во Второй мировой войне (День победы)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16 июня — </w:t>
      </w:r>
      <w:hyperlink r:id="rId14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Троица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28 июня — </w:t>
      </w:r>
      <w:hyperlink r:id="rId15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День Конституции Украины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24 августа — </w:t>
      </w:r>
      <w:hyperlink r:id="rId16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День независимости Украины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14 октября — День защитника Украины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Поздравляем парней офиса. Для этого решаем с девочками в группе концепцию подарка. Собираем  деньги с девочек офиса и делаем подарок.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Пример: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розыгрыш, а в конце вечеринка в бане;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-картинг + банкет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31 октября – Хэллоуин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color w:val="0f0f0f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f0f0f"/>
          <w:highlight w:val="white"/>
          <w:rtl w:val="0"/>
        </w:rPr>
        <w:t xml:space="preserve">Хэллоуин — праздник, который с каждым годом становится все популярнее. В офисе мы делаем праздник.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Делаем заказ средств на мероприятие.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color w:val="0f0f0f"/>
          <w:highlight w:val="white"/>
          <w:rtl w:val="0"/>
        </w:rPr>
        <w:t xml:space="preserve">Покупаем украшения и украшаем офис в этом стиле ( кухня, коридор, входная дверь, двор)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color w:val="0f0f0f"/>
          <w:highlight w:val="white"/>
          <w:rtl w:val="0"/>
        </w:rPr>
        <w:t xml:space="preserve"> Изготавливаем фотозону. Для этого ищем пример в интернете варианты фотозон и изготавливаем реквизит для нее.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color w:val="0f0f0f"/>
          <w:highlight w:val="white"/>
          <w:rtl w:val="0"/>
        </w:rPr>
        <w:t xml:space="preserve">В день мероприятия можно провести конкурсы, сделать страшные угощения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19 декабря- День Св. Николая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этот день мы поздравляем деток со Св. Николаем и Наступающим Новым Годом. 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Можно провести конкурс рисунков ко Дню Св.Николая среди детей офиса и производства.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Дарим всем деткам офиса и производства от 0-16 лет подарочные наборы с конфетами/пряниками.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запрашиваем у руководителей 1-го отеления данные по количеству детей сотрудников. Исходя из полученных данных делаем заказы по каждому направлению. До конца ноября.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Подарки необходимо купить  и отправить по производствам до 15 декабря.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25 декабря — </w:t>
      </w:r>
      <w:hyperlink r:id="rId17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Католическое Рождество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Поздравление в соц сетях – Инстаграм и Фейсбук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20-25 декабря – Новогодний Корпоратив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Корпоратив мы проводим для офисных сотрудников ежегодно. Заказ средств делаем с августа по всем направлениям.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Выбираем формат мероприятия. Это может быть костюмированная вечеринка, праздник в стиле Голливуд, Гэтсби, в стиле 80-х – 90-х, супергерои и т.д.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Ищем помещение под наш формат мероприятия (ресторан, банкетный зал и т.д). помещение необходимо найти до середины ноября, так как потом уже все будет занято.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Составляем программу мероприятия, ищем реквизит, придумываем фотозону.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Ищем ведущего и фотографа. Составляем меню.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Объявляем сотрудникам о мероприятии в виде приглашения. Сообщаем о доесс-коде.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день или в день мероприятия украшаем зал и встречаем сотрудников в заведении.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29 декабря – Поздравление сотрудников производства с Новым Годом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запрашиваем у руководителей 1-го отеления данные по количеству сотрудников роизводства. Исходя из полученных данных делаем заказы по каждому направлению. До конца ноября.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формат поздравления выбран- подарки, покупаем подарки до середины декабря и отправляем на производства.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формат поздравления выбран- мероприятие, то помогаем РО4 с эти вопросом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28-29 декабря поздравляем сотрудников производства.</w:t>
      </w:r>
    </w:p>
    <w:p w:rsidR="00000000" w:rsidDel="00000000" w:rsidP="00000000" w:rsidRDefault="00000000" w:rsidRPr="00000000" w14:paraId="00000097">
      <w:p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Шкатулка Желаний - ежемесячно (последний четверг месяца)</w:t>
      </w:r>
    </w:p>
    <w:p w:rsidR="00000000" w:rsidDel="00000000" w:rsidP="00000000" w:rsidRDefault="00000000" w:rsidRPr="00000000" w14:paraId="00000098">
      <w:p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нас есть Шкатулка Желаний, в которую каждый сотрудник может бросить свое предложение по проведению совместного отдыха( пример: картинг, боулинг, лошади, тюбы, квест комнаты, аквапарк, анти-кафе, лазертаг, каяки, сапы и т.д).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Ежемесячно на собрании, в начале месяца,  один сотрудник вытаскивает желание.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 этого мы ищем локацию для проведения мероприятия и просчитываем стоимость.</w:t>
      </w:r>
    </w:p>
    <w:p w:rsidR="00000000" w:rsidDel="00000000" w:rsidP="00000000" w:rsidRDefault="00000000" w:rsidRPr="00000000" w14:paraId="0000009C">
      <w:p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Пример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если вытащили боулинг, звоним  в боулинги города, подбираем подходящий вариант под наше количество человек на последний четверг месяца, на вечер.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Проводим опрос среди сотрудников в Битриксе, собираем данные по количеству сотрудников.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Делаем заказ денежных средств на проведение мероприятия в базе УК.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Созваниваемся с фотографом, договариваемся о дате мероприятия.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Вносим предоплаты.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pBdr>
          <w:top w:color="000000" w:space="31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Проводим мероприятие в последний четверг месяца.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f0f0f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rp.vba.com.ua/company/personal/user/500/disk/path/%D0%9E%D1%80%D0%B3%D0%BF%D0%BE%D0%BB%D0%B8%D1%82%D0%B8%D0%BA%D0%B0/%D0%98%D0%9F/" TargetMode="External"/><Relationship Id="rId10" Type="http://schemas.openxmlformats.org/officeDocument/2006/relationships/hyperlink" Target="https://www.work.ua/ru/holidays/womens-day-2019" TargetMode="External"/><Relationship Id="rId13" Type="http://schemas.openxmlformats.org/officeDocument/2006/relationships/hyperlink" Target="https://www.work.ua/ru/holidays/victory-day-2019" TargetMode="External"/><Relationship Id="rId12" Type="http://schemas.openxmlformats.org/officeDocument/2006/relationships/hyperlink" Target="https://www.work.ua/ru/holidays/easter-2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cgqutTcb0ZnTDDHo22cVxD3x6-GN0_i/view?usp=drivesdk" TargetMode="External"/><Relationship Id="rId15" Type="http://schemas.openxmlformats.org/officeDocument/2006/relationships/hyperlink" Target="https://www.work.ua/ru/holidays/constitution-day-2019" TargetMode="External"/><Relationship Id="rId14" Type="http://schemas.openxmlformats.org/officeDocument/2006/relationships/hyperlink" Target="https://www.work.ua/ru/holidays/whit-sunday-2019" TargetMode="External"/><Relationship Id="rId17" Type="http://schemas.openxmlformats.org/officeDocument/2006/relationships/hyperlink" Target="https://www.work.ua/ru/holidays/catholic-christmas-2019" TargetMode="External"/><Relationship Id="rId16" Type="http://schemas.openxmlformats.org/officeDocument/2006/relationships/hyperlink" Target="https://www.work.ua/ru/holidays/independence-day-2019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DC_vs._Marvel" TargetMode="External"/><Relationship Id="rId7" Type="http://schemas.openxmlformats.org/officeDocument/2006/relationships/hyperlink" Target="https://youtu.be/r1aAKsqC3y8" TargetMode="External"/><Relationship Id="rId8" Type="http://schemas.openxmlformats.org/officeDocument/2006/relationships/hyperlink" Target="https://drive.google.com/file/d/1mcgqutTcb0ZnTDDHo22cVxD3x6-GN0_i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