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60CA" w14:textId="77777777" w:rsidR="009F6844" w:rsidRDefault="009F6844" w:rsidP="009F6844"/>
    <w:p w14:paraId="1E6C1434" w14:textId="77777777" w:rsidR="009F6844" w:rsidRDefault="009F6844" w:rsidP="009F6844"/>
    <w:p w14:paraId="334FDB3E" w14:textId="77777777" w:rsidR="009F6844" w:rsidRDefault="009F6844" w:rsidP="009F6844"/>
    <w:p w14:paraId="199AB6E3" w14:textId="77777777" w:rsidR="009F6844" w:rsidRDefault="009F6844" w:rsidP="009F6844"/>
    <w:p w14:paraId="5F66E261" w14:textId="77777777" w:rsidR="009F6844" w:rsidRDefault="009F6844" w:rsidP="009F6844"/>
    <w:p w14:paraId="09077AC2" w14:textId="77777777" w:rsidR="009F6844" w:rsidRDefault="009F6844" w:rsidP="009F6844"/>
    <w:p w14:paraId="2E0D30C4" w14:textId="77777777" w:rsidR="00D51268" w:rsidRDefault="00D51268" w:rsidP="00D51268">
      <w:pPr>
        <w:jc w:val="center"/>
      </w:pPr>
      <w:r>
        <w:rPr>
          <w:noProof/>
        </w:rPr>
        <w:drawing>
          <wp:inline distT="0" distB="0" distL="0" distR="0" wp14:anchorId="169C003B" wp14:editId="79C1A3C8">
            <wp:extent cx="3151199" cy="982980"/>
            <wp:effectExtent l="0" t="0" r="0" b="7620"/>
            <wp:docPr id="4" name="Imagine 1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Logo, 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199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9A22" w14:textId="77777777" w:rsidR="00D51268" w:rsidRDefault="00D51268" w:rsidP="00D51268">
      <w:pPr>
        <w:jc w:val="center"/>
      </w:pPr>
    </w:p>
    <w:p w14:paraId="7069D667" w14:textId="77777777" w:rsidR="00D51268" w:rsidRDefault="00D51268" w:rsidP="00D51268">
      <w:pPr>
        <w:jc w:val="center"/>
        <w:rPr>
          <w:rFonts w:ascii="Times New Roman" w:hAnsi="Times New Roman" w:cs="Times New Roman"/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7531545" w14:textId="135E55B7" w:rsidR="00D51268" w:rsidRDefault="00D51268" w:rsidP="00D51268">
      <w:pPr>
        <w:autoSpaceDE w:val="0"/>
        <w:autoSpaceDN w:val="0"/>
        <w:adjustRightInd w:val="0"/>
        <w:jc w:val="center"/>
        <w:rPr>
          <w:rFonts w:ascii="Canela Deck" w:hAnsi="Canela Deck" w:cs="Canela Deck"/>
          <w:b/>
          <w:bCs/>
          <w:color w:val="000082"/>
          <w:spacing w:val="-6"/>
          <w:kern w:val="1"/>
          <w:sz w:val="60"/>
          <w:szCs w:val="60"/>
          <w:lang w:val="en-GB"/>
        </w:rPr>
      </w:pPr>
      <w:r>
        <w:rPr>
          <w:rFonts w:ascii="Canela Deck" w:hAnsi="Canela Deck" w:cs="Canela Deck"/>
          <w:b/>
          <w:bCs/>
          <w:color w:val="000082"/>
          <w:spacing w:val="-6"/>
          <w:kern w:val="1"/>
          <w:sz w:val="60"/>
          <w:szCs w:val="60"/>
          <w:lang w:val="en-GB"/>
        </w:rPr>
        <w:t xml:space="preserve">Assignment </w:t>
      </w:r>
      <w:r>
        <w:rPr>
          <w:rFonts w:ascii="Canela Deck" w:hAnsi="Canela Deck" w:cs="Canela Deck"/>
          <w:b/>
          <w:bCs/>
          <w:color w:val="000082"/>
          <w:spacing w:val="-6"/>
          <w:kern w:val="1"/>
          <w:sz w:val="60"/>
          <w:szCs w:val="60"/>
          <w:lang w:val="en-GB"/>
        </w:rPr>
        <w:t>2</w:t>
      </w:r>
    </w:p>
    <w:p w14:paraId="3963C89D" w14:textId="77777777" w:rsidR="00D51268" w:rsidRDefault="00D51268" w:rsidP="00D51268">
      <w:pPr>
        <w:autoSpaceDE w:val="0"/>
        <w:autoSpaceDN w:val="0"/>
        <w:adjustRightInd w:val="0"/>
        <w:jc w:val="center"/>
        <w:rPr>
          <w:rFonts w:ascii="Graphik" w:hAnsi="Graphik" w:cs="Graphik"/>
          <w:color w:val="000000"/>
          <w:kern w:val="1"/>
          <w:sz w:val="36"/>
          <w:szCs w:val="36"/>
          <w:lang w:val="en-GB"/>
        </w:rPr>
      </w:pPr>
      <w:r>
        <w:rPr>
          <w:rFonts w:ascii="Graphik" w:hAnsi="Graphik" w:cs="Graphik"/>
          <w:color w:val="000000"/>
          <w:kern w:val="1"/>
          <w:sz w:val="36"/>
          <w:szCs w:val="36"/>
          <w:lang w:val="en-GB"/>
        </w:rPr>
        <w:t>~</w:t>
      </w:r>
      <w:r>
        <w:rPr>
          <w:rFonts w:ascii="Graphik" w:hAnsi="Graphik" w:cs="Graphik"/>
          <w:b/>
          <w:bCs/>
          <w:color w:val="000000"/>
          <w:kern w:val="1"/>
          <w:sz w:val="36"/>
          <w:szCs w:val="36"/>
          <w:lang w:val="en-GB"/>
        </w:rPr>
        <w:t>Distributed Systems</w:t>
      </w:r>
      <w:r>
        <w:rPr>
          <w:rFonts w:ascii="Graphik" w:hAnsi="Graphik" w:cs="Graphik"/>
          <w:color w:val="000000"/>
          <w:kern w:val="1"/>
          <w:sz w:val="36"/>
          <w:szCs w:val="36"/>
          <w:lang w:val="en-GB"/>
        </w:rPr>
        <w:t>~</w:t>
      </w:r>
    </w:p>
    <w:p w14:paraId="441412FD" w14:textId="77777777" w:rsidR="00D51268" w:rsidRDefault="00D51268" w:rsidP="00D51268">
      <w:pPr>
        <w:autoSpaceDE w:val="0"/>
        <w:autoSpaceDN w:val="0"/>
        <w:adjustRightInd w:val="0"/>
        <w:spacing w:line="288" w:lineRule="auto"/>
        <w:jc w:val="center"/>
        <w:rPr>
          <w:rFonts w:ascii="Graphik" w:hAnsi="Graphik" w:cs="Graphik"/>
          <w:color w:val="000000"/>
          <w:kern w:val="1"/>
          <w:sz w:val="26"/>
          <w:szCs w:val="26"/>
          <w:lang w:val="en-GB"/>
        </w:rPr>
      </w:pPr>
    </w:p>
    <w:p w14:paraId="51295996" w14:textId="77777777" w:rsidR="00D51268" w:rsidRDefault="00D51268" w:rsidP="00D51268">
      <w:pPr>
        <w:autoSpaceDE w:val="0"/>
        <w:autoSpaceDN w:val="0"/>
        <w:adjustRightInd w:val="0"/>
        <w:spacing w:line="288" w:lineRule="auto"/>
        <w:jc w:val="center"/>
        <w:rPr>
          <w:rFonts w:ascii="Graphik" w:hAnsi="Graphik" w:cs="Graphik"/>
          <w:color w:val="000000"/>
          <w:kern w:val="1"/>
          <w:sz w:val="26"/>
          <w:szCs w:val="26"/>
          <w:lang w:val="en-GB"/>
        </w:rPr>
      </w:pPr>
    </w:p>
    <w:p w14:paraId="3A5EBBFD" w14:textId="77777777" w:rsidR="00D51268" w:rsidRDefault="00D51268" w:rsidP="00D51268">
      <w:pPr>
        <w:autoSpaceDE w:val="0"/>
        <w:autoSpaceDN w:val="0"/>
        <w:adjustRightInd w:val="0"/>
        <w:spacing w:line="288" w:lineRule="auto"/>
        <w:jc w:val="center"/>
        <w:rPr>
          <w:rFonts w:ascii="Graphik" w:hAnsi="Graphik" w:cs="Graphik"/>
          <w:i/>
          <w:iCs/>
          <w:color w:val="000000"/>
          <w:kern w:val="1"/>
          <w:sz w:val="26"/>
          <w:szCs w:val="26"/>
          <w:lang w:val="en-GB"/>
        </w:rPr>
      </w:pPr>
      <w:r>
        <w:rPr>
          <w:rFonts w:ascii="Graphik" w:hAnsi="Graphik" w:cs="Graphik"/>
          <w:i/>
          <w:iCs/>
          <w:color w:val="000000"/>
          <w:kern w:val="1"/>
          <w:sz w:val="26"/>
          <w:szCs w:val="26"/>
          <w:lang w:val="en-GB"/>
        </w:rPr>
        <w:t>Student</w:t>
      </w:r>
    </w:p>
    <w:p w14:paraId="5F5EB359" w14:textId="77777777" w:rsidR="00D51268" w:rsidRDefault="00D51268" w:rsidP="00D51268">
      <w:pPr>
        <w:autoSpaceDE w:val="0"/>
        <w:autoSpaceDN w:val="0"/>
        <w:adjustRightInd w:val="0"/>
        <w:spacing w:line="288" w:lineRule="auto"/>
        <w:jc w:val="center"/>
        <w:rPr>
          <w:rFonts w:ascii="Graphik" w:hAnsi="Graphik" w:cs="Graphik"/>
          <w:i/>
          <w:iCs/>
          <w:color w:val="000000"/>
          <w:kern w:val="1"/>
          <w:sz w:val="26"/>
          <w:szCs w:val="26"/>
          <w:lang w:val="en-GB"/>
        </w:rPr>
      </w:pPr>
      <w:proofErr w:type="spellStart"/>
      <w:r>
        <w:rPr>
          <w:rFonts w:ascii="Graphik" w:hAnsi="Graphik" w:cs="Graphik"/>
          <w:i/>
          <w:iCs/>
          <w:color w:val="000000"/>
          <w:kern w:val="1"/>
          <w:sz w:val="26"/>
          <w:szCs w:val="26"/>
          <w:lang w:val="en-GB"/>
        </w:rPr>
        <w:t>Steau</w:t>
      </w:r>
      <w:proofErr w:type="spellEnd"/>
      <w:r>
        <w:rPr>
          <w:rFonts w:ascii="Graphik" w:hAnsi="Graphik" w:cs="Graphik"/>
          <w:i/>
          <w:iCs/>
          <w:color w:val="000000"/>
          <w:kern w:val="1"/>
          <w:sz w:val="26"/>
          <w:szCs w:val="26"/>
          <w:lang w:val="en-GB"/>
        </w:rPr>
        <w:t xml:space="preserve"> Iuliu Andrei</w:t>
      </w:r>
    </w:p>
    <w:p w14:paraId="4F134063" w14:textId="77777777" w:rsidR="00D51268" w:rsidRDefault="00D51268" w:rsidP="00D51268">
      <w:pPr>
        <w:autoSpaceDE w:val="0"/>
        <w:autoSpaceDN w:val="0"/>
        <w:adjustRightInd w:val="0"/>
        <w:spacing w:line="288" w:lineRule="auto"/>
        <w:jc w:val="center"/>
        <w:rPr>
          <w:rFonts w:ascii="Graphik" w:hAnsi="Graphik" w:cs="Graphik"/>
          <w:i/>
          <w:iCs/>
          <w:color w:val="000000"/>
          <w:kern w:val="1"/>
          <w:sz w:val="26"/>
          <w:szCs w:val="26"/>
          <w:lang w:val="en-GB"/>
        </w:rPr>
      </w:pPr>
    </w:p>
    <w:p w14:paraId="3099F4C0" w14:textId="6A2C20C1" w:rsidR="00D51268" w:rsidRDefault="00D51268" w:rsidP="00D51268">
      <w:pPr>
        <w:autoSpaceDE w:val="0"/>
        <w:autoSpaceDN w:val="0"/>
        <w:adjustRightInd w:val="0"/>
        <w:spacing w:line="288" w:lineRule="auto"/>
        <w:jc w:val="center"/>
        <w:rPr>
          <w:rFonts w:ascii="Graphik" w:hAnsi="Graphik" w:cs="Graphik"/>
          <w:i/>
          <w:iCs/>
          <w:color w:val="000000"/>
          <w:kern w:val="1"/>
          <w:sz w:val="26"/>
          <w:szCs w:val="26"/>
          <w:lang w:val="en-GB"/>
        </w:rPr>
      </w:pPr>
      <w:r>
        <w:rPr>
          <w:rFonts w:ascii="Graphik" w:hAnsi="Graphik" w:cs="Graphik"/>
          <w:i/>
          <w:iCs/>
          <w:color w:val="000000"/>
          <w:kern w:val="1"/>
          <w:sz w:val="26"/>
          <w:szCs w:val="26"/>
          <w:lang w:val="en-GB"/>
        </w:rPr>
        <w:t>06</w:t>
      </w:r>
      <w:r>
        <w:rPr>
          <w:rFonts w:ascii="Graphik" w:hAnsi="Graphik" w:cs="Graphik"/>
          <w:i/>
          <w:iCs/>
          <w:color w:val="000000"/>
          <w:kern w:val="1"/>
          <w:sz w:val="26"/>
          <w:szCs w:val="26"/>
          <w:lang w:val="en-GB"/>
        </w:rPr>
        <w:t xml:space="preserve"> </w:t>
      </w:r>
      <w:r>
        <w:rPr>
          <w:rFonts w:ascii="Graphik" w:hAnsi="Graphik" w:cs="Graphik"/>
          <w:i/>
          <w:iCs/>
          <w:color w:val="000000"/>
          <w:kern w:val="1"/>
          <w:sz w:val="26"/>
          <w:szCs w:val="26"/>
          <w:lang w:val="en-GB"/>
        </w:rPr>
        <w:t>December</w:t>
      </w:r>
      <w:r>
        <w:rPr>
          <w:rFonts w:ascii="Graphik" w:hAnsi="Graphik" w:cs="Graphik"/>
          <w:i/>
          <w:iCs/>
          <w:color w:val="000000"/>
          <w:kern w:val="1"/>
          <w:sz w:val="26"/>
          <w:szCs w:val="26"/>
          <w:lang w:val="en-GB"/>
        </w:rPr>
        <w:t xml:space="preserve"> 2022</w:t>
      </w:r>
    </w:p>
    <w:p w14:paraId="1D4F3AFA" w14:textId="77777777" w:rsidR="00D51268" w:rsidRDefault="00D51268" w:rsidP="00D51268">
      <w:pPr>
        <w:autoSpaceDE w:val="0"/>
        <w:autoSpaceDN w:val="0"/>
        <w:adjustRightInd w:val="0"/>
        <w:spacing w:line="288" w:lineRule="auto"/>
        <w:jc w:val="center"/>
        <w:rPr>
          <w:rFonts w:ascii="Graphik" w:hAnsi="Graphik" w:cs="Graphik"/>
          <w:i/>
          <w:iCs/>
          <w:color w:val="000000"/>
          <w:kern w:val="1"/>
          <w:sz w:val="26"/>
          <w:szCs w:val="26"/>
          <w:lang w:val="en-GB"/>
        </w:rPr>
      </w:pPr>
    </w:p>
    <w:p w14:paraId="03963867" w14:textId="77777777" w:rsidR="00D51268" w:rsidRDefault="00D51268" w:rsidP="00D51268">
      <w:pPr>
        <w:autoSpaceDE w:val="0"/>
        <w:autoSpaceDN w:val="0"/>
        <w:adjustRightInd w:val="0"/>
        <w:spacing w:line="288" w:lineRule="auto"/>
        <w:jc w:val="center"/>
        <w:rPr>
          <w:rFonts w:ascii="Graphik" w:hAnsi="Graphik" w:cs="Graphik"/>
          <w:i/>
          <w:iCs/>
          <w:color w:val="000000"/>
          <w:kern w:val="1"/>
          <w:sz w:val="26"/>
          <w:szCs w:val="26"/>
          <w:lang w:val="en-GB"/>
        </w:rPr>
      </w:pPr>
      <w:proofErr w:type="spellStart"/>
      <w:r>
        <w:rPr>
          <w:rFonts w:ascii="Graphik" w:hAnsi="Graphik" w:cs="Graphik"/>
          <w:i/>
          <w:iCs/>
          <w:color w:val="000000"/>
          <w:kern w:val="1"/>
          <w:sz w:val="26"/>
          <w:szCs w:val="26"/>
          <w:lang w:val="en-GB"/>
        </w:rPr>
        <w:t>Profesor</w:t>
      </w:r>
      <w:proofErr w:type="spellEnd"/>
      <w:r>
        <w:rPr>
          <w:rFonts w:ascii="Graphik" w:hAnsi="Graphik" w:cs="Graphik"/>
          <w:i/>
          <w:iCs/>
          <w:color w:val="000000"/>
          <w:kern w:val="1"/>
          <w:sz w:val="26"/>
          <w:szCs w:val="26"/>
          <w:lang w:val="en-GB"/>
        </w:rPr>
        <w:t xml:space="preserve"> </w:t>
      </w:r>
      <w:proofErr w:type="spellStart"/>
      <w:r>
        <w:rPr>
          <w:rFonts w:ascii="Graphik" w:hAnsi="Graphik" w:cs="Graphik"/>
          <w:i/>
          <w:iCs/>
          <w:color w:val="000000"/>
          <w:kern w:val="1"/>
          <w:sz w:val="26"/>
          <w:szCs w:val="26"/>
          <w:lang w:val="en-GB"/>
        </w:rPr>
        <w:t>Indrumator</w:t>
      </w:r>
      <w:proofErr w:type="spellEnd"/>
    </w:p>
    <w:p w14:paraId="23B47E3C" w14:textId="711C4AC4" w:rsidR="00D51268" w:rsidRPr="00D51268" w:rsidRDefault="00D51268" w:rsidP="00D51268">
      <w:pPr>
        <w:autoSpaceDE w:val="0"/>
        <w:autoSpaceDN w:val="0"/>
        <w:adjustRightInd w:val="0"/>
        <w:spacing w:line="288" w:lineRule="auto"/>
        <w:jc w:val="center"/>
        <w:rPr>
          <w:rFonts w:ascii="Graphik" w:hAnsi="Graphik" w:cs="Graphik"/>
          <w:color w:val="000000"/>
          <w:kern w:val="1"/>
          <w:sz w:val="26"/>
          <w:szCs w:val="26"/>
          <w:lang w:val="en-GB"/>
        </w:rPr>
      </w:pPr>
      <w:r w:rsidRPr="00D51268">
        <w:rPr>
          <w:rFonts w:ascii="Graphik" w:hAnsi="Graphik" w:cs="Graphik"/>
          <w:i/>
          <w:iCs/>
          <w:color w:val="000000"/>
          <w:kern w:val="1"/>
          <w:sz w:val="26"/>
          <w:szCs w:val="26"/>
        </w:rPr>
        <w:t xml:space="preserve">Mirela </w:t>
      </w:r>
      <w:proofErr w:type="spellStart"/>
      <w:r w:rsidRPr="00D51268">
        <w:rPr>
          <w:rFonts w:ascii="Graphik" w:hAnsi="Graphik" w:cs="Graphik"/>
          <w:i/>
          <w:iCs/>
          <w:color w:val="000000"/>
          <w:kern w:val="1"/>
          <w:sz w:val="26"/>
          <w:szCs w:val="26"/>
        </w:rPr>
        <w:t>Prata</w:t>
      </w:r>
      <w:proofErr w:type="spellEnd"/>
    </w:p>
    <w:p w14:paraId="5E5B7E8A" w14:textId="77777777" w:rsidR="00D51268" w:rsidRDefault="00D51268" w:rsidP="00D51268">
      <w:pPr>
        <w:autoSpaceDE w:val="0"/>
        <w:autoSpaceDN w:val="0"/>
        <w:adjustRightInd w:val="0"/>
        <w:spacing w:line="288" w:lineRule="auto"/>
        <w:jc w:val="center"/>
        <w:rPr>
          <w:rFonts w:ascii="Graphik" w:hAnsi="Graphik" w:cs="Graphik"/>
          <w:color w:val="000000"/>
          <w:kern w:val="1"/>
          <w:sz w:val="26"/>
          <w:szCs w:val="26"/>
          <w:lang w:val="en-GB"/>
        </w:rPr>
      </w:pPr>
    </w:p>
    <w:p w14:paraId="19C9F160" w14:textId="0C1DECD0" w:rsidR="00D51268" w:rsidRDefault="00D51268" w:rsidP="00D51268">
      <w:pPr>
        <w:pStyle w:val="TOC1"/>
        <w:tabs>
          <w:tab w:val="right" w:leader="dot" w:pos="9360"/>
        </w:tabs>
        <w:rPr>
          <w:rFonts w:ascii="Calibri Light" w:hAnsi="Calibri Light"/>
          <w:b/>
          <w:bCs/>
          <w:i/>
          <w:iCs/>
          <w:color w:val="2F5496" w:themeColor="accent1" w:themeShade="BF"/>
          <w:sz w:val="32"/>
          <w:szCs w:val="32"/>
          <w:u w:val="single"/>
          <w:lang w:val="en-GB"/>
        </w:rPr>
      </w:pPr>
      <w:r w:rsidRPr="00BC627A">
        <w:rPr>
          <w:rFonts w:ascii="Calibri Light" w:hAnsi="Calibri Light"/>
          <w:b/>
          <w:bCs/>
          <w:i/>
          <w:iCs/>
          <w:color w:val="2F5496" w:themeColor="accent1" w:themeShade="BF"/>
          <w:sz w:val="32"/>
          <w:szCs w:val="32"/>
          <w:u w:val="single"/>
          <w:lang w:val="en-GB"/>
        </w:rPr>
        <w:lastRenderedPageBreak/>
        <w:t xml:space="preserve">Requirements </w:t>
      </w:r>
    </w:p>
    <w:p w14:paraId="73129BC9" w14:textId="77777777" w:rsidR="00D51268" w:rsidRPr="00D51268" w:rsidRDefault="00D51268" w:rsidP="00D51268">
      <w:pPr>
        <w:rPr>
          <w:lang w:val="en-GB"/>
        </w:rPr>
      </w:pPr>
    </w:p>
    <w:p w14:paraId="35AF4B6D" w14:textId="67DD6FC3" w:rsidR="009F6844" w:rsidRPr="00D51268" w:rsidRDefault="009F6844" w:rsidP="00DC635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51268">
        <w:rPr>
          <w:rFonts w:ascii="Times New Roman" w:hAnsi="Times New Roman" w:cs="Times New Roman"/>
          <w:sz w:val="24"/>
          <w:szCs w:val="24"/>
        </w:rPr>
        <w:t xml:space="preserve">Implementați o componentă pentru aplicația </w:t>
      </w:r>
      <w:proofErr w:type="spellStart"/>
      <w:r w:rsidRPr="00D51268"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 w:rsidRPr="00D51268">
        <w:rPr>
          <w:rFonts w:ascii="Times New Roman" w:hAnsi="Times New Roman" w:cs="Times New Roman"/>
          <w:sz w:val="24"/>
          <w:szCs w:val="24"/>
        </w:rPr>
        <w:t xml:space="preserve"> 1 bazată pe un </w:t>
      </w:r>
      <w:proofErr w:type="spellStart"/>
      <w:r w:rsidRPr="00D51268"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 w:rsidRPr="00D51268">
        <w:rPr>
          <w:rFonts w:ascii="Times New Roman" w:hAnsi="Times New Roman" w:cs="Times New Roman"/>
          <w:sz w:val="24"/>
          <w:szCs w:val="24"/>
        </w:rPr>
        <w:t xml:space="preserve"> de broker de mesaje care adună date de la dispozitivele inteligente de contorizare, preprocesează datele pentru a calcula energia orară consumul și îl stochează în baza de date.</w:t>
      </w:r>
    </w:p>
    <w:p w14:paraId="4D48BD50" w14:textId="32CA45CD" w:rsidR="009F6844" w:rsidRDefault="009F6844" w:rsidP="00DC635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51268">
        <w:rPr>
          <w:rFonts w:ascii="Times New Roman" w:hAnsi="Times New Roman" w:cs="Times New Roman"/>
          <w:sz w:val="24"/>
          <w:szCs w:val="24"/>
        </w:rPr>
        <w:t xml:space="preserve">Un modul </w:t>
      </w:r>
      <w:proofErr w:type="spellStart"/>
      <w:r w:rsidRPr="00D51268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Pr="00D5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68">
        <w:rPr>
          <w:rFonts w:ascii="Times New Roman" w:hAnsi="Times New Roman" w:cs="Times New Roman"/>
          <w:sz w:val="24"/>
          <w:szCs w:val="24"/>
        </w:rPr>
        <w:t>Metering</w:t>
      </w:r>
      <w:proofErr w:type="spellEnd"/>
      <w:r w:rsidRPr="00D51268">
        <w:rPr>
          <w:rFonts w:ascii="Times New Roman" w:hAnsi="Times New Roman" w:cs="Times New Roman"/>
          <w:sz w:val="24"/>
          <w:szCs w:val="24"/>
        </w:rPr>
        <w:t xml:space="preserve"> Simulator va fi producătorul de mesaje. Va simula un senzor prin citirea datelor de energie dintr-un fișier (sensor.csv - o valoare la fiecare 10 minute) și trimite date sub forma &lt; </w:t>
      </w:r>
      <w:proofErr w:type="spellStart"/>
      <w:r w:rsidRPr="00D51268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D512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1268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D512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1268">
        <w:rPr>
          <w:rFonts w:ascii="Times New Roman" w:hAnsi="Times New Roman" w:cs="Times New Roman"/>
          <w:sz w:val="24"/>
          <w:szCs w:val="24"/>
        </w:rPr>
        <w:t>measurement_value</w:t>
      </w:r>
      <w:proofErr w:type="spellEnd"/>
      <w:r w:rsidRPr="00D51268">
        <w:rPr>
          <w:rFonts w:ascii="Times New Roman" w:hAnsi="Times New Roman" w:cs="Times New Roman"/>
          <w:sz w:val="24"/>
          <w:szCs w:val="24"/>
        </w:rPr>
        <w:t xml:space="preserve"> &gt; către </w:t>
      </w:r>
      <w:proofErr w:type="spellStart"/>
      <w:r w:rsidRPr="00D51268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D51268">
        <w:rPr>
          <w:rFonts w:ascii="Times New Roman" w:hAnsi="Times New Roman" w:cs="Times New Roman"/>
          <w:sz w:val="24"/>
          <w:szCs w:val="24"/>
        </w:rPr>
        <w:t xml:space="preserve"> Broker (</w:t>
      </w:r>
      <w:proofErr w:type="spellStart"/>
      <w:r w:rsidRPr="00D51268">
        <w:rPr>
          <w:rFonts w:ascii="Times New Roman" w:hAnsi="Times New Roman" w:cs="Times New Roman"/>
          <w:sz w:val="24"/>
          <w:szCs w:val="24"/>
        </w:rPr>
        <w:t>adică,coadă</w:t>
      </w:r>
      <w:proofErr w:type="spellEnd"/>
      <w:r w:rsidRPr="00D51268">
        <w:rPr>
          <w:rFonts w:ascii="Times New Roman" w:hAnsi="Times New Roman" w:cs="Times New Roman"/>
          <w:sz w:val="24"/>
          <w:szCs w:val="24"/>
        </w:rPr>
        <w:t xml:space="preserve">).  </w:t>
      </w:r>
      <w:proofErr w:type="spellStart"/>
      <w:r w:rsidRPr="00D51268">
        <w:rPr>
          <w:rFonts w:ascii="Times New Roman" w:hAnsi="Times New Roman" w:cs="Times New Roman"/>
          <w:sz w:val="24"/>
          <w:szCs w:val="24"/>
        </w:rPr>
        <w:t>Timestamp-ul</w:t>
      </w:r>
      <w:proofErr w:type="spellEnd"/>
      <w:r w:rsidRPr="00D51268">
        <w:rPr>
          <w:rFonts w:ascii="Times New Roman" w:hAnsi="Times New Roman" w:cs="Times New Roman"/>
          <w:sz w:val="24"/>
          <w:szCs w:val="24"/>
        </w:rPr>
        <w:t xml:space="preserve"> este preluat de la ceasul local, </w:t>
      </w:r>
      <w:proofErr w:type="spellStart"/>
      <w:r w:rsidRPr="00D51268">
        <w:rPr>
          <w:rFonts w:ascii="Times New Roman" w:hAnsi="Times New Roman" w:cs="Times New Roman"/>
          <w:sz w:val="24"/>
          <w:szCs w:val="24"/>
        </w:rPr>
        <w:t>measurement_value</w:t>
      </w:r>
      <w:proofErr w:type="spellEnd"/>
      <w:r w:rsidRPr="00D51268">
        <w:rPr>
          <w:rFonts w:ascii="Times New Roman" w:hAnsi="Times New Roman" w:cs="Times New Roman"/>
          <w:sz w:val="24"/>
          <w:szCs w:val="24"/>
        </w:rPr>
        <w:t xml:space="preserve"> este citită din fișier și reprezintă energia măsurată în kWh, iar </w:t>
      </w:r>
      <w:proofErr w:type="spellStart"/>
      <w:r w:rsidRPr="00D51268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D51268">
        <w:rPr>
          <w:rFonts w:ascii="Times New Roman" w:hAnsi="Times New Roman" w:cs="Times New Roman"/>
          <w:sz w:val="24"/>
          <w:szCs w:val="24"/>
        </w:rPr>
        <w:t xml:space="preserve"> este unic pentru fiecare instanță a </w:t>
      </w:r>
      <w:proofErr w:type="spellStart"/>
      <w:r w:rsidRPr="00D51268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Pr="00D5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68">
        <w:rPr>
          <w:rFonts w:ascii="Times New Roman" w:hAnsi="Times New Roman" w:cs="Times New Roman"/>
          <w:sz w:val="24"/>
          <w:szCs w:val="24"/>
        </w:rPr>
        <w:t>Metering</w:t>
      </w:r>
      <w:proofErr w:type="spellEnd"/>
      <w:r w:rsidRPr="00D5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68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D51268">
        <w:rPr>
          <w:rFonts w:ascii="Times New Roman" w:hAnsi="Times New Roman" w:cs="Times New Roman"/>
          <w:sz w:val="24"/>
          <w:szCs w:val="24"/>
        </w:rPr>
        <w:t xml:space="preserve"> Simulator și corespunde </w:t>
      </w:r>
      <w:proofErr w:type="spellStart"/>
      <w:r w:rsidRPr="00D51268">
        <w:rPr>
          <w:rFonts w:ascii="Times New Roman" w:hAnsi="Times New Roman" w:cs="Times New Roman"/>
          <w:sz w:val="24"/>
          <w:szCs w:val="24"/>
        </w:rPr>
        <w:t>id-ului</w:t>
      </w:r>
      <w:proofErr w:type="spellEnd"/>
      <w:r w:rsidRPr="00D51268">
        <w:rPr>
          <w:rFonts w:ascii="Times New Roman" w:hAnsi="Times New Roman" w:cs="Times New Roman"/>
          <w:sz w:val="24"/>
          <w:szCs w:val="24"/>
        </w:rPr>
        <w:t xml:space="preserve"> dispozitivului unui utilizator din baza de date . Simulatorul de senzori ar trebui dezvoltat ca o aplicație independentă (adică, aplicație desktop).  Fișierul sensor.csv poate fi descărcat de la https://dsrl.eu/courses/sd/materials/sensor.csv.  Măsurătorile sunt trimise la coadă folosind următorul format JSON:</w:t>
      </w:r>
    </w:p>
    <w:p w14:paraId="14E4A56A" w14:textId="784A6157" w:rsidR="00DA3523" w:rsidRPr="00D51268" w:rsidRDefault="00DA3523" w:rsidP="00DC635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854E73" wp14:editId="3DE83470">
            <wp:extent cx="3866605" cy="184002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729" cy="185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26F4" w14:textId="272338C3" w:rsidR="007F68FA" w:rsidRPr="00D51268" w:rsidRDefault="009F6844" w:rsidP="00DC635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51268">
        <w:rPr>
          <w:rFonts w:ascii="Times New Roman" w:hAnsi="Times New Roman" w:cs="Times New Roman"/>
          <w:sz w:val="24"/>
          <w:szCs w:val="24"/>
        </w:rPr>
        <w:t xml:space="preserve">O aplicație </w:t>
      </w:r>
      <w:proofErr w:type="spellStart"/>
      <w:r w:rsidRPr="00D51268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D5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68">
        <w:rPr>
          <w:rFonts w:ascii="Times New Roman" w:hAnsi="Times New Roman" w:cs="Times New Roman"/>
          <w:sz w:val="24"/>
          <w:szCs w:val="24"/>
        </w:rPr>
        <w:t>Consumer</w:t>
      </w:r>
      <w:proofErr w:type="spellEnd"/>
      <w:r w:rsidRPr="00D51268">
        <w:rPr>
          <w:rFonts w:ascii="Times New Roman" w:hAnsi="Times New Roman" w:cs="Times New Roman"/>
          <w:sz w:val="24"/>
          <w:szCs w:val="24"/>
        </w:rPr>
        <w:t xml:space="preserve"> va preprocesa datele pentru a calcula energia totală pe oră consumul și îl stochează în baza de date. Dacă consumul total de energie orar calculat depășește valoarea maximă a dispozitivului inteligent (așa cum este definită în prima tema), acesta notifică în mod asincron utilizatorul pe interfața sa web.</w:t>
      </w:r>
    </w:p>
    <w:p w14:paraId="6479C8C4" w14:textId="538B0C7C" w:rsidR="009F6844" w:rsidRPr="00D51268" w:rsidRDefault="009F6844" w:rsidP="00DC63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1268">
        <w:rPr>
          <w:rFonts w:ascii="Times New Roman" w:hAnsi="Times New Roman" w:cs="Times New Roman"/>
          <w:sz w:val="24"/>
          <w:szCs w:val="24"/>
        </w:rPr>
        <w:t>Cerințe funcționale:</w:t>
      </w:r>
    </w:p>
    <w:p w14:paraId="10E59B7F" w14:textId="77777777" w:rsidR="00DC6359" w:rsidRPr="00D51268" w:rsidRDefault="00DC6359" w:rsidP="00DC635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44D315A1" w14:textId="6F880ACA" w:rsidR="009F6844" w:rsidRPr="00D51268" w:rsidRDefault="009F6844" w:rsidP="00DC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1268">
        <w:rPr>
          <w:rFonts w:ascii="Times New Roman" w:hAnsi="Times New Roman" w:cs="Times New Roman"/>
          <w:sz w:val="24"/>
          <w:szCs w:val="24"/>
        </w:rPr>
        <w:t xml:space="preserve">Brokerul de mesaje permite </w:t>
      </w:r>
      <w:proofErr w:type="spellStart"/>
      <w:r w:rsidRPr="00D51268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Pr="00D5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68">
        <w:rPr>
          <w:rFonts w:ascii="Times New Roman" w:hAnsi="Times New Roman" w:cs="Times New Roman"/>
          <w:sz w:val="24"/>
          <w:szCs w:val="24"/>
        </w:rPr>
        <w:t>Metering</w:t>
      </w:r>
      <w:proofErr w:type="spellEnd"/>
      <w:r w:rsidRPr="00D51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68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D51268">
        <w:rPr>
          <w:rFonts w:ascii="Times New Roman" w:hAnsi="Times New Roman" w:cs="Times New Roman"/>
          <w:sz w:val="24"/>
          <w:szCs w:val="24"/>
        </w:rPr>
        <w:t xml:space="preserve"> Simulator să acționeze ca producător de mesaje și trimiteți </w:t>
      </w:r>
      <w:proofErr w:type="spellStart"/>
      <w:r w:rsidRPr="00D51268">
        <w:rPr>
          <w:rFonts w:ascii="Times New Roman" w:hAnsi="Times New Roman" w:cs="Times New Roman"/>
          <w:sz w:val="24"/>
          <w:szCs w:val="24"/>
        </w:rPr>
        <w:t>tupluri</w:t>
      </w:r>
      <w:proofErr w:type="spellEnd"/>
      <w:r w:rsidRPr="00D51268">
        <w:rPr>
          <w:rFonts w:ascii="Times New Roman" w:hAnsi="Times New Roman" w:cs="Times New Roman"/>
          <w:sz w:val="24"/>
          <w:szCs w:val="24"/>
        </w:rPr>
        <w:t xml:space="preserve"> de date într-un format JSON.</w:t>
      </w:r>
    </w:p>
    <w:p w14:paraId="0D455148" w14:textId="7F12B16F" w:rsidR="009F6844" w:rsidRPr="00D51268" w:rsidRDefault="009F6844" w:rsidP="00DC6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1268">
        <w:rPr>
          <w:rFonts w:ascii="Times New Roman" w:hAnsi="Times New Roman" w:cs="Times New Roman"/>
          <w:sz w:val="24"/>
          <w:szCs w:val="24"/>
        </w:rPr>
        <w:t xml:space="preserve">Componenta consumator de mesaje a sistemului procesează fiecare mesaj și notifică asincron folosind </w:t>
      </w:r>
      <w:proofErr w:type="spellStart"/>
      <w:r w:rsidRPr="00D51268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Pr="00D51268">
        <w:rPr>
          <w:rFonts w:ascii="Times New Roman" w:hAnsi="Times New Roman" w:cs="Times New Roman"/>
          <w:sz w:val="24"/>
          <w:szCs w:val="24"/>
        </w:rPr>
        <w:t xml:space="preserve"> aplicația client.</w:t>
      </w:r>
    </w:p>
    <w:p w14:paraId="0B2DEE7B" w14:textId="77777777" w:rsidR="00DC6359" w:rsidRPr="00D51268" w:rsidRDefault="00DC6359" w:rsidP="00DC635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73DB40D" w14:textId="4084F4F2" w:rsidR="00DC6359" w:rsidRPr="00D51268" w:rsidRDefault="00DC6359" w:rsidP="00DC63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1268">
        <w:rPr>
          <w:rFonts w:ascii="Times New Roman" w:hAnsi="Times New Roman" w:cs="Times New Roman"/>
          <w:sz w:val="24"/>
          <w:szCs w:val="24"/>
        </w:rPr>
        <w:t>Tehnologii de implementare:</w:t>
      </w:r>
    </w:p>
    <w:p w14:paraId="19613041" w14:textId="77777777" w:rsidR="00DC6359" w:rsidRPr="00D51268" w:rsidRDefault="00DC6359" w:rsidP="00DC6359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1A3EAB62" w14:textId="06D2E70F" w:rsidR="004D646D" w:rsidRPr="00DA3523" w:rsidRDefault="00DC6359" w:rsidP="001B2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1268">
        <w:rPr>
          <w:rFonts w:ascii="Times New Roman" w:hAnsi="Times New Roman" w:cs="Times New Roman"/>
          <w:sz w:val="24"/>
          <w:szCs w:val="24"/>
        </w:rPr>
        <w:t xml:space="preserve">Utilizați următoarele tehnologii: </w:t>
      </w:r>
      <w:proofErr w:type="spellStart"/>
      <w:r w:rsidRPr="00D51268">
        <w:rPr>
          <w:rFonts w:ascii="Times New Roman" w:hAnsi="Times New Roman" w:cs="Times New Roman"/>
          <w:sz w:val="24"/>
          <w:szCs w:val="24"/>
        </w:rPr>
        <w:t>RabbitMQ</w:t>
      </w:r>
      <w:proofErr w:type="spellEnd"/>
      <w:r w:rsidRPr="00D512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1268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Pr="00D51268">
        <w:rPr>
          <w:rFonts w:ascii="Times New Roman" w:hAnsi="Times New Roman" w:cs="Times New Roman"/>
          <w:sz w:val="24"/>
          <w:szCs w:val="24"/>
        </w:rPr>
        <w:t>.</w:t>
      </w:r>
    </w:p>
    <w:p w14:paraId="7D8BF85E" w14:textId="751AD9A6" w:rsidR="004D646D" w:rsidRDefault="00DA3523" w:rsidP="001B2B3F">
      <w:pPr>
        <w:rPr>
          <w:rFonts w:ascii="Calibri Light" w:hAnsi="Calibri Light"/>
          <w:b/>
          <w:bCs/>
          <w:i/>
          <w:iCs/>
          <w:color w:val="2F5496" w:themeColor="accent1" w:themeShade="BF"/>
          <w:sz w:val="32"/>
          <w:szCs w:val="32"/>
          <w:u w:val="single"/>
          <w:lang w:val="en-GB"/>
        </w:rPr>
      </w:pPr>
      <w:proofErr w:type="spellStart"/>
      <w:r>
        <w:rPr>
          <w:rFonts w:ascii="Calibri Light" w:hAnsi="Calibri Light"/>
          <w:b/>
          <w:bCs/>
          <w:i/>
          <w:iCs/>
          <w:color w:val="2F5496" w:themeColor="accent1" w:themeShade="BF"/>
          <w:sz w:val="32"/>
          <w:szCs w:val="32"/>
          <w:u w:val="single"/>
          <w:lang w:val="en-GB"/>
        </w:rPr>
        <w:lastRenderedPageBreak/>
        <w:t>Specificatia</w:t>
      </w:r>
      <w:proofErr w:type="spellEnd"/>
      <w:r>
        <w:rPr>
          <w:rFonts w:ascii="Calibri Light" w:hAnsi="Calibri Light"/>
          <w:b/>
          <w:bCs/>
          <w:i/>
          <w:iCs/>
          <w:color w:val="2F5496" w:themeColor="accent1" w:themeShade="BF"/>
          <w:sz w:val="32"/>
          <w:szCs w:val="32"/>
          <w:u w:val="single"/>
          <w:lang w:val="en-GB"/>
        </w:rPr>
        <w:t xml:space="preserve"> </w:t>
      </w:r>
      <w:proofErr w:type="spellStart"/>
      <w:r>
        <w:rPr>
          <w:rFonts w:ascii="Calibri Light" w:hAnsi="Calibri Light"/>
          <w:b/>
          <w:bCs/>
          <w:i/>
          <w:iCs/>
          <w:color w:val="2F5496" w:themeColor="accent1" w:themeShade="BF"/>
          <w:sz w:val="32"/>
          <w:szCs w:val="32"/>
          <w:u w:val="single"/>
          <w:lang w:val="en-GB"/>
        </w:rPr>
        <w:t>proiectului</w:t>
      </w:r>
      <w:proofErr w:type="spellEnd"/>
    </w:p>
    <w:p w14:paraId="221CAB82" w14:textId="77777777" w:rsidR="00DA3523" w:rsidRPr="00D51268" w:rsidRDefault="00DA3523" w:rsidP="001B2B3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296CE47" w14:textId="798509E1" w:rsidR="001B2B3F" w:rsidRPr="00D51268" w:rsidRDefault="001B2B3F" w:rsidP="001B2B3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Scopul acestui proiect este de a realiza o aplicație prin care se ilustrează simularea unui senzor . Valorile pentru senzor se citesc dintr-un fișier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csv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. Clienții distribuitorului de energie au instalat contoare inteligente pentru fiecare dispozitiv la care este înregistrat consumul de energie. Fiecare senzor trimite periodic date către un server, sub formă (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timestamp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,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senzor_id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,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measurement_value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), unde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timestamp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este momentul în care măsurarea a fost efectuată și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measurement_value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este valoarea contorului de energie care măsoară energia totală consumată de dispozitiv în kWh de la instalarea senzorului.</w:t>
      </w:r>
    </w:p>
    <w:p w14:paraId="7FD8EF3A" w14:textId="405E72E4" w:rsidR="00C169B7" w:rsidRPr="00D51268" w:rsidRDefault="00C169B7" w:rsidP="001B2B3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02208DCC" w14:textId="7E5375B3" w:rsidR="00C169B7" w:rsidRPr="00D51268" w:rsidRDefault="00C169B7" w:rsidP="005D76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Proiectul este structurat în 3 module principale: Simulatorul de senzori, Coada si Consumatorul. Simulator de senzori citește date din fișiere (sensor.csv), o valoare la</w:t>
      </w:r>
      <w:r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fiecare 10 minute. Modulul va conține un cronometru sincronizat cu ceasul local. Datele trimise respecta următorul format  &lt;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timestamp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,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sensor_id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,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measurement_value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&gt;. </w:t>
      </w:r>
      <w:r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Simulatorul de senzori este dezvoltat ca o aplicație autonomă (adică aplicație desktop) pentru a citi activitățile monitorizate de senzor din fișierul sensor.csv. Acesta este configurat ca un producător de mesaje și trimite datele cozii.</w:t>
      </w:r>
    </w:p>
    <w:p w14:paraId="62D75859" w14:textId="77777777" w:rsidR="005D767D" w:rsidRPr="00D51268" w:rsidRDefault="005D767D" w:rsidP="005D76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49F9682A" w14:textId="25174D86" w:rsidR="00C169B7" w:rsidRPr="00D51268" w:rsidRDefault="00C169B7" w:rsidP="005D767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Coada este </w:t>
      </w:r>
      <w:r w:rsidR="005D767D"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componenta </w:t>
      </w:r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care </w:t>
      </w:r>
      <w:r w:rsidR="0002189E"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primește</w:t>
      </w:r>
      <w:r w:rsidR="005D767D"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mesajele de la </w:t>
      </w:r>
      <w:r w:rsidR="0002189E"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producător</w:t>
      </w:r>
      <w:r w:rsidR="005D767D"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</w:t>
      </w:r>
      <w:r w:rsidR="0002189E"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ș</w:t>
      </w:r>
      <w:r w:rsidR="005D767D"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i le </w:t>
      </w:r>
      <w:r w:rsidR="0002189E"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menține</w:t>
      </w:r>
      <w:r w:rsidR="005D767D"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p</w:t>
      </w:r>
      <w:r w:rsidR="0002189E"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â</w:t>
      </w:r>
      <w:r w:rsidR="005D767D"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n</w:t>
      </w:r>
      <w:r w:rsidR="0002189E"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ă</w:t>
      </w:r>
      <w:r w:rsidR="005D767D"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</w:t>
      </w:r>
      <w:r w:rsidR="0002189E"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când</w:t>
      </w:r>
      <w:r w:rsidR="005D767D"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un consumator, </w:t>
      </w:r>
      <w:r w:rsidR="0002189E"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î</w:t>
      </w:r>
      <w:r w:rsidR="005D767D"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n cazul nostru </w:t>
      </w:r>
      <w:r w:rsidR="0002189E"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aplicația</w:t>
      </w:r>
      <w:r w:rsidR="005D767D"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care se va ocupa </w:t>
      </w:r>
      <w:r w:rsidR="0002189E"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de gestionarea</w:t>
      </w:r>
      <w:r w:rsidR="005D767D"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mesajelor, este conectat. </w:t>
      </w:r>
    </w:p>
    <w:p w14:paraId="19C65A30" w14:textId="0514C2AE" w:rsidR="00120454" w:rsidRPr="00D51268" w:rsidRDefault="00C169B7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>Consumatorul este cel care recep</w:t>
      </w:r>
      <w:r w:rsidR="0002189E"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>ț</w:t>
      </w:r>
      <w:r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>ioneaz</w:t>
      </w:r>
      <w:r w:rsidR="0002189E"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>ă</w:t>
      </w:r>
      <w:r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mesajele de la coad</w:t>
      </w:r>
      <w:r w:rsidR="0002189E"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>ă</w:t>
      </w:r>
      <w:r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="0002189E"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>ș</w:t>
      </w:r>
      <w:r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 le </w:t>
      </w:r>
      <w:r w:rsidR="0002189E"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>procesează</w:t>
      </w:r>
      <w:r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="0002189E"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>înainte</w:t>
      </w:r>
      <w:r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de a le stoca </w:t>
      </w:r>
      <w:r w:rsidR="0002189E"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>î</w:t>
      </w:r>
      <w:r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n baza de date. </w:t>
      </w:r>
      <w:r w:rsidR="005D767D"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Acesta </w:t>
      </w:r>
      <w:r w:rsidR="0002189E"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>calculează</w:t>
      </w:r>
      <w:r w:rsidR="005D767D"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energia pe oră </w:t>
      </w:r>
      <w:r w:rsidR="0002189E"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>ș</w:t>
      </w:r>
      <w:r w:rsidR="005D767D"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 </w:t>
      </w:r>
      <w:r w:rsidR="0002189E"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>î</w:t>
      </w:r>
      <w:r w:rsidR="005D767D"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n cazul </w:t>
      </w:r>
      <w:r w:rsidR="0002189E"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>î</w:t>
      </w:r>
      <w:r w:rsidR="005D767D"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n care </w:t>
      </w:r>
      <w:r w:rsidR="0002189E"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>depășește</w:t>
      </w:r>
      <w:r w:rsidR="005D767D"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valoarea maxim</w:t>
      </w:r>
      <w:r w:rsidR="0002189E"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>ă</w:t>
      </w:r>
      <w:r w:rsidR="005D767D"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energiei asociat</w:t>
      </w:r>
      <w:r w:rsidR="0002189E"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>ă</w:t>
      </w:r>
      <w:r w:rsidR="005D767D" w:rsidRPr="00D51268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senzorului trimite o notificare utilizatorului.  </w:t>
      </w:r>
      <w:r w:rsidR="0002189E"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Calculul energiei pe oră este realizat prin medierea</w:t>
      </w:r>
      <w:r w:rsidR="005D767D"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consumului de energie și împărțirea valorii la intervalul de timp.</w:t>
      </w:r>
    </w:p>
    <w:p w14:paraId="11F45CE1" w14:textId="7DC42DE6" w:rsidR="001F17B8" w:rsidRPr="00D51268" w:rsidRDefault="001F17B8" w:rsidP="001F17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6A21C537" w14:textId="3DC77770" w:rsidR="004D646D" w:rsidRDefault="004D646D" w:rsidP="001F17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283DCAA5" w14:textId="6593F64E" w:rsidR="00DA3523" w:rsidRDefault="00DA3523" w:rsidP="001F17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785CEA6B" w14:textId="1F9A1424" w:rsidR="00DA3523" w:rsidRDefault="00DA3523" w:rsidP="001F17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750379EC" w14:textId="63F6E0FF" w:rsidR="00DA3523" w:rsidRDefault="00DA3523" w:rsidP="001F17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11227978" w14:textId="729ABA78" w:rsidR="00DA3523" w:rsidRDefault="00DA3523" w:rsidP="001F17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34F0918B" w14:textId="0C0C5665" w:rsidR="00DA3523" w:rsidRDefault="00DA3523" w:rsidP="001F17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505B0C73" w14:textId="4FF9749D" w:rsidR="00DA3523" w:rsidRDefault="00DA3523" w:rsidP="001F17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2FFB86E6" w14:textId="5F72F38E" w:rsidR="00DA3523" w:rsidRDefault="00DA3523" w:rsidP="001F17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57F66BCC" w14:textId="23924974" w:rsidR="00DA3523" w:rsidRDefault="00DA3523" w:rsidP="001F17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3E18A089" w14:textId="51D386DA" w:rsidR="00DA3523" w:rsidRDefault="00DA3523" w:rsidP="001F17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3AE9464B" w14:textId="223A70B5" w:rsidR="00DA3523" w:rsidRDefault="00DA3523" w:rsidP="001F17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370291D7" w14:textId="78A1C6E2" w:rsidR="00DA3523" w:rsidRDefault="00DA3523" w:rsidP="001F17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7157CDE0" w14:textId="5081FB4B" w:rsidR="00DA3523" w:rsidRDefault="00DA3523" w:rsidP="001F17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25923BE6" w14:textId="77777777" w:rsidR="00DA3523" w:rsidRDefault="00DA3523" w:rsidP="001F17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609133A7" w14:textId="3D77899A" w:rsidR="00DA3523" w:rsidRDefault="00DA3523" w:rsidP="001F17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2DE69D0E" w14:textId="03240033" w:rsidR="00DA3523" w:rsidRDefault="00DA3523" w:rsidP="001F17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17285D67" w14:textId="0293E6BB" w:rsidR="00DA3523" w:rsidRDefault="00DA3523" w:rsidP="001F17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7F0741C9" w14:textId="77777777" w:rsidR="00DA3523" w:rsidRPr="00D51268" w:rsidRDefault="00DA3523" w:rsidP="001F17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55E5DBE7" w14:textId="77777777" w:rsidR="004D646D" w:rsidRPr="00D51268" w:rsidRDefault="004D646D" w:rsidP="001F17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10B88C76" w14:textId="50B152EF" w:rsidR="004D646D" w:rsidRPr="00D51268" w:rsidRDefault="00DA3523" w:rsidP="001F17B8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Calibri Light" w:hAnsi="Calibri Light"/>
          <w:b/>
          <w:bCs/>
          <w:i/>
          <w:iCs/>
          <w:color w:val="2F5496" w:themeColor="accent1" w:themeShade="BF"/>
          <w:sz w:val="32"/>
          <w:szCs w:val="32"/>
          <w:u w:val="single"/>
          <w:lang w:val="en-GB"/>
        </w:rPr>
        <w:lastRenderedPageBreak/>
        <w:t>Arhitectura</w:t>
      </w:r>
      <w:proofErr w:type="spellEnd"/>
      <w:r>
        <w:rPr>
          <w:rFonts w:ascii="Calibri Light" w:hAnsi="Calibri Light"/>
          <w:b/>
          <w:bCs/>
          <w:i/>
          <w:iCs/>
          <w:color w:val="2F5496" w:themeColor="accent1" w:themeShade="BF"/>
          <w:sz w:val="32"/>
          <w:szCs w:val="32"/>
          <w:u w:val="single"/>
          <w:lang w:val="en-GB"/>
        </w:rPr>
        <w:t xml:space="preserve"> </w:t>
      </w:r>
      <w:proofErr w:type="spellStart"/>
      <w:r>
        <w:rPr>
          <w:rFonts w:ascii="Calibri Light" w:hAnsi="Calibri Light"/>
          <w:b/>
          <w:bCs/>
          <w:i/>
          <w:iCs/>
          <w:color w:val="2F5496" w:themeColor="accent1" w:themeShade="BF"/>
          <w:sz w:val="32"/>
          <w:szCs w:val="32"/>
          <w:u w:val="single"/>
          <w:lang w:val="en-GB"/>
        </w:rPr>
        <w:t>conceptuala</w:t>
      </w:r>
      <w:proofErr w:type="spellEnd"/>
    </w:p>
    <w:p w14:paraId="0628AD4D" w14:textId="77777777" w:rsidR="001F17B8" w:rsidRPr="00D51268" w:rsidRDefault="001F17B8" w:rsidP="001F17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618D073C" w14:textId="28D97A1E" w:rsidR="001F17B8" w:rsidRPr="00D51268" w:rsidRDefault="001F17B8" w:rsidP="001F17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Pentru dezvoltarea aplicației au fost folosite următoarele tehnologii: pentru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backend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am folosit Java pentru a descrie și modela comportamentul obiectelor și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Spring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Boot pentru a putea efectua apeluri HTML. Pentru partea de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frontend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am folosit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ReactJS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pentru a putea imbrica elemente de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css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,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javascript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și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html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într-un singur mediu de dezvoltare. Pentru baza de date am folosit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PostgreSQL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. În plus, am folosit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RabbitMQ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pentru a putea trimite mesaje între simulatorul de senzori și consumatorul (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backend-ul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de la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assigment-ul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anterior). </w:t>
      </w:r>
    </w:p>
    <w:p w14:paraId="5FBAC710" w14:textId="77777777" w:rsidR="001F17B8" w:rsidRPr="00D51268" w:rsidRDefault="001F17B8" w:rsidP="001F17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7A5B85B3" w14:textId="1B73A3E8" w:rsidR="001F17B8" w:rsidRPr="00D51268" w:rsidRDefault="001F17B8" w:rsidP="001F17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REST API(sau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RESTful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API) este o metodă de comunicare care se bazează pe protocoalele existente HTTP. Acesta stă la baza comunicării dintre client și server. Astfel prin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request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-uri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http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de tip GET,POST, PUT,DELETE etc se fac anumite cereri către client în funcție de intenția utilizatorului.</w:t>
      </w:r>
    </w:p>
    <w:p w14:paraId="3E63AEC2" w14:textId="77777777" w:rsidR="001F17B8" w:rsidRPr="00D51268" w:rsidRDefault="001F17B8" w:rsidP="001F17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24251C5D" w14:textId="4BEABD11" w:rsidR="001F17B8" w:rsidRPr="00D51268" w:rsidRDefault="001F17B8" w:rsidP="001F17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Partea de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frontend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conține elementele de interacțiune cu utilizatorul. De aici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adminii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pot să efectueze CRUD-uri pe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clientii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și să vadă rezultatul în timp real afișat pe interfață, în tabele.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Clientii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își pot vedea dispozitivele asociate și consumul lor de energie pe zile, aceștia putând să selecteze ziua sau zilele pe care o/le doresc.</w:t>
      </w:r>
      <w:r w:rsidRPr="00D51268">
        <w:rPr>
          <w:rFonts w:ascii="Times New Roman" w:hAnsi="Times New Roman" w:cs="Times New Roman"/>
          <w:sz w:val="24"/>
          <w:szCs w:val="24"/>
        </w:rPr>
        <w:t xml:space="preserve"> </w:t>
      </w:r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. De asemenea a fost configurat un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WebSocket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pentru a trimite o notificare atunci când energia maxima a dispozitivului este depășită de energia pe oră.</w:t>
      </w:r>
    </w:p>
    <w:p w14:paraId="0764055A" w14:textId="77777777" w:rsidR="00AB1636" w:rsidRPr="00D51268" w:rsidRDefault="00AB1636" w:rsidP="001F17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78D94BB0" w14:textId="3EBDEAD6" w:rsidR="00081853" w:rsidRPr="00D51268" w:rsidRDefault="001F17B8" w:rsidP="001F17B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Partea de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backend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este structurată pe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layere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, informația fiind transmisă de la  un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layer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la altul . Astfel avem nivelul inferior de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repository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care face legătura aplicației cu baza de date. Acesta leagă clasele de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entity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care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modeleaza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obiectele cu tabelele corespunzătoare din baza de date. Apoi avem nivelul de service în care se realizează logica aplicației. Aici, cu ajutorul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layer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-ului de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repository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vom realiza apelurile către baza de date și vom procesa datele care vor fi transmise nivelului de controller.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Layer-ul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de controller rezolvă cererile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http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pe baza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layer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-ului de service și a DTO-urilor, care sunt clase învelitoare pentru cele din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entity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, unde va fi realizată legătura cu elementele de JSON primite prin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javascript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de la </w:t>
      </w:r>
      <w:proofErr w:type="spellStart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frontend</w:t>
      </w:r>
      <w:proofErr w:type="spellEnd"/>
      <w:r w:rsidRPr="00D5126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.</w:t>
      </w:r>
    </w:p>
    <w:p w14:paraId="12F46CC4" w14:textId="45FD4636" w:rsidR="00081853" w:rsidRPr="00D51268" w:rsidRDefault="00081853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207B6980" w14:textId="398B0BD9" w:rsidR="00081853" w:rsidRPr="00D51268" w:rsidRDefault="00081853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26524E16" w14:textId="3E8A7C0E" w:rsidR="00081853" w:rsidRPr="00D51268" w:rsidRDefault="00081853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61C60BA9" w14:textId="05BA45CA" w:rsidR="00081853" w:rsidRPr="00D51268" w:rsidRDefault="00081853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5613FF5E" w14:textId="5838A0B3" w:rsidR="00081853" w:rsidRPr="00D51268" w:rsidRDefault="00081853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0F79CDEB" w14:textId="4EDD7082" w:rsidR="00081853" w:rsidRPr="00D51268" w:rsidRDefault="00081853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203217A6" w14:textId="3CC20EC6" w:rsidR="00081853" w:rsidRPr="00D51268" w:rsidRDefault="00081853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7BBDA91A" w14:textId="360D4F38" w:rsidR="00081853" w:rsidRPr="00D51268" w:rsidRDefault="00081853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1F6309BD" w14:textId="3C2250FC" w:rsidR="00081853" w:rsidRPr="00D51268" w:rsidRDefault="00081853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0B899C28" w14:textId="39385E62" w:rsidR="00384917" w:rsidRPr="00D51268" w:rsidRDefault="00384917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4289A3C0" w14:textId="355BE7E6" w:rsidR="00384917" w:rsidRPr="00D51268" w:rsidRDefault="00384917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21DC32A8" w14:textId="1790112E" w:rsidR="00384917" w:rsidRPr="00D51268" w:rsidRDefault="00384917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6085138A" w14:textId="6C4B85AC" w:rsidR="00384917" w:rsidRPr="00D51268" w:rsidRDefault="00384917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285410F2" w14:textId="3C1AD853" w:rsidR="00384917" w:rsidRPr="00D51268" w:rsidRDefault="00384917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1B67992D" w14:textId="12F14889" w:rsidR="00384917" w:rsidRPr="00D51268" w:rsidRDefault="00384917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4D78760D" w14:textId="77777777" w:rsidR="004D646D" w:rsidRPr="00D51268" w:rsidRDefault="004D646D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09F2BE2F" w14:textId="77777777" w:rsidR="00DA3523" w:rsidRDefault="00DA3523" w:rsidP="007029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42EF3D59" w14:textId="62434DB2" w:rsidR="00DA3523" w:rsidRPr="00D51268" w:rsidRDefault="00DA3523" w:rsidP="00DA3523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Calibri Light" w:hAnsi="Calibri Light"/>
          <w:b/>
          <w:bCs/>
          <w:i/>
          <w:iCs/>
          <w:color w:val="2F5496" w:themeColor="accent1" w:themeShade="BF"/>
          <w:sz w:val="32"/>
          <w:szCs w:val="32"/>
          <w:u w:val="single"/>
          <w:lang w:val="en-GB"/>
        </w:rPr>
        <w:lastRenderedPageBreak/>
        <w:t>Diagrama</w:t>
      </w:r>
      <w:proofErr w:type="spellEnd"/>
      <w:r>
        <w:rPr>
          <w:rFonts w:ascii="Calibri Light" w:hAnsi="Calibri Light"/>
          <w:b/>
          <w:bCs/>
          <w:i/>
          <w:iCs/>
          <w:color w:val="2F5496" w:themeColor="accent1" w:themeShade="BF"/>
          <w:sz w:val="32"/>
          <w:szCs w:val="32"/>
          <w:u w:val="single"/>
          <w:lang w:val="en-GB"/>
        </w:rPr>
        <w:t xml:space="preserve"> </w:t>
      </w:r>
      <w:proofErr w:type="spellStart"/>
      <w:r>
        <w:rPr>
          <w:rFonts w:ascii="Calibri Light" w:hAnsi="Calibri Light"/>
          <w:b/>
          <w:bCs/>
          <w:i/>
          <w:iCs/>
          <w:color w:val="2F5496" w:themeColor="accent1" w:themeShade="BF"/>
          <w:sz w:val="32"/>
          <w:szCs w:val="32"/>
          <w:u w:val="single"/>
          <w:lang w:val="en-GB"/>
        </w:rPr>
        <w:t>a</w:t>
      </w:r>
      <w:r>
        <w:rPr>
          <w:rFonts w:ascii="Calibri Light" w:hAnsi="Calibri Light"/>
          <w:b/>
          <w:bCs/>
          <w:i/>
          <w:iCs/>
          <w:color w:val="2F5496" w:themeColor="accent1" w:themeShade="BF"/>
          <w:sz w:val="32"/>
          <w:szCs w:val="32"/>
          <w:u w:val="single"/>
          <w:lang w:val="en-GB"/>
        </w:rPr>
        <w:t>rhitectur</w:t>
      </w:r>
      <w:r>
        <w:rPr>
          <w:rFonts w:ascii="Calibri Light" w:hAnsi="Calibri Light"/>
          <w:b/>
          <w:bCs/>
          <w:i/>
          <w:iCs/>
          <w:color w:val="2F5496" w:themeColor="accent1" w:themeShade="BF"/>
          <w:sz w:val="32"/>
          <w:szCs w:val="32"/>
          <w:u w:val="single"/>
          <w:lang w:val="en-GB"/>
        </w:rPr>
        <w:t>ii</w:t>
      </w:r>
      <w:proofErr w:type="spellEnd"/>
      <w:r>
        <w:rPr>
          <w:rFonts w:ascii="Calibri Light" w:hAnsi="Calibri Light"/>
          <w:b/>
          <w:bCs/>
          <w:i/>
          <w:iCs/>
          <w:color w:val="2F5496" w:themeColor="accent1" w:themeShade="BF"/>
          <w:sz w:val="32"/>
          <w:szCs w:val="32"/>
          <w:u w:val="single"/>
          <w:lang w:val="en-GB"/>
        </w:rPr>
        <w:t xml:space="preserve"> </w:t>
      </w:r>
      <w:proofErr w:type="spellStart"/>
      <w:r>
        <w:rPr>
          <w:rFonts w:ascii="Calibri Light" w:hAnsi="Calibri Light"/>
          <w:b/>
          <w:bCs/>
          <w:i/>
          <w:iCs/>
          <w:color w:val="2F5496" w:themeColor="accent1" w:themeShade="BF"/>
          <w:sz w:val="32"/>
          <w:szCs w:val="32"/>
          <w:u w:val="single"/>
          <w:lang w:val="en-GB"/>
        </w:rPr>
        <w:t>conceptual</w:t>
      </w:r>
      <w:r>
        <w:rPr>
          <w:rFonts w:ascii="Calibri Light" w:hAnsi="Calibri Light"/>
          <w:b/>
          <w:bCs/>
          <w:i/>
          <w:iCs/>
          <w:color w:val="2F5496" w:themeColor="accent1" w:themeShade="BF"/>
          <w:sz w:val="32"/>
          <w:szCs w:val="32"/>
          <w:u w:val="single"/>
          <w:lang w:val="en-GB"/>
        </w:rPr>
        <w:t>e</w:t>
      </w:r>
      <w:proofErr w:type="spellEnd"/>
    </w:p>
    <w:p w14:paraId="04687F7A" w14:textId="77777777" w:rsidR="007029D6" w:rsidRPr="00D51268" w:rsidRDefault="007029D6" w:rsidP="007029D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B16F7A0" w14:textId="1B269F27" w:rsidR="00081853" w:rsidRPr="00D51268" w:rsidRDefault="00081853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33B46679" w14:textId="2ACBF87D" w:rsidR="00081853" w:rsidRPr="00D51268" w:rsidRDefault="00081853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6E08A6A7" w14:textId="770B620A" w:rsidR="00081853" w:rsidRPr="00D51268" w:rsidRDefault="00DA3523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o-RO"/>
        </w:rPr>
        <w:drawing>
          <wp:inline distT="0" distB="0" distL="0" distR="0" wp14:anchorId="0ABD02B0" wp14:editId="0F21A453">
            <wp:extent cx="5388429" cy="42672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031" cy="427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6DE5" w14:textId="6D3CCBBF" w:rsidR="00081853" w:rsidRPr="00D51268" w:rsidRDefault="00081853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08748BFB" w14:textId="77777777" w:rsidR="00081853" w:rsidRPr="00D51268" w:rsidRDefault="00081853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5A2FDA96" w14:textId="35CE72CE" w:rsidR="00120454" w:rsidRPr="00D51268" w:rsidRDefault="00120454" w:rsidP="0008185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0D5BE2EC" w14:textId="191D21C6" w:rsidR="00081853" w:rsidRPr="00D51268" w:rsidRDefault="00081853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0DA55896" w14:textId="1B443A0D" w:rsidR="00081853" w:rsidRPr="00D51268" w:rsidRDefault="00081853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2373CA1C" w14:textId="2C1D4F4B" w:rsidR="00081853" w:rsidRPr="00D51268" w:rsidRDefault="00081853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7B77AFC8" w14:textId="399F8D0F" w:rsidR="00081853" w:rsidRPr="00D51268" w:rsidRDefault="00081853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459DEC81" w14:textId="18A9BDC6" w:rsidR="00081853" w:rsidRDefault="00081853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42E2228E" w14:textId="78548251" w:rsidR="00DA3523" w:rsidRDefault="00DA3523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5D184A5F" w14:textId="07E9FC8D" w:rsidR="00DA3523" w:rsidRDefault="00DA3523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368A5F20" w14:textId="75702769" w:rsidR="00DA3523" w:rsidRDefault="00DA3523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6AA4F0B6" w14:textId="54B362D6" w:rsidR="00DA3523" w:rsidRDefault="00DA3523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00E39B17" w14:textId="36C171AF" w:rsidR="00DA3523" w:rsidRDefault="00DA3523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3633267C" w14:textId="77777777" w:rsidR="00DA3523" w:rsidRPr="00D51268" w:rsidRDefault="00DA3523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49FC8F75" w14:textId="4B0898B7" w:rsidR="00DA3523" w:rsidRDefault="00DA3523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23D78DFB" w14:textId="77777777" w:rsidR="00DA3523" w:rsidRPr="00D51268" w:rsidRDefault="00DA3523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44753C72" w14:textId="0242BA96" w:rsidR="007029D6" w:rsidRDefault="00DA3523" w:rsidP="00120454">
      <w:pPr>
        <w:spacing w:after="0" w:line="240" w:lineRule="auto"/>
        <w:jc w:val="both"/>
        <w:rPr>
          <w:rFonts w:ascii="Calibri Light" w:hAnsi="Calibri Light"/>
          <w:b/>
          <w:bCs/>
          <w:i/>
          <w:iCs/>
          <w:color w:val="2F5496" w:themeColor="accent1" w:themeShade="BF"/>
          <w:sz w:val="32"/>
          <w:szCs w:val="32"/>
          <w:u w:val="single"/>
          <w:lang w:val="en-GB"/>
        </w:rPr>
      </w:pPr>
      <w:r>
        <w:rPr>
          <w:rFonts w:ascii="Calibri Light" w:hAnsi="Calibri Light"/>
          <w:b/>
          <w:bCs/>
          <w:i/>
          <w:iCs/>
          <w:color w:val="2F5496" w:themeColor="accent1" w:themeShade="BF"/>
          <w:sz w:val="32"/>
          <w:szCs w:val="32"/>
          <w:u w:val="single"/>
          <w:lang w:val="en-GB"/>
        </w:rPr>
        <w:lastRenderedPageBreak/>
        <w:t>Deployment diagram</w:t>
      </w:r>
    </w:p>
    <w:p w14:paraId="54FCB481" w14:textId="77777777" w:rsidR="00DA3523" w:rsidRPr="00D51268" w:rsidRDefault="00DA3523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381E0291" w14:textId="77777777" w:rsidR="007029D6" w:rsidRPr="00D51268" w:rsidRDefault="007029D6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5F59568F" w14:textId="7918575D" w:rsidR="007029D6" w:rsidRDefault="007029D6" w:rsidP="00DA35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D512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B18FDA" wp14:editId="6CC23CE9">
            <wp:extent cx="5759951" cy="2802255"/>
            <wp:effectExtent l="0" t="0" r="6350" b="444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9601" cy="285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29B4" w14:textId="77777777" w:rsidR="00DA3523" w:rsidRPr="00D51268" w:rsidRDefault="00DA3523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66D25387" w14:textId="77777777" w:rsidR="00081853" w:rsidRPr="00D51268" w:rsidRDefault="00081853" w:rsidP="00120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23ABFC35" w14:textId="17F755E6" w:rsidR="00DA3523" w:rsidRDefault="00DA3523" w:rsidP="00DA3523">
      <w:pPr>
        <w:spacing w:after="0" w:line="240" w:lineRule="auto"/>
        <w:jc w:val="both"/>
        <w:rPr>
          <w:rFonts w:ascii="Calibri Light" w:hAnsi="Calibri Light"/>
          <w:b/>
          <w:bCs/>
          <w:i/>
          <w:iCs/>
          <w:color w:val="2F5496" w:themeColor="accent1" w:themeShade="BF"/>
          <w:sz w:val="32"/>
          <w:szCs w:val="32"/>
          <w:u w:val="single"/>
          <w:lang w:val="en-GB"/>
        </w:rPr>
      </w:pPr>
      <w:r>
        <w:rPr>
          <w:rFonts w:ascii="Calibri Light" w:hAnsi="Calibri Light"/>
          <w:b/>
          <w:bCs/>
          <w:i/>
          <w:iCs/>
          <w:color w:val="2F5496" w:themeColor="accent1" w:themeShade="BF"/>
          <w:sz w:val="32"/>
          <w:szCs w:val="32"/>
          <w:u w:val="single"/>
          <w:lang w:val="en-GB"/>
        </w:rPr>
        <w:t>D</w:t>
      </w:r>
      <w:r>
        <w:rPr>
          <w:rFonts w:ascii="Calibri Light" w:hAnsi="Calibri Light"/>
          <w:b/>
          <w:bCs/>
          <w:i/>
          <w:iCs/>
          <w:color w:val="2F5496" w:themeColor="accent1" w:themeShade="BF"/>
          <w:sz w:val="32"/>
          <w:szCs w:val="32"/>
          <w:u w:val="single"/>
          <w:lang w:val="en-GB"/>
        </w:rPr>
        <w:t>atabase</w:t>
      </w:r>
      <w:r>
        <w:rPr>
          <w:rFonts w:ascii="Calibri Light" w:hAnsi="Calibri Light"/>
          <w:b/>
          <w:bCs/>
          <w:i/>
          <w:iCs/>
          <w:color w:val="2F5496" w:themeColor="accent1" w:themeShade="BF"/>
          <w:sz w:val="32"/>
          <w:szCs w:val="32"/>
          <w:u w:val="single"/>
          <w:lang w:val="en-GB"/>
        </w:rPr>
        <w:t xml:space="preserve"> diagram</w:t>
      </w:r>
    </w:p>
    <w:p w14:paraId="32132B9D" w14:textId="77777777" w:rsidR="00120454" w:rsidRPr="00D51268" w:rsidRDefault="00120454" w:rsidP="00DC635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697F1C1" w14:textId="7C21DAD5" w:rsidR="00DC6359" w:rsidRPr="007029D6" w:rsidRDefault="00DA3523" w:rsidP="00DA3523">
      <w:pPr>
        <w:jc w:val="center"/>
        <w:rPr>
          <w:rFonts w:asciiTheme="majorHAnsi" w:hAnsiTheme="majorHAnsi" w:cstheme="majorHAnsi"/>
          <w:sz w:val="24"/>
          <w:szCs w:val="24"/>
          <w:u w:val="single"/>
        </w:rPr>
      </w:pPr>
      <w:r w:rsidRPr="00CD46DF">
        <w:rPr>
          <w:noProof/>
          <w:sz w:val="36"/>
          <w:szCs w:val="36"/>
        </w:rPr>
        <w:drawing>
          <wp:inline distT="0" distB="0" distL="0" distR="0" wp14:anchorId="6CAC5F1E" wp14:editId="6A71CE42">
            <wp:extent cx="5730861" cy="3840480"/>
            <wp:effectExtent l="0" t="0" r="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405" cy="384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359" w:rsidRPr="007029D6" w:rsidSect="00A7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ela Deck">
    <w:altName w:val="Calibri"/>
    <w:panose1 w:val="00000000000000000000"/>
    <w:charset w:val="00"/>
    <w:family w:val="auto"/>
    <w:pitch w:val="variable"/>
    <w:sig w:usb0="A000002F" w:usb1="4000005A" w:usb2="00000000" w:usb3="00000000" w:csb0="00000093" w:csb1="00000000"/>
  </w:font>
  <w:font w:name="Graphik">
    <w:altName w:val="Calibri"/>
    <w:panose1 w:val="020B0503030202060203"/>
    <w:charset w:val="4D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327"/>
    <w:multiLevelType w:val="hybridMultilevel"/>
    <w:tmpl w:val="B588B56A"/>
    <w:lvl w:ilvl="0" w:tplc="0418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ED9761B"/>
    <w:multiLevelType w:val="hybridMultilevel"/>
    <w:tmpl w:val="73CE3B24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1719D"/>
    <w:multiLevelType w:val="multilevel"/>
    <w:tmpl w:val="C94ABC3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730568906">
    <w:abstractNumId w:val="1"/>
  </w:num>
  <w:num w:numId="2" w16cid:durableId="1927302949">
    <w:abstractNumId w:val="0"/>
  </w:num>
  <w:num w:numId="3" w16cid:durableId="1137994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44"/>
    <w:rsid w:val="0002189E"/>
    <w:rsid w:val="00081853"/>
    <w:rsid w:val="000F6C01"/>
    <w:rsid w:val="00120454"/>
    <w:rsid w:val="001B2B3F"/>
    <w:rsid w:val="001F17B8"/>
    <w:rsid w:val="003258F4"/>
    <w:rsid w:val="00384917"/>
    <w:rsid w:val="004C2BC0"/>
    <w:rsid w:val="004D646D"/>
    <w:rsid w:val="005D767D"/>
    <w:rsid w:val="007029D6"/>
    <w:rsid w:val="007F68FA"/>
    <w:rsid w:val="009F6844"/>
    <w:rsid w:val="00A70A66"/>
    <w:rsid w:val="00AB1636"/>
    <w:rsid w:val="00B336A2"/>
    <w:rsid w:val="00C169B7"/>
    <w:rsid w:val="00D51268"/>
    <w:rsid w:val="00DA3523"/>
    <w:rsid w:val="00DC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BB2425"/>
  <w15:chartTrackingRefBased/>
  <w15:docId w15:val="{0828EBA5-2040-4346-BC64-D9DDAE51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8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3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TOC1">
    <w:name w:val="toc 1"/>
    <w:basedOn w:val="Normal"/>
    <w:next w:val="Normal"/>
    <w:autoRedefine/>
    <w:uiPriority w:val="39"/>
    <w:unhideWhenUsed/>
    <w:rsid w:val="00D51268"/>
    <w:pPr>
      <w:spacing w:after="10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891</Words>
  <Characters>5085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Diana Bontea</dc:creator>
  <cp:keywords/>
  <dc:description/>
  <cp:lastModifiedBy>Iuliu Andrei Steau</cp:lastModifiedBy>
  <cp:revision>14</cp:revision>
  <dcterms:created xsi:type="dcterms:W3CDTF">2022-12-06T19:48:00Z</dcterms:created>
  <dcterms:modified xsi:type="dcterms:W3CDTF">2022-12-13T20:26:00Z</dcterms:modified>
</cp:coreProperties>
</file>