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№3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rFonts w:hint="default"/>
          <w:sz w:val="28"/>
          <w:szCs w:val="28"/>
          <w:lang w:val="ru-RU"/>
        </w:rPr>
        <w:t xml:space="preserve"> Евдоковец Андрей гр. 253505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 Стандартные типы данных, коллекции, функции, модули.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сылки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"https://docs.python.org/"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https://docs.python.org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"https://docs.python.org/"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"https://pythonworld.ru/"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https://pythonworld.ru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"https://pythonworld.ru/"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"https://smartiqa.ru/courses/python/lesson-1"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4"/>
          <w:rFonts w:ascii="Times New Roman" w:hAnsi="Times New Roman" w:cs="Times New Roman"/>
          <w:sz w:val="24"/>
          <w:szCs w:val="24"/>
        </w:rPr>
        <w:t>://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fldChar w:fldCharType="begin"/>
      </w:r>
      <w:r>
        <w:instrText xml:space="preserve"> HYPERLINK "https://smartiqa.ru/courses/python/lesson-1"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smartiqa</w:t>
      </w:r>
      <w:r>
        <w:rPr>
          <w:rStyle w:val="4"/>
          <w:rFonts w:ascii="Times New Roman" w:hAnsi="Times New Roman" w:cs="Times New Roman"/>
          <w:sz w:val="24"/>
          <w:szCs w:val="24"/>
        </w:rPr>
        <w:t>.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Style w:val="4"/>
          <w:rFonts w:ascii="Times New Roman" w:hAnsi="Times New Roman" w:cs="Times New Roman"/>
          <w:sz w:val="24"/>
          <w:szCs w:val="24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courses</w:t>
      </w:r>
      <w:r>
        <w:rPr>
          <w:rStyle w:val="4"/>
          <w:rFonts w:ascii="Times New Roman" w:hAnsi="Times New Roman" w:cs="Times New Roman"/>
          <w:sz w:val="24"/>
          <w:szCs w:val="24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Style w:val="4"/>
          <w:rFonts w:ascii="Times New Roman" w:hAnsi="Times New Roman" w:cs="Times New Roman"/>
          <w:sz w:val="24"/>
          <w:szCs w:val="24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lesson</w:t>
      </w:r>
      <w:r>
        <w:rPr>
          <w:rStyle w:val="4"/>
          <w:rFonts w:ascii="Times New Roman" w:hAnsi="Times New Roman" w:cs="Times New Roman"/>
          <w:sz w:val="24"/>
          <w:szCs w:val="24"/>
        </w:rPr>
        <w:t>-1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  <w:r>
        <w:fldChar w:fldCharType="begin"/>
      </w:r>
      <w:r>
        <w:instrText xml:space="preserve"> HYPERLINK "https://pythonru.com/uroki/vvedenie-uroki-po-python-dlja-nachinajushhih"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4"/>
          <w:rFonts w:ascii="Times New Roman" w:hAnsi="Times New Roman" w:cs="Times New Roman"/>
          <w:sz w:val="24"/>
          <w:szCs w:val="24"/>
        </w:rPr>
        <w:t>://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fldChar w:fldCharType="begin"/>
      </w:r>
      <w:r>
        <w:instrText xml:space="preserve"> HYPERLINK "https://pythonru.com/uroki/vvedenie-uroki-po-python-dlja-nachinajushhih"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pythonru</w:t>
      </w:r>
      <w:r>
        <w:rPr>
          <w:rStyle w:val="4"/>
          <w:rFonts w:ascii="Times New Roman" w:hAnsi="Times New Roman" w:cs="Times New Roman"/>
          <w:sz w:val="24"/>
          <w:szCs w:val="24"/>
        </w:rPr>
        <w:t>.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Style w:val="4"/>
          <w:rFonts w:ascii="Times New Roman" w:hAnsi="Times New Roman" w:cs="Times New Roman"/>
          <w:sz w:val="24"/>
          <w:szCs w:val="24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uroki</w:t>
      </w:r>
      <w:r>
        <w:rPr>
          <w:rStyle w:val="4"/>
          <w:rFonts w:ascii="Times New Roman" w:hAnsi="Times New Roman" w:cs="Times New Roman"/>
          <w:sz w:val="24"/>
          <w:szCs w:val="24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vvedenie</w:t>
      </w:r>
      <w:r>
        <w:rPr>
          <w:rStyle w:val="4"/>
          <w:rFonts w:ascii="Times New Roman" w:hAnsi="Times New Roman" w:cs="Times New Roman"/>
          <w:sz w:val="24"/>
          <w:szCs w:val="24"/>
        </w:rPr>
        <w:t>-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uroki</w:t>
      </w:r>
      <w:r>
        <w:rPr>
          <w:rStyle w:val="4"/>
          <w:rFonts w:ascii="Times New Roman" w:hAnsi="Times New Roman" w:cs="Times New Roman"/>
          <w:sz w:val="24"/>
          <w:szCs w:val="24"/>
        </w:rPr>
        <w:t>-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Style w:val="4"/>
          <w:rFonts w:ascii="Times New Roman" w:hAnsi="Times New Roman" w:cs="Times New Roman"/>
          <w:sz w:val="24"/>
          <w:szCs w:val="24"/>
        </w:rPr>
        <w:t>-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Style w:val="4"/>
          <w:rFonts w:ascii="Times New Roman" w:hAnsi="Times New Roman" w:cs="Times New Roman"/>
          <w:sz w:val="24"/>
          <w:szCs w:val="24"/>
        </w:rPr>
        <w:t>-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dlja</w:t>
      </w:r>
      <w:r>
        <w:rPr>
          <w:rStyle w:val="4"/>
          <w:rFonts w:ascii="Times New Roman" w:hAnsi="Times New Roman" w:cs="Times New Roman"/>
          <w:sz w:val="24"/>
          <w:szCs w:val="24"/>
        </w:rPr>
        <w:t>-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nachinajushhih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"https://pythontutor.ru/"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https://pythontutor.ru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"https://pythontutor.ru/"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"https://pythonchik.ru/osnovy"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https://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"https://pythonchik.ru/osnovy"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pythonchik.ru/osnovy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"https://younglinux.info/python/course"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https://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fldChar w:fldCharType="begin"/>
      </w:r>
      <w:r>
        <w:instrText xml:space="preserve"> HYPERLINK "https://younglinux.info/python/course"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younglinux.info/python/course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fldChar w:fldCharType="begin"/>
      </w:r>
      <w:r>
        <w:instrText xml:space="preserve"> HYPERLINK "https://www.w3schools.com/python/default.asp"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4"/>
          <w:rFonts w:ascii="Times New Roman" w:hAnsi="Times New Roman" w:cs="Times New Roman"/>
          <w:sz w:val="24"/>
          <w:szCs w:val="24"/>
        </w:rPr>
        <w:t>://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"https://www.w3schools.com/python/default.asp"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www</w:t>
      </w:r>
      <w:r>
        <w:rPr>
          <w:rStyle w:val="4"/>
          <w:rFonts w:ascii="Times New Roman" w:hAnsi="Times New Roman" w:cs="Times New Roman"/>
          <w:sz w:val="24"/>
          <w:szCs w:val="24"/>
        </w:rPr>
        <w:t>.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Style w:val="4"/>
          <w:rFonts w:ascii="Times New Roman" w:hAnsi="Times New Roman" w:cs="Times New Roman"/>
          <w:sz w:val="24"/>
          <w:szCs w:val="24"/>
        </w:rPr>
        <w:t>3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schools</w:t>
      </w:r>
      <w:r>
        <w:rPr>
          <w:rStyle w:val="4"/>
          <w:rFonts w:ascii="Times New Roman" w:hAnsi="Times New Roman" w:cs="Times New Roman"/>
          <w:sz w:val="24"/>
          <w:szCs w:val="24"/>
        </w:rPr>
        <w:t>.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Style w:val="4"/>
          <w:rFonts w:ascii="Times New Roman" w:hAnsi="Times New Roman" w:cs="Times New Roman"/>
          <w:sz w:val="24"/>
          <w:szCs w:val="24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Style w:val="4"/>
          <w:rFonts w:ascii="Times New Roman" w:hAnsi="Times New Roman" w:cs="Times New Roman"/>
          <w:sz w:val="24"/>
          <w:szCs w:val="24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default</w:t>
      </w:r>
      <w:r>
        <w:rPr>
          <w:rStyle w:val="4"/>
          <w:rFonts w:ascii="Times New Roman" w:hAnsi="Times New Roman" w:cs="Times New Roman"/>
          <w:sz w:val="24"/>
          <w:szCs w:val="24"/>
        </w:rPr>
        <w:t>.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t>asp</w:t>
      </w:r>
      <w:r>
        <w:rPr>
          <w:rStyle w:val="4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14:textFill>
            <w14:solidFill>
              <w14:schemeClr w14:val="hlink"/>
            </w14:solidFill>
          </w14:textFill>
        </w:rPr>
        <w:t xml:space="preserve"> </w:t>
      </w:r>
    </w:p>
    <w:p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>
      <w:pPr>
        <w:pStyle w:val="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>
      <w:pPr>
        <w:pStyle w:val="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  <w:r>
        <w:drawing>
          <wp:inline distT="0" distB="0" distL="114300" distR="114300">
            <wp:extent cx="4876800" cy="1676400"/>
            <wp:effectExtent l="0" t="0" r="0" b="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  <w:r>
        <w:drawing>
          <wp:inline distT="0" distB="0" distL="114300" distR="114300">
            <wp:extent cx="5937885" cy="419100"/>
            <wp:effectExtent l="0" t="0" r="5715" b="762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задание оформить в виде отдельной бизнес-функции.</w:t>
      </w:r>
      <w:r>
        <w:drawing>
          <wp:inline distT="0" distB="0" distL="114300" distR="114300">
            <wp:extent cx="3057525" cy="742950"/>
            <wp:effectExtent l="0" t="0" r="5715" b="381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>
      <w:pPr>
        <w:pStyle w:val="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>
      <w:pPr>
        <w:pStyle w:val="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  <w:r>
        <w:drawing>
          <wp:inline distT="0" distB="0" distL="114300" distR="114300">
            <wp:extent cx="3086100" cy="695325"/>
            <wp:effectExtent l="0" t="0" r="7620" b="571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Размерность списка задается пользователем.</w:t>
      </w:r>
    </w:p>
    <w:p>
      <w:pPr>
        <w:pStyle w:val="7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Предусмотреть способы инициализации последовательности: с помощью </w:t>
      </w:r>
      <w:r>
        <w:rPr>
          <w:rFonts w:ascii="Times New Roman" w:hAnsi="Times New Roman" w:cs="Times New Roman"/>
          <w:b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генератора</w:t>
      </w:r>
      <w:r>
        <w:rPr>
          <w:rFonts w:ascii="Times New Roman" w:hAnsi="Times New Roman" w:cs="Times New Roman"/>
          <w:sz w:val="24"/>
          <w:szCs w:val="24"/>
        </w:rPr>
        <w:t xml:space="preserve"> и пользовательского ввода. Оформить способы инициализации в виде отдельных функций, которые на вход принимают последовательность для инициализации, и сгруппировать эти функции в отдельный модуль от основной функции программы.</w:t>
      </w:r>
    </w:p>
    <w:p>
      <w:pPr>
        <w:pStyle w:val="7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использование </w:t>
      </w:r>
      <w:r>
        <w:rPr>
          <w:rFonts w:ascii="Times New Roman" w:hAnsi="Times New Roman" w:cs="Times New Roman"/>
          <w:b/>
          <w:sz w:val="24"/>
          <w:szCs w:val="24"/>
        </w:rPr>
        <w:t>декоратора</w:t>
      </w:r>
      <w:r>
        <w:rPr>
          <w:rFonts w:ascii="Times New Roman" w:hAnsi="Times New Roman" w:cs="Times New Roman"/>
          <w:sz w:val="24"/>
          <w:szCs w:val="24"/>
        </w:rPr>
        <w:t xml:space="preserve"> в любом из заданий</w:t>
      </w:r>
      <w:r>
        <w:drawing>
          <wp:inline distT="0" distB="0" distL="114300" distR="114300">
            <wp:extent cx="2924175" cy="981075"/>
            <wp:effectExtent l="0" t="0" r="1905" b="9525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  <w:r>
        <w:drawing>
          <wp:inline distT="0" distB="0" distL="114300" distR="114300">
            <wp:extent cx="2571750" cy="552450"/>
            <wp:effectExtent l="0" t="0" r="3810" b="1143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>
      <w:pPr>
        <w:spacing w:after="0" w:line="240" w:lineRule="auto"/>
        <w:rPr>
          <w:sz w:val="16"/>
          <w:szCs w:val="16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20446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4200525" cy="495300"/>
            <wp:effectExtent l="0" t="0" r="5715" b="762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  <w:t>вариант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8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  <w:r>
        <w:drawing>
          <wp:inline distT="0" distB="0" distL="114300" distR="114300">
            <wp:extent cx="5219700" cy="1800225"/>
            <wp:effectExtent l="0" t="0" r="7620" b="13335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ru-RU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цикл, который принимает целые числа и суммирует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второе из них. Окончание цикла – ввод числа 0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drawing>
          <wp:inline distT="0" distB="0" distL="114300" distR="114300">
            <wp:extent cx="3657600" cy="2867025"/>
            <wp:effectExtent l="0" t="0" r="0" b="13335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строке, вводимой с клавиатуры, подсчитать количество цифр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3381375" cy="733425"/>
            <wp:effectExtent l="0" t="0" r="1905" b="13335"/>
            <wp:docPr id="18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оговорено иное, то регистр букв при решении задачи не имеет значения.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определить число слов, длина которых равна 3 символа;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найти слова, у которых количество гласных равно количеству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согласных и их порядковые номера;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вывести слова в порядке убывания их длин</w:t>
      </w:r>
    </w:p>
    <w:p>
      <w:r>
        <w:drawing>
          <wp:inline distT="0" distB="0" distL="114300" distR="114300">
            <wp:extent cx="5924550" cy="4552950"/>
            <wp:effectExtent l="0" t="0" r="3810" b="3810"/>
            <wp:docPr id="1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300" cy="5553075"/>
            <wp:effectExtent l="0" t="0" r="7620" b="9525"/>
            <wp:docPr id="20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вывод списка на экран.</w:t>
      </w:r>
    </w:p>
    <w:p>
      <w:r>
        <w:t>Найти количество положительных четных элементов списка и сумму элементов списка, расположенных после последнего элемента, равного нулю</w:t>
      </w:r>
    </w:p>
    <w:p>
      <w:r>
        <w:drawing>
          <wp:inline distT="0" distB="0" distL="114300" distR="114300">
            <wp:extent cx="3562350" cy="819150"/>
            <wp:effectExtent l="0" t="0" r="3810" b="3810"/>
            <wp:docPr id="2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Перечислите основные управляющие конструкции.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 языке Python реализуется механизм истинности-ложности? Может ли значение быть условием?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каких операторов можно комбинировать в одной условной конструкции if несколько условий? Какой механизм оптимизации применяет интерпретатор Python для эффективного вычисления результата комбинированных условных выражений?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Опишите синтаксис условной конструкции if-else. Представьте примерную блок-схему конструкции.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Опишите синтаксис условной конструкции elif. Представьте примерную блок-схему конструкции.</w:t>
      </w:r>
    </w:p>
    <w:bookmarkEnd w:id="0"/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использование elif будет отличаться от использования вложенных условных конструкций if-else?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используются циклы? Что такое итерация?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разновидности циклов существуют?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Python-синтаксис цикла с предусловием while.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роль оператора break в теле цикла?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роль оператора continue в теле цикла?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роль оператора pass в теле цикла?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выражение после ключевого слова while содержать истинное значение или значение других типов данных?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бесконечный цикл? Когда он применяется? Привести пример кода организации диалога на тему завершения программы, либо повторного выполнения программы.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необходимо использовать вложенные циклы while для вывода элементов прямоугольной матрицы в виде строк и столбцов, какой из циклов будет печатать строки: внутренний или внешний?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функция? Как описывается функция в Python?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нужны функции?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используется оператор return в функциях? Как возвратить из функции несколько значений?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формальные параметры отличаются от фактических?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позиционные параметры?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параметры по умолчанию?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глобальная переменная от локальной?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характеризуется строковый тип данных в Python?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есть способы объявления строк в Python?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неизменяемость строк?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нужна индексация строк, и как ее использовать?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и как используются срезы строк?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основные операторы используются для работы со строками?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основные встроенные функции класса str используются для работы со строками?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примеры объявления каждого из высокоуровневых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типов данных.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понятие «распаковка последовательности».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главное отличие списков от кортежей? Когда лучше использовать кортежи, а когда – списки?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получить доступ к элементам словаря? Можно ли использовать индексацию для словарей?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и как используются срезы?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операторы и встроенные функции используются для работы с кортежами, списками, словарями и множествами?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методы есть у каждого из классов, отвечающих за каждый высокоуровневый тип данных (tuple, list, dict и set)? Опишите наиболее востребованные.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661D7"/>
    <w:multiLevelType w:val="multilevel"/>
    <w:tmpl w:val="149661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45329D5"/>
    <w:multiLevelType w:val="multilevel"/>
    <w:tmpl w:val="545329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B29B5"/>
    <w:multiLevelType w:val="multilevel"/>
    <w:tmpl w:val="713B29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043"/>
    <w:rsid w:val="00015AB9"/>
    <w:rsid w:val="0002223B"/>
    <w:rsid w:val="00026E39"/>
    <w:rsid w:val="00062E5B"/>
    <w:rsid w:val="00097612"/>
    <w:rsid w:val="000E3862"/>
    <w:rsid w:val="000F2AE2"/>
    <w:rsid w:val="00174107"/>
    <w:rsid w:val="001C62AE"/>
    <w:rsid w:val="001F2564"/>
    <w:rsid w:val="0020302D"/>
    <w:rsid w:val="00277F97"/>
    <w:rsid w:val="00291D9A"/>
    <w:rsid w:val="002B13C2"/>
    <w:rsid w:val="0030577A"/>
    <w:rsid w:val="00357DE8"/>
    <w:rsid w:val="003607B3"/>
    <w:rsid w:val="003B3798"/>
    <w:rsid w:val="003B6A4C"/>
    <w:rsid w:val="003E3F80"/>
    <w:rsid w:val="003E4C6D"/>
    <w:rsid w:val="0041446A"/>
    <w:rsid w:val="00415AA5"/>
    <w:rsid w:val="00421C9F"/>
    <w:rsid w:val="004A7CCC"/>
    <w:rsid w:val="004C033D"/>
    <w:rsid w:val="00502CB4"/>
    <w:rsid w:val="00503232"/>
    <w:rsid w:val="00516EF4"/>
    <w:rsid w:val="005457CF"/>
    <w:rsid w:val="00545F07"/>
    <w:rsid w:val="00583A63"/>
    <w:rsid w:val="005934C8"/>
    <w:rsid w:val="005C6023"/>
    <w:rsid w:val="005D7908"/>
    <w:rsid w:val="00631AEA"/>
    <w:rsid w:val="00634E51"/>
    <w:rsid w:val="0067461B"/>
    <w:rsid w:val="006B3C16"/>
    <w:rsid w:val="006E642B"/>
    <w:rsid w:val="007A213C"/>
    <w:rsid w:val="007C4983"/>
    <w:rsid w:val="007E1B0E"/>
    <w:rsid w:val="00842E87"/>
    <w:rsid w:val="00850D60"/>
    <w:rsid w:val="008F3D21"/>
    <w:rsid w:val="009156E0"/>
    <w:rsid w:val="00954704"/>
    <w:rsid w:val="009A593A"/>
    <w:rsid w:val="009C569A"/>
    <w:rsid w:val="009E7A5D"/>
    <w:rsid w:val="009F0F16"/>
    <w:rsid w:val="00A313E8"/>
    <w:rsid w:val="00A335DA"/>
    <w:rsid w:val="00A42400"/>
    <w:rsid w:val="00A46F5A"/>
    <w:rsid w:val="00A54944"/>
    <w:rsid w:val="00A55F9E"/>
    <w:rsid w:val="00A76EAC"/>
    <w:rsid w:val="00A93D40"/>
    <w:rsid w:val="00AB0BB8"/>
    <w:rsid w:val="00AD4D0C"/>
    <w:rsid w:val="00AD6EDC"/>
    <w:rsid w:val="00B11B38"/>
    <w:rsid w:val="00B54DB2"/>
    <w:rsid w:val="00B71BCB"/>
    <w:rsid w:val="00B75C58"/>
    <w:rsid w:val="00B95728"/>
    <w:rsid w:val="00BD0677"/>
    <w:rsid w:val="00BD084B"/>
    <w:rsid w:val="00BF63CB"/>
    <w:rsid w:val="00C0551C"/>
    <w:rsid w:val="00C37713"/>
    <w:rsid w:val="00C37905"/>
    <w:rsid w:val="00C80A04"/>
    <w:rsid w:val="00CC5884"/>
    <w:rsid w:val="00D6742F"/>
    <w:rsid w:val="00D776AE"/>
    <w:rsid w:val="00DC769B"/>
    <w:rsid w:val="00E37847"/>
    <w:rsid w:val="00E56F49"/>
    <w:rsid w:val="00EB7B32"/>
    <w:rsid w:val="00ED76DA"/>
    <w:rsid w:val="00F34A3B"/>
    <w:rsid w:val="00F353D5"/>
    <w:rsid w:val="00F54610"/>
    <w:rsid w:val="00F9304D"/>
    <w:rsid w:val="00F94D40"/>
    <w:rsid w:val="00FB4FBA"/>
    <w:rsid w:val="00FE497F"/>
    <w:rsid w:val="16602578"/>
    <w:rsid w:val="1FF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3408</Words>
  <Characters>19429</Characters>
  <Lines>161</Lines>
  <Paragraphs>45</Paragraphs>
  <TotalTime>17</TotalTime>
  <ScaleCrop>false</ScaleCrop>
  <LinksUpToDate>false</LinksUpToDate>
  <CharactersWithSpaces>22792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2024-02-27T16:24:00Z</dcterms:created>
  <dc:creator>ANNA</dc:creator>
  <cp:lastModifiedBy>Plumb Buzzard306</cp:lastModifiedBy>
  <dcterms:modified xsi:type="dcterms:W3CDTF">2024-03-28T21:37:47Z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  <property fmtid="{D5CDD505-2E9C-101B-9397-08002B2CF9AE}" pid="3" name="KSOProductBuildVer">
    <vt:lpwstr>1049-12.2.0.13472</vt:lpwstr>
  </property>
  <property fmtid="{D5CDD505-2E9C-101B-9397-08002B2CF9AE}" pid="4" name="ICV">
    <vt:lpwstr>1520B761F12C4D979E213276BA1F6A71_13</vt:lpwstr>
  </property>
</Properties>
</file>