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5712" w:rsidRDefault="00C61F51" w14:paraId="43CBD576" w14:textId="77777777">
      <w:pPr>
        <w:spacing w:after="160"/>
        <w:jc w:val="center"/>
      </w:pPr>
      <w:r>
        <w:rPr>
          <w:b/>
          <w:sz w:val="32"/>
        </w:rPr>
        <w:t>PROGRAMSKI PREVODIOCI 1</w:t>
      </w:r>
    </w:p>
    <w:p w:rsidR="00F65712" w:rsidRDefault="00C61F51" w14:paraId="2C5AAE88" w14:textId="77777777">
      <w:pPr>
        <w:jc w:val="center"/>
      </w:pPr>
      <w:r>
        <w:rPr>
          <w:b/>
          <w:color w:val="1F4E79"/>
          <w:sz w:val="44"/>
        </w:rPr>
        <w:t>PROJEKTNI ZADATAK</w:t>
      </w:r>
    </w:p>
    <w:p w:rsidR="00F65712" w:rsidRDefault="00C61F51" w14:paraId="7E3EBE35" w14:noSpellErr="1" w14:textId="3EAFCCB7">
      <w:pPr>
        <w:spacing w:after="1200"/>
        <w:jc w:val="center"/>
      </w:pPr>
      <w:r w:rsidRPr="4A644275" w:rsidR="00C61F51">
        <w:rPr>
          <w:b w:val="1"/>
          <w:bCs w:val="1"/>
          <w:sz w:val="36"/>
          <w:szCs w:val="36"/>
        </w:rPr>
        <w:t>Kompajler za programski jezik MikroJava</w:t>
      </w:r>
    </w:p>
    <w:p w:rsidR="0F033A8B" w:rsidP="4A644275" w:rsidRDefault="0F033A8B" w14:paraId="689099D5" w14:textId="18F16E95">
      <w:pPr>
        <w:spacing w:before="1400"/>
        <w:jc w:val="center"/>
      </w:pPr>
      <w:r w:rsidRPr="4A644275" w:rsidR="0F033A8B">
        <w:rPr>
          <w:rFonts w:ascii="Times New Roman" w:hAnsi="Times New Roman"/>
          <w:sz w:val="24"/>
          <w:szCs w:val="24"/>
        </w:rPr>
        <w:t>Andrej Tripkovi</w:t>
      </w:r>
      <w:r w:rsidRPr="4A644275" w:rsidR="4BF1757E">
        <w:rPr>
          <w:rFonts w:ascii="Times New Roman" w:hAnsi="Times New Roman"/>
          <w:sz w:val="24"/>
          <w:szCs w:val="24"/>
        </w:rPr>
        <w:t>ć 2023-0243</w:t>
      </w:r>
    </w:p>
    <w:p w:rsidR="00F65712" w:rsidP="4A644275" w:rsidRDefault="00C61F51" w14:paraId="2081392D" w14:textId="5A74DD64">
      <w:pPr>
        <w:spacing w:before="1400"/>
        <w:jc w:val="center"/>
        <w:rPr>
          <w:sz w:val="24"/>
          <w:szCs w:val="24"/>
        </w:rPr>
      </w:pPr>
    </w:p>
    <w:p w:rsidR="00F65712" w:rsidP="4A644275" w:rsidRDefault="00C61F51" w14:paraId="5E8FCF56" w14:textId="26277259">
      <w:pPr>
        <w:jc w:val="center"/>
        <w:rPr>
          <w:sz w:val="24"/>
          <w:szCs w:val="24"/>
        </w:rPr>
      </w:pPr>
    </w:p>
    <w:p w:rsidR="00F65712" w:rsidRDefault="00C61F51" w14:paraId="672A6659" w14:textId="77777777">
      <w:r>
        <w:br w:type="page"/>
      </w:r>
    </w:p>
    <w:p w:rsidR="00F65712" w:rsidRDefault="00C61F51" w14:paraId="414DD773" w14:textId="77777777">
      <w:pPr>
        <w:pStyle w:val="Heading1"/>
      </w:pPr>
      <w:r>
        <w:t>Sadržaj</w:t>
      </w:r>
    </w:p>
    <w:p w:rsidR="00F65712" w:rsidRDefault="00C61F51" w14:paraId="67F0DB5E" w14:textId="77777777">
      <w:pPr>
        <w:spacing w:after="80"/>
        <w:ind w:left="283"/>
      </w:pPr>
      <w:r w:rsidR="00C61F51">
        <w:rPr/>
        <w:t>1. Kratak opis postavke zadatka</w:t>
      </w:r>
    </w:p>
    <w:p w:rsidR="00F65712" w:rsidRDefault="00C61F51" w14:paraId="6BDC7963" w14:textId="5E9DF398">
      <w:pPr>
        <w:spacing w:after="80"/>
        <w:ind w:left="283"/>
      </w:pPr>
      <w:r w:rsidR="4F1C9B21">
        <w:rPr/>
        <w:t>2</w:t>
      </w:r>
      <w:r w:rsidR="00C61F51">
        <w:rPr/>
        <w:t xml:space="preserve">. </w:t>
      </w:r>
      <w:r w:rsidR="00C61F51">
        <w:rPr/>
        <w:t>Struktura</w:t>
      </w:r>
      <w:r w:rsidR="00C61F51">
        <w:rPr/>
        <w:t xml:space="preserve"> </w:t>
      </w:r>
      <w:r w:rsidR="00C61F51">
        <w:rPr/>
        <w:t>projekta</w:t>
      </w:r>
    </w:p>
    <w:p w:rsidR="00F65712" w:rsidRDefault="00C61F51" w14:paraId="7F75C552" w14:textId="13B6F5B9">
      <w:pPr>
        <w:spacing w:after="80"/>
        <w:ind w:left="283"/>
      </w:pPr>
      <w:r w:rsidR="4F1C9B21">
        <w:rPr/>
        <w:t>3</w:t>
      </w:r>
      <w:r w:rsidR="00C61F51">
        <w:rPr/>
        <w:t xml:space="preserve">. </w:t>
      </w:r>
      <w:r w:rsidR="00C61F51">
        <w:rPr/>
        <w:t>Generisanje</w:t>
      </w:r>
      <w:r w:rsidR="00C61F51">
        <w:rPr/>
        <w:t xml:space="preserve">, </w:t>
      </w:r>
      <w:r w:rsidR="00C61F51">
        <w:rPr/>
        <w:t>prevođenje</w:t>
      </w:r>
      <w:r w:rsidR="00C61F51">
        <w:rPr/>
        <w:t xml:space="preserve">, </w:t>
      </w:r>
      <w:r w:rsidR="00C61F51">
        <w:rPr/>
        <w:t>pokretanje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</w:t>
      </w:r>
      <w:r w:rsidR="00C61F51">
        <w:rPr/>
        <w:t>testiranje</w:t>
      </w:r>
    </w:p>
    <w:p w:rsidR="00F65712" w:rsidRDefault="00C61F51" w14:paraId="37EADA25" w14:textId="5E0A0E78">
      <w:pPr>
        <w:spacing w:after="80"/>
        <w:ind w:left="283"/>
      </w:pPr>
      <w:r w:rsidR="318C9B82">
        <w:rPr/>
        <w:t>4</w:t>
      </w:r>
      <w:r w:rsidR="00C61F51">
        <w:rPr/>
        <w:t xml:space="preserve">. </w:t>
      </w:r>
      <w:r w:rsidR="00C61F51">
        <w:rPr/>
        <w:t>Opis</w:t>
      </w:r>
      <w:r w:rsidR="00C61F51">
        <w:rPr/>
        <w:t xml:space="preserve"> </w:t>
      </w:r>
      <w:r w:rsidR="00C61F51">
        <w:rPr/>
        <w:t>priloženih</w:t>
      </w:r>
      <w:r w:rsidR="00C61F51">
        <w:rPr/>
        <w:t xml:space="preserve"> test </w:t>
      </w:r>
      <w:r w:rsidR="00C61F51">
        <w:rPr/>
        <w:t>primera</w:t>
      </w:r>
    </w:p>
    <w:p w:rsidR="00F65712" w:rsidRDefault="00C61F51" w14:paraId="6E585162" w14:textId="5C5B9846">
      <w:pPr>
        <w:spacing w:after="80"/>
        <w:ind w:left="283"/>
      </w:pPr>
      <w:r w:rsidR="318C9B82">
        <w:rPr/>
        <w:t>5</w:t>
      </w:r>
      <w:r w:rsidR="00C61F51">
        <w:rPr/>
        <w:t xml:space="preserve">. </w:t>
      </w:r>
      <w:r w:rsidR="00C61F51">
        <w:rPr/>
        <w:t>Opis</w:t>
      </w:r>
      <w:r w:rsidR="00C61F51">
        <w:rPr/>
        <w:t xml:space="preserve"> </w:t>
      </w:r>
      <w:r w:rsidR="00C61F51">
        <w:rPr/>
        <w:t>novouvedenih</w:t>
      </w:r>
      <w:r w:rsidR="00C61F51">
        <w:rPr/>
        <w:t xml:space="preserve"> </w:t>
      </w:r>
      <w:r w:rsidR="00C61F51">
        <w:rPr/>
        <w:t>klasa</w:t>
      </w:r>
    </w:p>
    <w:p w:rsidR="00F65712" w:rsidRDefault="00C61F51" w14:paraId="0A37501D" w14:textId="77777777">
      <w:r>
        <w:br w:type="page"/>
      </w:r>
    </w:p>
    <w:p w:rsidR="00F65712" w:rsidRDefault="00C61F51" w14:paraId="30382165" w14:textId="77777777">
      <w:pPr>
        <w:pStyle w:val="Heading1"/>
      </w:pPr>
      <w:r>
        <w:t>1. Kratak opis postavke zadatka</w:t>
      </w:r>
    </w:p>
    <w:p w:rsidR="00F65712" w:rsidRDefault="00C61F51" w14:paraId="23688AFF" w14:textId="77777777">
      <w:r>
        <w:t>Cilj projektnog zadatka je izrada kompletnog kompajlera za programski jezik MikroJava. Kompajler prihvata izvorni program, sprovodi leksičku, sintaksnu i semantičku analizu, a zatim za ispravan program generiše objektni kôd namenjen izvršavanju na MikroJava virtuelnoj mašini (MJVM).</w:t>
      </w:r>
    </w:p>
    <w:p w:rsidR="00F65712" w:rsidRDefault="00C61F51" w14:paraId="3AAFCBE0" w14:textId="77777777">
      <w:r>
        <w:t>Rešenje je realizovano u jeziku Java u okviru Eclipse projekta MJCompiler. Za generisanje leksičkog analizatora koristi se JFlex, dok se sintaksni analizator i klase apstraktnog sintaksnog stabla generišu alatom AST-CUP. Tabela simbola je realizovana bibliotekom symboltable-1-1.jar, a emitovanje i izvršavanje bajtkoda bibliotekom mj-runtime.jar.</w:t>
      </w:r>
    </w:p>
    <w:p w:rsidR="00F65712" w:rsidRDefault="00C61F51" w14:paraId="6E61B98E" w14:textId="4F8F2E00">
      <w:r w:rsidR="00C61F51">
        <w:rPr/>
        <w:t>Implementiran</w:t>
      </w:r>
      <w:r w:rsidR="00C61F51">
        <w:rPr/>
        <w:t xml:space="preserve"> je </w:t>
      </w:r>
      <w:r w:rsidR="00C61F51">
        <w:rPr/>
        <w:t>kumulativni</w:t>
      </w:r>
      <w:r w:rsidR="00C61F51">
        <w:rPr/>
        <w:t xml:space="preserve"> </w:t>
      </w:r>
      <w:r w:rsidR="00C61F51">
        <w:rPr/>
        <w:t>nivo</w:t>
      </w:r>
      <w:r w:rsidR="00C61F51">
        <w:rPr/>
        <w:t xml:space="preserve"> C </w:t>
      </w:r>
      <w:r w:rsidR="00C61F51">
        <w:rPr/>
        <w:t>aktuelne</w:t>
      </w:r>
      <w:r w:rsidR="00C61F51">
        <w:rPr/>
        <w:t xml:space="preserve"> </w:t>
      </w:r>
      <w:r w:rsidR="00C61F51">
        <w:rPr/>
        <w:t>postavke</w:t>
      </w:r>
      <w:r w:rsidR="00C61F51">
        <w:rPr/>
        <w:t xml:space="preserve">. U </w:t>
      </w:r>
      <w:r w:rsidR="00C61F51">
        <w:rPr/>
        <w:t>skladu</w:t>
      </w:r>
      <w:r w:rsidR="00C61F51">
        <w:rPr/>
        <w:t xml:space="preserve"> </w:t>
      </w:r>
      <w:r w:rsidR="00C61F51">
        <w:rPr/>
        <w:t>sa</w:t>
      </w:r>
      <w:r w:rsidR="00C61F51">
        <w:rPr/>
        <w:t xml:space="preserve"> </w:t>
      </w:r>
      <w:r w:rsidR="00C61F51">
        <w:rPr/>
        <w:t>naknadnim</w:t>
      </w:r>
      <w:r w:rsidR="00C61F51">
        <w:rPr/>
        <w:t xml:space="preserve"> </w:t>
      </w:r>
      <w:r w:rsidR="00C61F51">
        <w:rPr/>
        <w:t>izmenama</w:t>
      </w:r>
      <w:r w:rsidR="00C61F51">
        <w:rPr/>
        <w:t xml:space="preserve"> </w:t>
      </w:r>
      <w:r w:rsidR="00C61F51">
        <w:rPr/>
        <w:t>nisu</w:t>
      </w:r>
      <w:r w:rsidR="00C61F51">
        <w:rPr/>
        <w:t xml:space="preserve"> </w:t>
      </w:r>
      <w:r w:rsidR="00C61F51">
        <w:rPr/>
        <w:t>implementirani</w:t>
      </w:r>
      <w:r w:rsidR="00C61F51">
        <w:rPr/>
        <w:t xml:space="preserve"> </w:t>
      </w:r>
      <w:r w:rsidR="00C61F51">
        <w:rPr/>
        <w:t>enum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switch, </w:t>
      </w:r>
      <w:r w:rsidR="00C61F51">
        <w:rPr/>
        <w:t>dok</w:t>
      </w:r>
      <w:r w:rsidR="00C61F51">
        <w:rPr/>
        <w:t xml:space="preserve"> </w:t>
      </w:r>
      <w:r w:rsidR="00C61F51">
        <w:rPr/>
        <w:t>su</w:t>
      </w:r>
      <w:r w:rsidR="00C61F51">
        <w:rPr/>
        <w:t xml:space="preserve"> </w:t>
      </w:r>
      <w:r w:rsidR="00C61F51">
        <w:rPr/>
        <w:t>podržane</w:t>
      </w:r>
      <w:r w:rsidR="00C61F51">
        <w:rPr/>
        <w:t xml:space="preserve"> </w:t>
      </w:r>
      <w:r w:rsidR="00C61F51">
        <w:rPr/>
        <w:t>operacije</w:t>
      </w:r>
      <w:r w:rsidR="00C61F51">
        <w:rPr/>
        <w:t xml:space="preserve"> </w:t>
      </w:r>
      <w:r w:rsidR="00C61F51">
        <w:rPr/>
        <w:t>findAny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map. </w:t>
      </w:r>
    </w:p>
    <w:p w:rsidR="00F65712" w:rsidRDefault="00C61F51" w14:paraId="6C4E9B3C" w14:textId="5270D0CC">
      <w:pPr>
        <w:pStyle w:val="Heading1"/>
      </w:pPr>
      <w:r w:rsidR="14970B49">
        <w:rPr/>
        <w:t>2</w:t>
      </w:r>
      <w:r w:rsidR="00C61F51">
        <w:rPr/>
        <w:t xml:space="preserve">. </w:t>
      </w:r>
      <w:r w:rsidR="00C61F51">
        <w:rPr/>
        <w:t>Struktura</w:t>
      </w:r>
      <w:r w:rsidR="00C61F51">
        <w:rPr/>
        <w:t xml:space="preserve"> </w:t>
      </w:r>
      <w:r w:rsidR="00C61F51">
        <w:rPr/>
        <w:t>projekta</w:t>
      </w:r>
    </w:p>
    <w:p w:rsidR="00F65712" w:rsidRDefault="00C61F51" w14:paraId="4A7D3ACB" w14:textId="77777777">
      <w:r>
        <w:t>Najvažniji direktorijumi i datoteke projekta prikazani su u tabeli.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F65712" w14:paraId="33C48BFC" w14:textId="77777777">
        <w:trPr>
          <w:cantSplit/>
          <w:jc w:val="center"/>
        </w:trPr>
        <w:tc>
          <w:tcPr>
            <w:tcW w:w="4677" w:type="dxa"/>
            <w:shd w:val="clear" w:color="auto" w:fill="D9EAF7"/>
            <w:vAlign w:val="center"/>
          </w:tcPr>
          <w:p w:rsidR="00F65712" w:rsidRDefault="00C61F51" w14:paraId="40CD5BAE" w14:textId="77777777">
            <w:pPr>
              <w:jc w:val="left"/>
            </w:pPr>
            <w:r>
              <w:rPr>
                <w:b/>
                <w:sz w:val="20"/>
              </w:rPr>
              <w:t>Putanja</w:t>
            </w:r>
          </w:p>
        </w:tc>
        <w:tc>
          <w:tcPr>
            <w:tcW w:w="4677" w:type="dxa"/>
            <w:shd w:val="clear" w:color="auto" w:fill="D9EAF7"/>
            <w:vAlign w:val="center"/>
          </w:tcPr>
          <w:p w:rsidR="00F65712" w:rsidRDefault="00C61F51" w14:paraId="55B939FA" w14:textId="77777777">
            <w:pPr>
              <w:jc w:val="left"/>
            </w:pPr>
            <w:r>
              <w:rPr>
                <w:b/>
                <w:sz w:val="20"/>
              </w:rPr>
              <w:t>Namena</w:t>
            </w:r>
          </w:p>
        </w:tc>
      </w:tr>
      <w:tr w:rsidR="00F65712" w14:paraId="598CD785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645522F5" w14:textId="77777777">
            <w:pPr>
              <w:jc w:val="left"/>
            </w:pPr>
            <w:r>
              <w:rPr>
                <w:b/>
                <w:sz w:val="20"/>
              </w:rPr>
              <w:t>spec/mjlexer.flex</w:t>
            </w:r>
          </w:p>
        </w:tc>
        <w:tc>
          <w:tcPr>
            <w:tcW w:w="4677" w:type="dxa"/>
            <w:vAlign w:val="center"/>
          </w:tcPr>
          <w:p w:rsidR="00F65712" w:rsidRDefault="00C61F51" w14:paraId="66B5D951" w14:textId="77777777">
            <w:pPr>
              <w:jc w:val="left"/>
            </w:pPr>
            <w:r>
              <w:rPr>
                <w:sz w:val="20"/>
              </w:rPr>
              <w:t>JFlex specifikacija leksičkog analizatora.</w:t>
            </w:r>
          </w:p>
        </w:tc>
      </w:tr>
      <w:tr w:rsidR="00F65712" w14:paraId="3213E3D3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08EE6FD0" w14:textId="77777777">
            <w:pPr>
              <w:jc w:val="left"/>
            </w:pPr>
            <w:r>
              <w:rPr>
                <w:b/>
                <w:sz w:val="20"/>
              </w:rPr>
              <w:t>spec/mjparser.cup</w:t>
            </w:r>
          </w:p>
        </w:tc>
        <w:tc>
          <w:tcPr>
            <w:tcW w:w="4677" w:type="dxa"/>
            <w:vAlign w:val="center"/>
          </w:tcPr>
          <w:p w:rsidR="00F65712" w:rsidRDefault="00C61F51" w14:paraId="7632DD17" w14:textId="77777777">
            <w:pPr>
              <w:jc w:val="left"/>
            </w:pPr>
            <w:r>
              <w:rPr>
                <w:sz w:val="20"/>
              </w:rPr>
              <w:t>AST-CUP gramatika, terminali, neterminali i oporavak od sintaksnih grešaka.</w:t>
            </w:r>
          </w:p>
        </w:tc>
      </w:tr>
      <w:tr w:rsidR="00F65712" w14:paraId="434C8BC3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1A08A890" w14:textId="77777777">
            <w:pPr>
              <w:jc w:val="left"/>
            </w:pPr>
            <w:r>
              <w:rPr>
                <w:b/>
                <w:sz w:val="20"/>
              </w:rPr>
              <w:t>src/rs/ac/bg/etf/pp1</w:t>
            </w:r>
          </w:p>
        </w:tc>
        <w:tc>
          <w:tcPr>
            <w:tcW w:w="4677" w:type="dxa"/>
            <w:vAlign w:val="center"/>
          </w:tcPr>
          <w:p w:rsidR="00F65712" w:rsidRDefault="00C61F51" w14:paraId="38978C33" w14:textId="77777777">
            <w:pPr>
              <w:jc w:val="left"/>
            </w:pPr>
            <w:r>
              <w:rPr>
                <w:sz w:val="20"/>
              </w:rPr>
              <w:t>Rukom pisane i generisane klase kompajlera.</w:t>
            </w:r>
          </w:p>
        </w:tc>
      </w:tr>
      <w:tr w:rsidR="00F65712" w14:paraId="146154CB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6491BD2A" w14:textId="77777777">
            <w:pPr>
              <w:jc w:val="left"/>
            </w:pPr>
            <w:r>
              <w:rPr>
                <w:b/>
                <w:sz w:val="20"/>
              </w:rPr>
              <w:t>src/rs/ac/bg/etf/pp1/ast</w:t>
            </w:r>
          </w:p>
        </w:tc>
        <w:tc>
          <w:tcPr>
            <w:tcW w:w="4677" w:type="dxa"/>
            <w:vAlign w:val="center"/>
          </w:tcPr>
          <w:p w:rsidR="00F65712" w:rsidRDefault="00C61F51" w14:paraId="60167E8E" w14:textId="77777777">
            <w:pPr>
              <w:jc w:val="left"/>
            </w:pPr>
            <w:r>
              <w:rPr>
                <w:sz w:val="20"/>
              </w:rPr>
              <w:t>Generisane klase apstraktnog sintaksnog stabla i visitor interfejsi.</w:t>
            </w:r>
          </w:p>
        </w:tc>
      </w:tr>
      <w:tr w:rsidR="00F65712" w14:paraId="03D1AFE9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21A63C78" w14:textId="77777777">
            <w:pPr>
              <w:jc w:val="left"/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w="4677" w:type="dxa"/>
            <w:vAlign w:val="center"/>
          </w:tcPr>
          <w:p w:rsidR="00F65712" w:rsidRDefault="00C61F51" w14:paraId="3655A882" w14:textId="77777777">
            <w:pPr>
              <w:jc w:val="left"/>
            </w:pPr>
            <w:r>
              <w:rPr>
                <w:sz w:val="20"/>
              </w:rPr>
              <w:t>MikroJava test programi i objektni fajlovi za ispravne programe.</w:t>
            </w:r>
          </w:p>
        </w:tc>
      </w:tr>
      <w:tr w:rsidR="00F65712" w14:paraId="57C4D415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5D3FDDF3" w14:textId="77777777">
            <w:pPr>
              <w:jc w:val="left"/>
            </w:pPr>
            <w:r>
              <w:rPr>
                <w:b/>
                <w:sz w:val="20"/>
              </w:rPr>
              <w:t>test/rs/ac/bg/etf/pp1</w:t>
            </w:r>
          </w:p>
        </w:tc>
        <w:tc>
          <w:tcPr>
            <w:tcW w:w="4677" w:type="dxa"/>
            <w:vAlign w:val="center"/>
          </w:tcPr>
          <w:p w:rsidR="00F65712" w:rsidRDefault="00C61F51" w14:paraId="4929223D" w14:textId="77777777">
            <w:pPr>
              <w:jc w:val="left"/>
            </w:pPr>
            <w:r>
              <w:rPr>
                <w:sz w:val="20"/>
              </w:rPr>
              <w:t>Java pokretači pojedinačnih faza i kompletnog prevodioca.</w:t>
            </w:r>
          </w:p>
        </w:tc>
      </w:tr>
      <w:tr w:rsidR="00F65712" w14:paraId="7CC56768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4811EB03" w14:textId="77777777">
            <w:pPr>
              <w:jc w:val="left"/>
            </w:pPr>
            <w:r>
              <w:rPr>
                <w:b/>
                <w:sz w:val="20"/>
              </w:rPr>
              <w:t>lib</w:t>
            </w:r>
          </w:p>
        </w:tc>
        <w:tc>
          <w:tcPr>
            <w:tcW w:w="4677" w:type="dxa"/>
            <w:vAlign w:val="center"/>
          </w:tcPr>
          <w:p w:rsidR="00F65712" w:rsidRDefault="00C61F51" w14:paraId="566CE5A8" w14:textId="77777777">
            <w:pPr>
              <w:jc w:val="left"/>
            </w:pPr>
            <w:r>
              <w:rPr>
                <w:sz w:val="20"/>
              </w:rPr>
              <w:t>JFlex, AST-CUP, Log4J, tabela simbola i MJVM runtime biblioteke.</w:t>
            </w:r>
          </w:p>
        </w:tc>
      </w:tr>
      <w:tr w:rsidR="00F65712" w14:paraId="0551085D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1D14DA7D" w14:textId="77777777">
            <w:pPr>
              <w:jc w:val="left"/>
            </w:pPr>
            <w:r>
              <w:rPr>
                <w:b/>
                <w:sz w:val="20"/>
              </w:rPr>
              <w:t>config/log4j.xml</w:t>
            </w:r>
          </w:p>
        </w:tc>
        <w:tc>
          <w:tcPr>
            <w:tcW w:w="4677" w:type="dxa"/>
            <w:vAlign w:val="center"/>
          </w:tcPr>
          <w:p w:rsidR="00F65712" w:rsidRDefault="00C61F51" w14:paraId="1B1B09D7" w14:textId="77777777">
            <w:pPr>
              <w:jc w:val="left"/>
            </w:pPr>
            <w:r>
              <w:rPr>
                <w:sz w:val="20"/>
              </w:rPr>
              <w:t>Podešavanje detaljnog log fajla i sažetog konzolnog izlaza.</w:t>
            </w:r>
          </w:p>
        </w:tc>
      </w:tr>
      <w:tr w:rsidR="00F65712" w14:paraId="75CD3CA8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193A2A13" w14:textId="77777777">
            <w:pPr>
              <w:jc w:val="left"/>
            </w:pPr>
            <w:r>
              <w:rPr>
                <w:b/>
                <w:sz w:val="20"/>
              </w:rPr>
              <w:t>build.xml</w:t>
            </w:r>
          </w:p>
        </w:tc>
        <w:tc>
          <w:tcPr>
            <w:tcW w:w="4677" w:type="dxa"/>
            <w:vAlign w:val="center"/>
          </w:tcPr>
          <w:p w:rsidR="00F65712" w:rsidRDefault="00C61F51" w14:paraId="7BE55898" w14:textId="77777777">
            <w:pPr>
              <w:jc w:val="left"/>
            </w:pPr>
            <w:r>
              <w:rPr>
                <w:sz w:val="20"/>
              </w:rPr>
              <w:t>Ant ciljevi za generisanje, prevođenje i izvršavanje objektnih fajlova.</w:t>
            </w:r>
          </w:p>
        </w:tc>
      </w:tr>
      <w:tr w:rsidR="00F65712" w14:paraId="64A9825C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0393D3E4" w14:textId="77777777">
            <w:pPr>
              <w:jc w:val="left"/>
            </w:pPr>
            <w:r>
              <w:rPr>
                <w:b/>
                <w:sz w:val="20"/>
              </w:rPr>
              <w:t>.project i .classpath</w:t>
            </w:r>
          </w:p>
        </w:tc>
        <w:tc>
          <w:tcPr>
            <w:tcW w:w="4677" w:type="dxa"/>
            <w:vAlign w:val="center"/>
          </w:tcPr>
          <w:p w:rsidR="00F65712" w:rsidRDefault="00C61F51" w14:paraId="08DAADDA" w14:textId="77777777">
            <w:pPr>
              <w:jc w:val="left"/>
            </w:pPr>
            <w:r>
              <w:rPr>
                <w:sz w:val="20"/>
              </w:rPr>
              <w:t>Eclipse metapodaci projekta i konfiguracija izvora/JAR zavisnosti.</w:t>
            </w:r>
          </w:p>
        </w:tc>
      </w:tr>
    </w:tbl>
    <w:p w:rsidR="00F65712" w:rsidRDefault="00C61F51" w14:paraId="40E949CA" w14:textId="65874FBC">
      <w:pPr>
        <w:pStyle w:val="Heading1"/>
      </w:pPr>
      <w:r w:rsidR="28960A40">
        <w:rPr/>
        <w:t>3</w:t>
      </w:r>
      <w:r w:rsidR="00C61F51">
        <w:rPr/>
        <w:t xml:space="preserve">. </w:t>
      </w:r>
      <w:r w:rsidR="00C61F51">
        <w:rPr/>
        <w:t>Generisanje</w:t>
      </w:r>
      <w:r w:rsidR="00C61F51">
        <w:rPr/>
        <w:t xml:space="preserve">, </w:t>
      </w:r>
      <w:r w:rsidR="00C61F51">
        <w:rPr/>
        <w:t>prevođenje</w:t>
      </w:r>
      <w:r w:rsidR="00C61F51">
        <w:rPr/>
        <w:t xml:space="preserve">, </w:t>
      </w:r>
      <w:r w:rsidR="00C61F51">
        <w:rPr/>
        <w:t>pokretanje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</w:t>
      </w:r>
      <w:r w:rsidR="00C61F51">
        <w:rPr/>
        <w:t>testiranje</w:t>
      </w:r>
    </w:p>
    <w:p w:rsidR="00F65712" w:rsidRDefault="00C61F51" w14:paraId="3B47D64F" w14:textId="3CB9BE78">
      <w:pPr>
        <w:pStyle w:val="Heading2"/>
      </w:pPr>
      <w:r w:rsidR="62A7FA16">
        <w:rPr/>
        <w:t>3</w:t>
      </w:r>
      <w:r w:rsidR="00C61F51">
        <w:rPr/>
        <w:t xml:space="preserve">.1. </w:t>
      </w:r>
      <w:r w:rsidR="00C61F51">
        <w:rPr/>
        <w:t>Preduslovi</w:t>
      </w:r>
    </w:p>
    <w:p w:rsidR="00F65712" w:rsidRDefault="00C61F51" w14:paraId="3263FD48" w14:textId="77777777">
      <w:pPr>
        <w:pStyle w:val="ListBullet"/>
        <w:spacing w:after="60"/>
      </w:pPr>
      <w:r>
        <w:t>JDK 17 ili noviji za pokretanje savremenog Eclipse Ant okruženja; projekat je proveren sa JDK 23.</w:t>
      </w:r>
    </w:p>
    <w:p w:rsidR="00F65712" w:rsidRDefault="00C61F51" w14:paraId="1D1C7553" w14:textId="77777777">
      <w:pPr>
        <w:pStyle w:val="ListBullet"/>
        <w:spacing w:after="60"/>
      </w:pPr>
      <w:r>
        <w:t>Eclipse IDE sa uvezenim projektom MJCompiler ili Apache Ant dostupan iz komandne linije.</w:t>
      </w:r>
    </w:p>
    <w:p w:rsidR="00F65712" w:rsidRDefault="00C61F51" w14:paraId="6030E765" w14:textId="77777777">
      <w:pPr>
        <w:pStyle w:val="ListBullet"/>
        <w:spacing w:after="60"/>
      </w:pPr>
      <w:r>
        <w:t>Sve potrebne JAR biblioteke moraju se nalaziti u direktorijumu lib.</w:t>
      </w:r>
    </w:p>
    <w:p w:rsidR="00F65712" w:rsidRDefault="00C61F51" w14:paraId="37F9532F" w14:textId="77777777">
      <w:r>
        <w:t>Ant pokreće alate aktuelnim JDK-om, dok se projektne klase prevode opcijom release="8", pa generisani Java bajtkod ostaje kompatibilan sa Java 8 okruženjem.</w:t>
      </w:r>
    </w:p>
    <w:p w:rsidR="00F65712" w:rsidRDefault="00C61F51" w14:paraId="70921909" w14:textId="6D6E1B35">
      <w:pPr>
        <w:pStyle w:val="Heading2"/>
      </w:pPr>
      <w:r w:rsidR="6C90EE2E">
        <w:rPr/>
        <w:t>3</w:t>
      </w:r>
      <w:r w:rsidR="00C61F51">
        <w:rPr/>
        <w:t xml:space="preserve">.2. </w:t>
      </w:r>
      <w:r w:rsidR="00C61F51">
        <w:rPr/>
        <w:t>Generisanje</w:t>
      </w:r>
      <w:r w:rsidR="00C61F51">
        <w:rPr/>
        <w:t xml:space="preserve"> Java </w:t>
      </w:r>
      <w:r w:rsidR="00C61F51">
        <w:rPr/>
        <w:t>koda</w:t>
      </w:r>
      <w:r w:rsidR="00C61F51">
        <w:rPr/>
        <w:t xml:space="preserve"> </w:t>
      </w:r>
      <w:r w:rsidR="00C61F51">
        <w:rPr/>
        <w:t>alatima</w:t>
      </w:r>
    </w:p>
    <w:p w:rsidR="00F65712" w:rsidRDefault="00C61F51" w14:paraId="3C4F2A9B" w14:textId="77777777">
      <w:r>
        <w:t>U Eclipse-u se build.xml pokreće preko Run As → Ant Build. Ciljevi se mogu pokretati i iz korenog direktorijuma projekta standardnom Ant komandom.</w:t>
      </w:r>
    </w:p>
    <w:p w:rsidR="00F65712" w:rsidRDefault="00C61F51" w14:paraId="2E7DF9B2" w14:textId="77777777">
      <w:pPr>
        <w:pStyle w:val="CodeBlock"/>
        <w:shd w:val="clear" w:color="auto" w:fill="F2F2F2"/>
      </w:pPr>
      <w:r>
        <w:t>ant parserGen</w:t>
      </w:r>
      <w:r>
        <w:br/>
      </w:r>
      <w:r>
        <w:t>ant lexerGen</w:t>
      </w:r>
    </w:p>
    <w:p w:rsidR="00F65712" w:rsidRDefault="00C61F51" w14:paraId="2429C390" w14:textId="77777777">
      <w:r>
        <w:t>Cilj parserGen najpre uklanja prethodno generisane datoteke, čuva rukom pisane klase, zatim AST-CUP alatom generiše MJParser.java, sym.java i kompletan paket ast. Cilj lexerGen zavisi od parserGen i JFlex alatom generiše Yylex.java.</w:t>
      </w:r>
    </w:p>
    <w:p w:rsidR="00F65712" w:rsidRDefault="00C61F51" w14:paraId="3D0453C0" w14:textId="77777777">
      <w:r>
        <w:t>Direktno pozivanje alata odgovara sledećim komandama iz build.xml:</w:t>
      </w:r>
    </w:p>
    <w:p w:rsidR="00F65712" w:rsidRDefault="00C61F51" w14:paraId="47C2ADC6" w14:textId="77777777">
      <w:pPr>
        <w:pStyle w:val="CodeBlock"/>
        <w:shd w:val="clear" w:color="auto" w:fill="F2F2F2"/>
      </w:pPr>
      <w:r>
        <w:t>cd src</w:t>
      </w:r>
      <w:r>
        <w:br/>
      </w:r>
      <w:r>
        <w:t>java -jar ..\lib\cup_v10k.jar -destdir rs\ac\bg\etf\pp1 -ast rs.ac.bg.etf.pp1.ast -parser MJParser -buildtree ..\spec\mjparser.cup</w:t>
      </w:r>
      <w:r>
        <w:br/>
      </w:r>
      <w:r>
        <w:t>cd ..</w:t>
      </w:r>
      <w:r>
        <w:br/>
      </w:r>
      <w:r>
        <w:t>java -jar lib\JFlex.jar -d .\src\rs\ac\bg\etf\pp1 spec\mjlexer.flex</w:t>
      </w:r>
    </w:p>
    <w:p w:rsidR="00F65712" w:rsidRDefault="00C61F51" w14:paraId="4B431AEA" w14:textId="42300914">
      <w:pPr>
        <w:pStyle w:val="Heading2"/>
      </w:pPr>
      <w:r w:rsidR="7AE7DC17">
        <w:rPr/>
        <w:t>3</w:t>
      </w:r>
      <w:r w:rsidR="00C61F51">
        <w:rPr/>
        <w:t xml:space="preserve">.3. </w:t>
      </w:r>
      <w:r w:rsidR="00C61F51">
        <w:rPr/>
        <w:t>Prevođenje</w:t>
      </w:r>
      <w:r w:rsidR="00C61F51">
        <w:rPr/>
        <w:t xml:space="preserve"> Java </w:t>
      </w:r>
      <w:r w:rsidR="00C61F51">
        <w:rPr/>
        <w:t>koda</w:t>
      </w:r>
    </w:p>
    <w:p w:rsidR="00F65712" w:rsidRDefault="00C61F51" w14:paraId="11B2C791" w14:textId="77777777">
      <w:pPr>
        <w:pStyle w:val="CodeBlock"/>
        <w:shd w:val="clear" w:color="auto" w:fill="F2F2F2"/>
      </w:pPr>
      <w:r>
        <w:t>ant compile</w:t>
      </w:r>
    </w:p>
    <w:p w:rsidR="00F65712" w:rsidRDefault="00C61F51" w14:paraId="38589217" w14:textId="77777777">
      <w:r>
        <w:t>Cilj compile zavisi od lexerGen, tako da jedna komanda redom regeneriše parser, AST i lexer, a zatim prevodi sve izvore iz paketa rs.ac.bg.etf.pp1. Classpath sadrži JFlex.jar, cup_v10k.jar, log4j-1.2.17.jar, symboltable-1-1.jar i mj-runtime.jar.</w:t>
      </w:r>
    </w:p>
    <w:p w:rsidR="00F65712" w:rsidRDefault="00C61F51" w14:paraId="5A267BB4" w14:textId="5AC5D2D0">
      <w:pPr>
        <w:pStyle w:val="Heading2"/>
      </w:pPr>
      <w:r w:rsidR="6FAA4C54">
        <w:rPr/>
        <w:t>3</w:t>
      </w:r>
      <w:r w:rsidR="00C61F51">
        <w:rPr/>
        <w:t xml:space="preserve">.4. </w:t>
      </w:r>
      <w:r w:rsidR="00C61F51">
        <w:rPr/>
        <w:t>Pokretanje</w:t>
      </w:r>
      <w:r w:rsidR="00C61F51">
        <w:rPr/>
        <w:t xml:space="preserve"> </w:t>
      </w:r>
      <w:r w:rsidR="00C61F51">
        <w:rPr/>
        <w:t>faza</w:t>
      </w:r>
      <w:r w:rsidR="00C61F51">
        <w:rPr/>
        <w:t xml:space="preserve"> </w:t>
      </w:r>
      <w:r w:rsidR="00C61F51">
        <w:rPr/>
        <w:t>kompajlera</w:t>
      </w:r>
    </w:p>
    <w:p w:rsidR="00F65712" w:rsidRDefault="00C61F51" w14:paraId="13AA6D92" w14:textId="77777777">
      <w:r>
        <w:t>U Eclipse-u se sledeće klase pokreću kao Java Application:</w:t>
      </w:r>
    </w:p>
    <w:p w:rsidR="00F65712" w:rsidRDefault="00C61F51" w14:paraId="01057B72" w14:textId="77777777">
      <w:pPr>
        <w:pStyle w:val="ListBullet"/>
        <w:spacing w:after="60"/>
      </w:pPr>
      <w:r>
        <w:t>MJTest — pokreće samo leksičku analizu nad svim priloženim testovima;</w:t>
      </w:r>
    </w:p>
    <w:p w:rsidR="00F65712" w:rsidRDefault="00C61F51" w14:paraId="1A7B451F" w14:textId="77777777">
      <w:pPr>
        <w:pStyle w:val="ListBullet"/>
        <w:spacing w:after="60"/>
      </w:pPr>
      <w:r>
        <w:t>MJParserTest — pokreće lexer i parser i beleži generisano sintaksno stablo;</w:t>
      </w:r>
    </w:p>
    <w:p w:rsidR="00F65712" w:rsidRDefault="00C61F51" w14:paraId="7F7D6995" w14:textId="77777777">
      <w:pPr>
        <w:pStyle w:val="ListBullet"/>
        <w:spacing w:after="60"/>
      </w:pPr>
      <w:r>
        <w:t>MJSemanticTest — pokreće parser i SemanticPass;</w:t>
      </w:r>
    </w:p>
    <w:p w:rsidR="00F65712" w:rsidRDefault="00C61F51" w14:paraId="05D07325" w14:textId="77777777">
      <w:pPr>
        <w:pStyle w:val="ListBullet"/>
        <w:spacing w:after="60"/>
      </w:pPr>
      <w:r>
        <w:t>MJCodeGeneratorTest — pokreće sve četiri faze i za ispravan izvor pravi .obj datoteku;</w:t>
      </w:r>
    </w:p>
    <w:p w:rsidR="00F65712" w:rsidRDefault="00C61F51" w14:paraId="1883C42E" w14:textId="77777777">
      <w:pPr>
        <w:pStyle w:val="ListBullet"/>
        <w:spacing w:after="60"/>
      </w:pPr>
      <w:r>
        <w:t>MJEverythingTest — jednostavna ulazna tačka koja delegira kompletnu obradu klasi MJCodeGeneratorTest.</w:t>
      </w:r>
    </w:p>
    <w:p w:rsidR="00F65712" w:rsidRDefault="00C61F51" w14:paraId="577E06A6" w14:textId="77777777">
      <w:r>
        <w:t>MJCodeGeneratorTest prihvata i putanje do konkretnih .mj datoteka kao argumente. Bez argumenata obrađuje test301.mj, test302.mj, test303.mj i test304.mj. Obrada ostalih datoteka se nastavlja i ako jedna datoteka sadrži grešku, ali proces na kraju vraća neuspeh ako je makar jedan test neispravan.</w:t>
      </w:r>
    </w:p>
    <w:p w:rsidR="00F65712" w:rsidRDefault="00C61F51" w14:paraId="06A28D6B" w14:textId="77777777">
      <w:pPr>
        <w:pStyle w:val="CodeBlock"/>
        <w:shd w:val="clear" w:color="auto" w:fill="F2F2F2"/>
      </w:pPr>
      <w:r>
        <w:t>java -cp "src;test;config;lib\JFlex.jar;lib\cup_v10k.jar;lib\log4j-1.2.17.jar;lib\symboltable-1-1.jar;lib\mj-runtime.jar" rs.ac.bg.etf.pp1.MJCodeGeneratorTest test\test304.mj</w:t>
      </w:r>
    </w:p>
    <w:p w:rsidR="00F65712" w:rsidRDefault="00C61F51" w14:paraId="75CA77DF" w14:textId="693A9AC8">
      <w:pPr>
        <w:pStyle w:val="Heading2"/>
      </w:pPr>
      <w:r w:rsidR="4CF48DB9">
        <w:rPr/>
        <w:t>3</w:t>
      </w:r>
      <w:r w:rsidR="00C61F51">
        <w:rPr/>
        <w:t xml:space="preserve">.5. </w:t>
      </w:r>
      <w:r w:rsidR="00C61F51">
        <w:rPr/>
        <w:t>Pokretanje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</w:t>
      </w:r>
      <w:r w:rsidR="00C61F51">
        <w:rPr/>
        <w:t>pregled</w:t>
      </w:r>
      <w:r w:rsidR="00C61F51">
        <w:rPr/>
        <w:t xml:space="preserve"> </w:t>
      </w:r>
      <w:r w:rsidR="00C61F51">
        <w:rPr/>
        <w:t>objektnog</w:t>
      </w:r>
      <w:r w:rsidR="00C61F51">
        <w:rPr/>
        <w:t xml:space="preserve"> </w:t>
      </w:r>
      <w:r w:rsidR="00C61F51">
        <w:rPr/>
        <w:t>koda</w:t>
      </w:r>
    </w:p>
    <w:p w:rsidR="00F65712" w:rsidRDefault="00C61F51" w14:paraId="6497EAA1" w14:textId="77777777">
      <w:r>
        <w:t>Ant cilj runObj redom pokreće priložene objektne fajlove klasom rs.etf.pp1.mj.runtime.Run. Cilj koristi unapred podešen standardni ulaz iz build.xml, tako da se izvršavanje može pokrenuti bez ručnog unosa.</w:t>
      </w:r>
    </w:p>
    <w:p w:rsidR="00F65712" w:rsidRDefault="00C61F51" w14:paraId="5F2C17F6" w14:textId="77777777">
      <w:pPr>
        <w:pStyle w:val="CodeBlock"/>
        <w:shd w:val="clear" w:color="auto" w:fill="F2F2F2"/>
      </w:pPr>
      <w:r>
        <w:t>ant runObj</w:t>
      </w:r>
    </w:p>
    <w:p w:rsidR="00F65712" w:rsidRDefault="00C61F51" w14:paraId="01106396" w14:textId="77777777">
      <w:r>
        <w:t>Pojedinačni objektni fajl se može izvršiti ili disasemblirati komandama:</w:t>
      </w:r>
    </w:p>
    <w:p w:rsidR="00F65712" w:rsidRDefault="00C61F51" w14:paraId="639ACE69" w14:textId="77777777">
      <w:pPr>
        <w:pStyle w:val="CodeBlock"/>
        <w:shd w:val="clear" w:color="auto" w:fill="F2F2F2"/>
      </w:pPr>
      <w:r>
        <w:t>java -cp lib\mj-runtime.jar rs.etf.pp1.mj.runtime.Run test\test304.obj</w:t>
      </w:r>
      <w:r>
        <w:br/>
      </w:r>
      <w:r>
        <w:t>java -cp lib\mj-runtime.jar rs.etf.pp1.mj.runtime.disasm test\test304.obj</w:t>
      </w:r>
    </w:p>
    <w:p w:rsidR="00F65712" w:rsidRDefault="00C61F51" w14:paraId="4BD65882" w14:textId="77777777">
      <w:r>
        <w:t>Za formiranje izlaznih .out i .err datoteka koriste se standardna preusmerenja. Ulaz se zadaje preko konzole ili posebne ulazne datoteke; konkretni ulazi i izlazi nisu deo ovog izveštaja.</w:t>
      </w:r>
    </w:p>
    <w:p w:rsidR="00F65712" w:rsidRDefault="00C61F51" w14:paraId="1A638F01" w14:textId="77777777">
      <w:pPr>
        <w:pStyle w:val="CodeBlock"/>
        <w:shd w:val="clear" w:color="auto" w:fill="F2F2F2"/>
      </w:pPr>
      <w:r>
        <w:t>java -cp lib\mj-runtime.jar rs.etf.pp1.mj.runtime.Run test\testNNN.obj &lt; test\testNNN.in &gt; test\testNNN.out 2&gt; test\testNNN.err</w:t>
      </w:r>
    </w:p>
    <w:p w:rsidR="00F65712" w:rsidRDefault="00C61F51" w14:paraId="7926CD97" w14:textId="6BD7FFC6">
      <w:pPr>
        <w:pStyle w:val="Heading1"/>
      </w:pPr>
      <w:r w:rsidR="1EE45C5B">
        <w:rPr/>
        <w:t>4</w:t>
      </w:r>
      <w:r w:rsidR="00C61F51">
        <w:rPr/>
        <w:t xml:space="preserve">. </w:t>
      </w:r>
      <w:r w:rsidR="00C61F51">
        <w:rPr/>
        <w:t>Opis</w:t>
      </w:r>
      <w:r w:rsidR="00C61F51">
        <w:rPr/>
        <w:t xml:space="preserve"> </w:t>
      </w:r>
      <w:r w:rsidR="00C61F51">
        <w:rPr/>
        <w:t>priloženih</w:t>
      </w:r>
      <w:r w:rsidR="00C61F51">
        <w:rPr/>
        <w:t xml:space="preserve"> test </w:t>
      </w:r>
      <w:r w:rsidR="00C61F51">
        <w:rPr/>
        <w:t>primera</w:t>
      </w:r>
    </w:p>
    <w:p w:rsidR="00F65712" w:rsidRDefault="00C61F51" w14:paraId="2E68B631" w14:textId="77777777">
      <w:r>
        <w:t>U skladu sa zahtevom postavke, u ovom poglavlju dati su samo kratki opisi testova; konkretni ulazi i izlazi nisu navedeni.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F65712" w14:paraId="16091813" w14:textId="77777777">
        <w:trPr>
          <w:cantSplit/>
          <w:jc w:val="center"/>
        </w:trPr>
        <w:tc>
          <w:tcPr>
            <w:tcW w:w="4677" w:type="dxa"/>
            <w:shd w:val="clear" w:color="auto" w:fill="D9EAF7"/>
            <w:vAlign w:val="center"/>
          </w:tcPr>
          <w:p w:rsidR="00F65712" w:rsidRDefault="00C61F51" w14:paraId="72DBF2E4" w14:textId="77777777">
            <w:pPr>
              <w:jc w:val="left"/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w="4677" w:type="dxa"/>
            <w:shd w:val="clear" w:color="auto" w:fill="D9EAF7"/>
            <w:vAlign w:val="center"/>
          </w:tcPr>
          <w:p w:rsidR="00F65712" w:rsidRDefault="00C61F51" w14:paraId="5F63F117" w14:textId="77777777">
            <w:pPr>
              <w:jc w:val="left"/>
            </w:pPr>
            <w:r>
              <w:rPr>
                <w:b/>
                <w:sz w:val="20"/>
              </w:rPr>
              <w:t>Obuhvaćene funkcionalnosti</w:t>
            </w:r>
          </w:p>
        </w:tc>
      </w:tr>
      <w:tr w:rsidR="00F65712" w14:paraId="5448D488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18A5AA03" w14:textId="77777777">
            <w:pPr>
              <w:jc w:val="left"/>
            </w:pPr>
            <w:r>
              <w:rPr>
                <w:b/>
                <w:sz w:val="20"/>
              </w:rPr>
              <w:t>test301.mj</w:t>
            </w:r>
          </w:p>
        </w:tc>
        <w:tc>
          <w:tcPr>
            <w:tcW w:w="4677" w:type="dxa"/>
            <w:vAlign w:val="center"/>
          </w:tcPr>
          <w:p w:rsidR="00F65712" w:rsidRDefault="00C61F51" w14:paraId="12379659" w14:textId="77777777">
            <w:pPr>
              <w:jc w:val="left"/>
            </w:pPr>
            <w:r>
              <w:rPr>
                <w:sz w:val="20"/>
              </w:rPr>
              <w:t>Osnovni tipovi i konstante, aritmetički izrazi, nizovi int i char, length, inkrement/dekrement, read/print, ternarni operator i operacija findAny.</w:t>
            </w:r>
          </w:p>
        </w:tc>
      </w:tr>
      <w:tr w:rsidR="00F65712" w14:paraId="2B2D8323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7871D99F" w14:textId="77777777">
            <w:pPr>
              <w:jc w:val="left"/>
            </w:pPr>
            <w:r>
              <w:rPr>
                <w:b/>
                <w:sz w:val="20"/>
              </w:rPr>
              <w:t>test302.mj</w:t>
            </w:r>
          </w:p>
        </w:tc>
        <w:tc>
          <w:tcPr>
            <w:tcW w:w="4677" w:type="dxa"/>
            <w:vAlign w:val="center"/>
          </w:tcPr>
          <w:p w:rsidR="00F65712" w:rsidRDefault="00C61F51" w14:paraId="2488569A" w14:textId="77777777">
            <w:pPr>
              <w:jc w:val="left"/>
            </w:pPr>
            <w:r>
              <w:rPr>
                <w:sz w:val="20"/>
              </w:rPr>
              <w:t>Globalne funkcije, formalni i stvarni parametri, ugnježdeni pozivi, if/else, kratkospojni uslovi, for, break/continue i map. Primer namerno sadrži jednu sintaksnu grešku radi provere oporavka parsera i zabrane generisanja objektnog koda.</w:t>
            </w:r>
          </w:p>
        </w:tc>
      </w:tr>
      <w:tr w:rsidR="00F65712" w14:paraId="02A3F2BA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4D973299" w14:textId="77777777">
            <w:pPr>
              <w:jc w:val="left"/>
            </w:pPr>
            <w:r>
              <w:rPr>
                <w:b/>
                <w:sz w:val="20"/>
              </w:rPr>
              <w:t>test303.mj</w:t>
            </w:r>
          </w:p>
        </w:tc>
        <w:tc>
          <w:tcPr>
            <w:tcW w:w="4677" w:type="dxa"/>
            <w:vAlign w:val="center"/>
          </w:tcPr>
          <w:p w:rsidR="00F65712" w:rsidRDefault="00C61F51" w14:paraId="721D5E61" w14:textId="77777777">
            <w:pPr>
              <w:jc w:val="left"/>
            </w:pPr>
            <w:r>
              <w:rPr>
                <w:sz w:val="20"/>
              </w:rPr>
              <w:t>Apstraktne i konkretne klase, nasleđivanje, redefinisanje metoda, implicitni this, nizovi objekata, supstitucija izvedene klase i virtuelni pozivi.</w:t>
            </w:r>
          </w:p>
        </w:tc>
      </w:tr>
      <w:tr w:rsidR="00F65712" w14:paraId="6ED8D092" w14:textId="77777777">
        <w:trPr>
          <w:cantSplit/>
          <w:jc w:val="center"/>
        </w:trPr>
        <w:tc>
          <w:tcPr>
            <w:tcW w:w="4677" w:type="dxa"/>
            <w:vAlign w:val="center"/>
          </w:tcPr>
          <w:p w:rsidR="00F65712" w:rsidRDefault="00C61F51" w14:paraId="033715F2" w14:textId="77777777">
            <w:pPr>
              <w:jc w:val="left"/>
            </w:pPr>
            <w:r>
              <w:rPr>
                <w:b/>
                <w:sz w:val="20"/>
              </w:rPr>
              <w:t>test304.mj</w:t>
            </w:r>
          </w:p>
        </w:tc>
        <w:tc>
          <w:tcPr>
            <w:tcW w:w="4677" w:type="dxa"/>
            <w:vAlign w:val="center"/>
          </w:tcPr>
          <w:p w:rsidR="00F65712" w:rsidRDefault="00C61F51" w14:paraId="3C3FC1D1" w14:textId="77777777">
            <w:pPr>
              <w:jc w:val="left"/>
            </w:pPr>
            <w:r>
              <w:rPr>
                <w:sz w:val="20"/>
              </w:rPr>
              <w:t>Funkcionalno odgovara testu test303, ali su indeksne for petlje zamenjene foreach petljama. Proverava prolazak kroz nizove klasnih referenci i ponašanje continue.</w:t>
            </w:r>
          </w:p>
        </w:tc>
      </w:tr>
    </w:tbl>
    <w:p w:rsidR="00F65712" w:rsidRDefault="00C61F51" w14:paraId="5F39F3D3" w14:textId="7FC9006E">
      <w:pPr>
        <w:pStyle w:val="Heading1"/>
      </w:pPr>
      <w:r w:rsidR="124D885B">
        <w:rPr/>
        <w:t>5</w:t>
      </w:r>
      <w:r w:rsidR="00C61F51">
        <w:rPr/>
        <w:t xml:space="preserve">. </w:t>
      </w:r>
      <w:r w:rsidR="00C61F51">
        <w:rPr/>
        <w:t>Opis</w:t>
      </w:r>
      <w:r w:rsidR="00C61F51">
        <w:rPr/>
        <w:t xml:space="preserve"> </w:t>
      </w:r>
      <w:r w:rsidR="00C61F51">
        <w:rPr/>
        <w:t>novouvedenih</w:t>
      </w:r>
      <w:r w:rsidR="00C61F51">
        <w:rPr/>
        <w:t xml:space="preserve"> </w:t>
      </w:r>
      <w:r w:rsidR="00C61F51">
        <w:rPr/>
        <w:t>klasa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F65712" w:rsidTr="4A644275" w14:paraId="669F06C4" w14:textId="77777777">
        <w:trPr>
          <w:cantSplit/>
        </w:trPr>
        <w:tc>
          <w:tcPr>
            <w:tcW w:w="4677" w:type="dxa"/>
            <w:shd w:val="clear" w:color="auto" w:fill="D9EAF7"/>
            <w:tcMar/>
            <w:vAlign w:val="center"/>
          </w:tcPr>
          <w:p w:rsidR="00F65712" w:rsidRDefault="00C61F51" w14:paraId="175587DB" w14:textId="77777777">
            <w:pPr>
              <w:jc w:val="left"/>
            </w:pPr>
            <w:r>
              <w:rPr>
                <w:b/>
                <w:sz w:val="20"/>
              </w:rPr>
              <w:t>Klasa</w:t>
            </w:r>
          </w:p>
        </w:tc>
        <w:tc>
          <w:tcPr>
            <w:tcW w:w="4677" w:type="dxa"/>
            <w:shd w:val="clear" w:color="auto" w:fill="D9EAF7"/>
            <w:tcMar/>
            <w:vAlign w:val="center"/>
          </w:tcPr>
          <w:p w:rsidR="00F65712" w:rsidRDefault="00C61F51" w14:paraId="54996567" w14:textId="77777777">
            <w:pPr>
              <w:jc w:val="left"/>
            </w:pPr>
            <w:r>
              <w:rPr>
                <w:b/>
                <w:sz w:val="20"/>
              </w:rPr>
              <w:t>Odgovornost</w:t>
            </w:r>
          </w:p>
        </w:tc>
      </w:tr>
      <w:tr w:rsidR="00F65712" w:rsidTr="4A644275" w14:paraId="7B4C87DA" w14:textId="77777777">
        <w:trPr>
          <w:cantSplit/>
        </w:trPr>
        <w:tc>
          <w:tcPr>
            <w:tcW w:w="4677" w:type="dxa"/>
            <w:tcMar/>
            <w:vAlign w:val="center"/>
          </w:tcPr>
          <w:p w:rsidR="00F65712" w:rsidRDefault="00C61F51" w14:paraId="1BBF1EB1" w14:textId="77777777">
            <w:pPr>
              <w:jc w:val="left"/>
            </w:pPr>
            <w:r>
              <w:rPr>
                <w:b/>
                <w:sz w:val="20"/>
              </w:rPr>
              <w:t>SemanticPass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7327211F" w14:textId="77777777">
            <w:pPr>
              <w:jc w:val="left"/>
            </w:pPr>
            <w:r>
              <w:rPr>
                <w:sz w:val="20"/>
              </w:rPr>
              <w:t>Visitor za semantičku analizu. Upravlja opsezima i tabelom simbola, propagira Obj/Struct atribute i proverava sve kontekstne uslove, uključujući nasleđivanje, apstraktne metode, findAny, map i foreach.</w:t>
            </w:r>
          </w:p>
        </w:tc>
      </w:tr>
      <w:tr w:rsidR="00F65712" w:rsidTr="4A644275" w14:paraId="771C5B83" w14:textId="77777777">
        <w:trPr>
          <w:cantSplit/>
        </w:trPr>
        <w:tc>
          <w:tcPr>
            <w:tcW w:w="4677" w:type="dxa"/>
            <w:tcMar/>
            <w:vAlign w:val="center"/>
          </w:tcPr>
          <w:p w:rsidR="00F65712" w:rsidRDefault="00C61F51" w14:paraId="30D4103D" w14:textId="77777777">
            <w:pPr>
              <w:jc w:val="left"/>
            </w:pPr>
            <w:r>
              <w:rPr>
                <w:b/>
                <w:sz w:val="20"/>
              </w:rPr>
              <w:t>CodeGenerator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4ED83399" w14:textId="77777777">
            <w:pPr>
              <w:jc w:val="left"/>
            </w:pPr>
            <w:r>
              <w:rPr>
                <w:sz w:val="20"/>
              </w:rPr>
              <w:t>Visitor koji generiše MJVM bajtkod. Realizuje izraze, kratkospojna grananja, petlje, pozive, okvire metoda, nizove, objekte, virtuelne tabele i dodatne operacije jezika. Privremene vrednosti čuva u skrivenim lokalnim slotovima.</w:t>
            </w:r>
          </w:p>
        </w:tc>
      </w:tr>
      <w:tr w:rsidR="00F65712" w:rsidTr="4A644275" w14:paraId="29572BBB" w14:textId="77777777">
        <w:trPr>
          <w:cantSplit/>
        </w:trPr>
        <w:tc>
          <w:tcPr>
            <w:tcW w:w="4677" w:type="dxa"/>
            <w:tcMar/>
            <w:vAlign w:val="center"/>
          </w:tcPr>
          <w:p w:rsidR="00F65712" w:rsidRDefault="00C61F51" w14:paraId="73B0F787" w14:textId="77777777">
            <w:pPr>
              <w:jc w:val="left"/>
            </w:pPr>
            <w:r>
              <w:rPr>
                <w:b/>
                <w:sz w:val="20"/>
              </w:rPr>
              <w:t>CounterVisitor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3351A91F" w14:textId="77777777">
            <w:pPr>
              <w:jc w:val="left"/>
            </w:pPr>
            <w:r>
              <w:rPr>
                <w:sz w:val="20"/>
              </w:rPr>
              <w:t>Pomoćni visitor sa brojačima formalnih parametara i lokalnih promenljivih, korišćen pri određivanju veličine aktivacionog zapisa metode.</w:t>
            </w:r>
          </w:p>
        </w:tc>
      </w:tr>
      <w:tr w:rsidR="00F65712" w:rsidTr="4A644275" w14:paraId="1EEA7897" w14:textId="77777777">
        <w:trPr>
          <w:cantSplit/>
        </w:trPr>
        <w:tc>
          <w:tcPr>
            <w:tcW w:w="4677" w:type="dxa"/>
            <w:tcMar/>
            <w:vAlign w:val="center"/>
          </w:tcPr>
          <w:p w:rsidR="00F65712" w:rsidRDefault="00C61F51" w14:paraId="148E906D" w14:textId="77777777">
            <w:pPr>
              <w:jc w:val="left"/>
            </w:pPr>
            <w:r>
              <w:rPr>
                <w:b/>
                <w:sz w:val="20"/>
              </w:rPr>
              <w:t>MJTest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540AD8F6" w14:textId="77777777">
            <w:pPr>
              <w:jc w:val="left"/>
            </w:pPr>
            <w:r>
              <w:rPr>
                <w:sz w:val="20"/>
              </w:rPr>
              <w:t>Pokretač leksičke analize nad priloženim testovima.</w:t>
            </w:r>
          </w:p>
        </w:tc>
      </w:tr>
      <w:tr w:rsidR="00F65712" w:rsidTr="4A644275" w14:paraId="0392CBC7" w14:textId="77777777">
        <w:trPr>
          <w:cantSplit/>
        </w:trPr>
        <w:tc>
          <w:tcPr>
            <w:tcW w:w="4677" w:type="dxa"/>
            <w:tcMar/>
            <w:vAlign w:val="center"/>
          </w:tcPr>
          <w:p w:rsidR="00F65712" w:rsidRDefault="00C61F51" w14:paraId="3B1E1E2D" w14:textId="77777777">
            <w:pPr>
              <w:jc w:val="left"/>
            </w:pPr>
            <w:r>
              <w:rPr>
                <w:b/>
                <w:sz w:val="20"/>
              </w:rPr>
              <w:t>MJParserTest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04471FD1" w14:textId="77777777">
            <w:pPr>
              <w:jc w:val="left"/>
            </w:pPr>
            <w:r>
              <w:rPr>
                <w:sz w:val="20"/>
              </w:rPr>
              <w:t>Pokretač sintaksne analize i ispisa AST-a u detaljni log.</w:t>
            </w:r>
          </w:p>
        </w:tc>
      </w:tr>
      <w:tr w:rsidR="00F65712" w:rsidTr="4A644275" w14:paraId="2AC2807F" w14:textId="77777777">
        <w:trPr>
          <w:cantSplit/>
        </w:trPr>
        <w:tc>
          <w:tcPr>
            <w:tcW w:w="4677" w:type="dxa"/>
            <w:tcMar/>
            <w:vAlign w:val="center"/>
          </w:tcPr>
          <w:p w:rsidR="00F65712" w:rsidRDefault="00C61F51" w14:paraId="6ED86F3A" w14:textId="77777777">
            <w:pPr>
              <w:jc w:val="left"/>
            </w:pPr>
            <w:r>
              <w:rPr>
                <w:b/>
                <w:sz w:val="20"/>
              </w:rPr>
              <w:t>MJSemanticTest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6A32D696" w14:textId="77777777">
            <w:pPr>
              <w:jc w:val="left"/>
            </w:pPr>
            <w:r>
              <w:rPr>
                <w:sz w:val="20"/>
              </w:rPr>
              <w:t>Pokretač semantičke analize i izveštavanja o njenom uspehu.</w:t>
            </w:r>
          </w:p>
        </w:tc>
      </w:tr>
      <w:tr w:rsidR="00F65712" w:rsidTr="4A644275" w14:paraId="0C599219" w14:textId="77777777">
        <w:trPr>
          <w:cantSplit/>
        </w:trPr>
        <w:tc>
          <w:tcPr>
            <w:tcW w:w="4677" w:type="dxa"/>
            <w:tcMar/>
            <w:vAlign w:val="center"/>
          </w:tcPr>
          <w:p w:rsidR="00F65712" w:rsidRDefault="00C61F51" w14:paraId="0C2BDC0E" w14:textId="77777777">
            <w:pPr>
              <w:jc w:val="left"/>
            </w:pPr>
            <w:r>
              <w:rPr>
                <w:b/>
                <w:sz w:val="20"/>
              </w:rPr>
              <w:t>MJCodeGeneratorTest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61E86A5A" w14:textId="77777777">
            <w:pPr>
              <w:jc w:val="left"/>
            </w:pPr>
            <w:r>
              <w:rPr>
                <w:sz w:val="20"/>
              </w:rPr>
              <w:t>Kompletan drajver prevodioca. Sprečava generisanje .obj datoteke ako postoji leksička, sintaksna ili semantička greška i uklanja zastareli objektni fajl.</w:t>
            </w:r>
          </w:p>
        </w:tc>
      </w:tr>
      <w:tr w:rsidR="00F65712" w:rsidTr="4A644275" w14:paraId="4E9552F5" w14:textId="77777777">
        <w:trPr>
          <w:cantSplit/>
          <w:trHeight w:val="810"/>
        </w:trPr>
        <w:tc>
          <w:tcPr>
            <w:tcW w:w="4677" w:type="dxa"/>
            <w:tcMar/>
            <w:vAlign w:val="center"/>
          </w:tcPr>
          <w:p w:rsidR="00F65712" w:rsidRDefault="00C61F51" w14:paraId="282E16E7" w14:textId="77777777">
            <w:pPr>
              <w:jc w:val="left"/>
            </w:pPr>
            <w:r>
              <w:rPr>
                <w:b/>
                <w:sz w:val="20"/>
              </w:rPr>
              <w:t>MJEverythingTest</w:t>
            </w:r>
          </w:p>
        </w:tc>
        <w:tc>
          <w:tcPr>
            <w:tcW w:w="4677" w:type="dxa"/>
            <w:tcMar/>
            <w:vAlign w:val="center"/>
          </w:tcPr>
          <w:p w:rsidR="00F65712" w:rsidRDefault="00C61F51" w14:paraId="2CF895F1" w14:textId="77777777">
            <w:pPr>
              <w:jc w:val="left"/>
            </w:pPr>
            <w:r>
              <w:rPr>
                <w:sz w:val="20"/>
              </w:rPr>
              <w:t>Jedinstvena ulazna tačka za kompletnu obradu test programa.</w:t>
            </w:r>
          </w:p>
        </w:tc>
      </w:tr>
    </w:tbl>
    <w:p w:rsidR="00F65712" w:rsidRDefault="00C61F51" w14:paraId="4B38631E" w14:textId="250D602C">
      <w:r w:rsidR="00C61F51">
        <w:rPr/>
        <w:t xml:space="preserve">Klase </w:t>
      </w:r>
      <w:r w:rsidR="00C61F51">
        <w:rPr/>
        <w:t>Yylex</w:t>
      </w:r>
      <w:r w:rsidR="00C61F51">
        <w:rPr/>
        <w:t xml:space="preserve">, </w:t>
      </w:r>
      <w:r w:rsidR="00C61F51">
        <w:rPr/>
        <w:t>MJParser</w:t>
      </w:r>
      <w:r w:rsidR="00C61F51">
        <w:rPr/>
        <w:t xml:space="preserve">, </w:t>
      </w:r>
      <w:r w:rsidR="00C61F51">
        <w:rPr/>
        <w:t>sym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</w:t>
      </w:r>
      <w:r w:rsidR="00C61F51">
        <w:rPr/>
        <w:t>klase</w:t>
      </w:r>
      <w:r w:rsidR="00C61F51">
        <w:rPr/>
        <w:t xml:space="preserve"> </w:t>
      </w:r>
      <w:r w:rsidR="00C61F51">
        <w:rPr/>
        <w:t>paketa</w:t>
      </w:r>
      <w:r w:rsidR="00C61F51">
        <w:rPr/>
        <w:t xml:space="preserve"> </w:t>
      </w:r>
      <w:r w:rsidR="00C61F51">
        <w:rPr/>
        <w:t>ast</w:t>
      </w:r>
      <w:r w:rsidR="00C61F51">
        <w:rPr/>
        <w:t xml:space="preserve"> </w:t>
      </w:r>
      <w:r w:rsidR="00C61F51">
        <w:rPr/>
        <w:t>generišu</w:t>
      </w:r>
      <w:r w:rsidR="00C61F51">
        <w:rPr/>
        <w:t xml:space="preserve"> se </w:t>
      </w:r>
      <w:r w:rsidR="00C61F51">
        <w:rPr/>
        <w:t>iz</w:t>
      </w:r>
      <w:r w:rsidR="00C61F51">
        <w:rPr/>
        <w:t xml:space="preserve"> </w:t>
      </w:r>
      <w:r w:rsidR="00C61F51">
        <w:rPr/>
        <w:t>specifikacija</w:t>
      </w:r>
      <w:r w:rsidR="00C61F51">
        <w:rPr/>
        <w:t xml:space="preserve"> </w:t>
      </w:r>
      <w:r w:rsidR="00C61F51">
        <w:rPr/>
        <w:t>mjlexer.flex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</w:t>
      </w:r>
      <w:r w:rsidR="00C61F51">
        <w:rPr/>
        <w:t>mjparser.cup</w:t>
      </w:r>
      <w:r w:rsidR="00C61F51">
        <w:rPr/>
        <w:t xml:space="preserve">. Log4JUtils </w:t>
      </w:r>
      <w:r w:rsidR="00C61F51">
        <w:rPr/>
        <w:t>obezbeđuje</w:t>
      </w:r>
      <w:r w:rsidR="00C61F51">
        <w:rPr/>
        <w:t xml:space="preserve"> </w:t>
      </w:r>
      <w:r w:rsidR="00C61F51">
        <w:rPr/>
        <w:t>pronalaženje</w:t>
      </w:r>
      <w:r w:rsidR="00C61F51">
        <w:rPr/>
        <w:t xml:space="preserve"> </w:t>
      </w:r>
      <w:r w:rsidR="00C61F51">
        <w:rPr/>
        <w:t>konfiguracije</w:t>
      </w:r>
      <w:r w:rsidR="00C61F51">
        <w:rPr/>
        <w:t xml:space="preserve"> </w:t>
      </w:r>
      <w:r w:rsidR="00C61F51">
        <w:rPr/>
        <w:t>i</w:t>
      </w:r>
      <w:r w:rsidR="00C61F51">
        <w:rPr/>
        <w:t xml:space="preserve"> </w:t>
      </w:r>
      <w:r w:rsidR="00C61F51">
        <w:rPr/>
        <w:t>pripremu</w:t>
      </w:r>
      <w:r w:rsidR="00C61F51">
        <w:rPr/>
        <w:t xml:space="preserve"> log </w:t>
      </w:r>
      <w:r w:rsidR="00C61F51">
        <w:rPr/>
        <w:t>fajla</w:t>
      </w:r>
      <w:r w:rsidR="00C61F51">
        <w:rPr/>
        <w:t>.</w:t>
      </w:r>
    </w:p>
    <w:sectPr w:rsidR="00F65712" w:rsidSect="00034616">
      <w:headerReference w:type="default" r:id="rId8"/>
      <w:footerReference w:type="default" r:id="rId9"/>
      <w:pgSz w:w="11906" w:h="16838" w:orient="portrait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1F51" w:rsidRDefault="00C61F51" w14:paraId="4B11E22F" w14:textId="77777777">
      <w:pPr>
        <w:spacing w:after="0" w:line="240" w:lineRule="auto"/>
      </w:pPr>
      <w:r>
        <w:separator/>
      </w:r>
    </w:p>
  </w:endnote>
  <w:endnote w:type="continuationSeparator" w:id="0">
    <w:p w:rsidR="00C61F51" w:rsidRDefault="00C61F51" w14:paraId="2B4544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5712" w:rsidRDefault="00C61F51" w14:paraId="6EF1E99C" w14:textId="2F1C7252">
    <w:pPr>
      <w:pStyle w:val="Footer"/>
      <w:jc w:val="center"/>
    </w:pPr>
    <w:r>
      <w:rPr>
        <w:sz w:val="18"/>
      </w:rPr>
      <w:t xml:space="preserve">Strana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1F51" w:rsidRDefault="00C61F51" w14:paraId="1CD1F6A8" w14:textId="77777777">
      <w:pPr>
        <w:spacing w:after="0" w:line="240" w:lineRule="auto"/>
      </w:pPr>
      <w:r>
        <w:separator/>
      </w:r>
    </w:p>
  </w:footnote>
  <w:footnote w:type="continuationSeparator" w:id="0">
    <w:p w:rsidR="00C61F51" w:rsidRDefault="00C61F51" w14:paraId="480A6B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5712" w:rsidRDefault="00C61F51" w14:paraId="504A7E05" w14:textId="77777777">
    <w:pPr>
      <w:pStyle w:val="Header"/>
      <w:jc w:val="right"/>
    </w:pPr>
    <w:r>
      <w:rPr>
        <w:color w:val="646464"/>
        <w:sz w:val="18"/>
      </w:rPr>
      <w:t>MJCompiler — dokumentacija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97945853">
    <w:abstractNumId w:val="8"/>
  </w:num>
  <w:num w:numId="2" w16cid:durableId="271517861">
    <w:abstractNumId w:val="6"/>
  </w:num>
  <w:num w:numId="3" w16cid:durableId="196820231">
    <w:abstractNumId w:val="5"/>
  </w:num>
  <w:num w:numId="4" w16cid:durableId="1102526663">
    <w:abstractNumId w:val="4"/>
  </w:num>
  <w:num w:numId="5" w16cid:durableId="662197286">
    <w:abstractNumId w:val="7"/>
  </w:num>
  <w:num w:numId="6" w16cid:durableId="315568669">
    <w:abstractNumId w:val="3"/>
  </w:num>
  <w:num w:numId="7" w16cid:durableId="1279407404">
    <w:abstractNumId w:val="2"/>
  </w:num>
  <w:num w:numId="8" w16cid:durableId="2001231827">
    <w:abstractNumId w:val="1"/>
  </w:num>
  <w:num w:numId="9" w16cid:durableId="81772086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24C"/>
    <w:rsid w:val="00AA1D8D"/>
    <w:rsid w:val="00B47730"/>
    <w:rsid w:val="00C61F51"/>
    <w:rsid w:val="00CB0664"/>
    <w:rsid w:val="00F65712"/>
    <w:rsid w:val="00FC693F"/>
    <w:rsid w:val="0F033A8B"/>
    <w:rsid w:val="124D885B"/>
    <w:rsid w:val="13000164"/>
    <w:rsid w:val="14970B49"/>
    <w:rsid w:val="1B82F124"/>
    <w:rsid w:val="1C04359C"/>
    <w:rsid w:val="1EE45C5B"/>
    <w:rsid w:val="21ACA0BD"/>
    <w:rsid w:val="28960A40"/>
    <w:rsid w:val="318C9B82"/>
    <w:rsid w:val="4A644275"/>
    <w:rsid w:val="4BF1757E"/>
    <w:rsid w:val="4CF48DB9"/>
    <w:rsid w:val="4F1C9B21"/>
    <w:rsid w:val="5B3F7038"/>
    <w:rsid w:val="62A7FA16"/>
    <w:rsid w:val="6C90EE2E"/>
    <w:rsid w:val="6FAA4C54"/>
    <w:rsid w:val="750FF36D"/>
    <w:rsid w:val="7AE7D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C4D31B-9B53-4AB9-A1E4-9685E3FFCD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/>
      <w:jc w:val="both"/>
    </w:pPr>
    <w:rPr>
      <w:rFonts w:ascii="Times New Roman" w:hAnsi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30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 Block"/>
    <w:pPr>
      <w:spacing w:before="80" w:after="120" w:line="240" w:lineRule="auto"/>
      <w:ind w:left="340" w:right="227"/>
    </w:pPr>
    <w:rPr>
      <w:rFonts w:ascii="Consolas" w:hAnsi="Consolas" w:eastAsia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MJProjekat — kompajler za programski jezik MikroJava</dc:title>
  <dc:subject>Propratna dokumentacija projektnog zadatka iz Programskih prevodilaca 1</dc:subject>
  <dc:creator>Student</dc:creator>
  <keywords>MicroJava, kompajler, JFlex, AST-CUP, semantička analiza, generisanje koda</keywords>
  <dc:description>Dokumentacija izrađena prema zahtevima iz pp1_pre_izmene.</dc:description>
  <lastModifiedBy>Andrej Tripković</lastModifiedBy>
  <revision>3</revision>
  <dcterms:created xsi:type="dcterms:W3CDTF">2026-07-21T14:54:00.0000000Z</dcterms:created>
  <dcterms:modified xsi:type="dcterms:W3CDTF">2026-07-21T15:01:00.9431780Z</dcterms:modified>
  <category/>
</coreProperties>
</file>