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686B37" w14:paraId="0DAE14C8" w14:textId="77777777" w:rsidTr="003F00AD">
        <w:tc>
          <w:tcPr>
            <w:tcW w:w="9212" w:type="dxa"/>
            <w:shd w:val="clear" w:color="auto" w:fill="D9D9D9" w:themeFill="background1" w:themeFillShade="D9"/>
          </w:tcPr>
          <w:p w14:paraId="6EDC9950" w14:textId="77777777" w:rsidR="00686B37" w:rsidRDefault="00686B37">
            <w:r>
              <w:t>Teme (utrjevanje)</w:t>
            </w:r>
          </w:p>
          <w:p w14:paraId="1FF2908B" w14:textId="77777777" w:rsidR="003F00AD" w:rsidRDefault="003F00AD" w:rsidP="003F00AD">
            <w:pPr>
              <w:pStyle w:val="ListParagraph"/>
              <w:numPr>
                <w:ilvl w:val="0"/>
                <w:numId w:val="2"/>
              </w:numPr>
            </w:pPr>
            <w:r>
              <w:t>raba spremeljivk, aritmetične operacije, vejitve</w:t>
            </w:r>
          </w:p>
          <w:p w14:paraId="379FEF5A" w14:textId="77777777" w:rsidR="00DF0FF3" w:rsidRDefault="00DF0FF3" w:rsidP="003F00AD">
            <w:pPr>
              <w:pStyle w:val="ListParagraph"/>
              <w:numPr>
                <w:ilvl w:val="0"/>
                <w:numId w:val="2"/>
              </w:numPr>
            </w:pPr>
            <w:r>
              <w:t>javaFX</w:t>
            </w:r>
          </w:p>
        </w:tc>
      </w:tr>
    </w:tbl>
    <w:p w14:paraId="6A600243" w14:textId="77777777" w:rsidR="0090713C" w:rsidRDefault="0090713C"/>
    <w:p w14:paraId="0043BABB" w14:textId="31EFDC59" w:rsidR="00EC50F1" w:rsidRDefault="0090713C">
      <w:r>
        <w:rPr>
          <w:noProof/>
          <w:lang w:eastAsia="sl-SI"/>
        </w:rPr>
        <w:drawing>
          <wp:anchor distT="0" distB="0" distL="114300" distR="114300" simplePos="0" relativeHeight="251660288" behindDoc="1" locked="0" layoutInCell="1" allowOverlap="1" wp14:anchorId="6A9485FB" wp14:editId="5EE4F055">
            <wp:simplePos x="0" y="0"/>
            <wp:positionH relativeFrom="column">
              <wp:posOffset>4142740</wp:posOffset>
            </wp:positionH>
            <wp:positionV relativeFrom="paragraph">
              <wp:posOffset>377190</wp:posOffset>
            </wp:positionV>
            <wp:extent cx="1485900" cy="955040"/>
            <wp:effectExtent l="0" t="0" r="0" b="0"/>
            <wp:wrapTight wrapText="bothSides">
              <wp:wrapPolygon edited="0">
                <wp:start x="0" y="0"/>
                <wp:lineTo x="0" y="21112"/>
                <wp:lineTo x="21323" y="21112"/>
                <wp:lineTo x="21323" y="0"/>
                <wp:lineTo x="0" y="0"/>
              </wp:wrapPolygon>
            </wp:wrapTight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zitiv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0AD">
        <w:t xml:space="preserve">Pri izvedbi nalog izhajate iz </w:t>
      </w:r>
      <w:r w:rsidR="00031BD5">
        <w:t>demonstracije v datoteki 0</w:t>
      </w:r>
      <w:r w:rsidR="00CE2EAC">
        <w:t>6</w:t>
      </w:r>
      <w:r w:rsidR="00031BD5">
        <w:t>_</w:t>
      </w:r>
      <w:r w:rsidR="00CE2EAC">
        <w:t>lav</w:t>
      </w:r>
      <w:r w:rsidR="00031BD5">
        <w:t>03_vaja_</w:t>
      </w:r>
      <w:r w:rsidR="00CE2EAC">
        <w:t>02</w:t>
      </w:r>
      <w:r w:rsidR="00DF0FF3">
        <w:t>_fx2</w:t>
      </w:r>
      <w:r w:rsidR="00031BD5">
        <w:t xml:space="preserve">.zip. Pred izvedbo preberite vsebovano datoteko README.TXT. Držite se pravila, da v programu ne spreminjate ničesar razen kode v označenem delu izvorne kode znotraj metode </w:t>
      </w:r>
      <w:r w:rsidR="00031BD5" w:rsidRPr="00CE2EAC">
        <w:rPr>
          <w:b/>
          <w:bCs/>
        </w:rPr>
        <w:t>narisiVsebino</w:t>
      </w:r>
      <w:r w:rsidR="00031BD5">
        <w:t xml:space="preserve">. Vse naloge bazirajo na razdelitvi risalne površine </w:t>
      </w:r>
      <w:r w:rsidR="00C83714">
        <w:t xml:space="preserve"> na 4 kvadrante, ki zasedajo celoten prostor okvirja:</w:t>
      </w:r>
    </w:p>
    <w:p w14:paraId="415F4B1C" w14:textId="19369219" w:rsidR="00C83714" w:rsidRPr="00CE2EAC" w:rsidRDefault="00CE2EAC">
      <w:pPr>
        <w:rPr>
          <w:i/>
          <w:iCs/>
        </w:rPr>
      </w:pPr>
      <w:r w:rsidRPr="00CE2EAC">
        <w:rPr>
          <w:i/>
          <w:iCs/>
        </w:rPr>
        <w:t>(na dani sliki so kvadranti barvani, zaradi lepšega vtisa,..)</w:t>
      </w:r>
    </w:p>
    <w:p w14:paraId="7FD14D55" w14:textId="77777777" w:rsidR="0090713C" w:rsidRDefault="0090713C"/>
    <w:p w14:paraId="1B90AE24" w14:textId="77777777" w:rsidR="00C83714" w:rsidRDefault="00005F6E" w:rsidP="00005F6E">
      <w:pPr>
        <w:pStyle w:val="ListParagraph"/>
        <w:numPr>
          <w:ilvl w:val="0"/>
          <w:numId w:val="1"/>
        </w:numPr>
      </w:pPr>
      <w:r>
        <w:t xml:space="preserve">Napišite program, ki na zaslon izriše trikotnik, ki je razpet med tremi naključno generiranimi točkami. Pri tem se točke generirajo tako, da slučajno izberete 3 izmed štirih kvadrantov in v vsakem izmed izbranih naključno postavite po eno točko. V primeru, da oglišča trikotnika ni v kvadrantu 4, naj bo trikotnik izrisan v rdeči barvi, če ga ni v 3. V modri barvi, </w:t>
      </w:r>
      <w:r w:rsidR="00A253AA">
        <w:t>če ni oglišča v 2., potem naj bo rumen, sicer naj bo zelen.</w:t>
      </w:r>
    </w:p>
    <w:p w14:paraId="18756316" w14:textId="77777777" w:rsidR="00005F6E" w:rsidRDefault="0090713C" w:rsidP="00005F6E">
      <w:pPr>
        <w:pStyle w:val="ListParagraph"/>
      </w:pPr>
      <w:r>
        <w:rPr>
          <w:noProof/>
          <w:lang w:eastAsia="sl-SI"/>
        </w:rPr>
        <w:drawing>
          <wp:anchor distT="0" distB="0" distL="114300" distR="114300" simplePos="0" relativeHeight="251658240" behindDoc="1" locked="0" layoutInCell="1" allowOverlap="1" wp14:anchorId="0FE4DA47" wp14:editId="599690C3">
            <wp:simplePos x="0" y="0"/>
            <wp:positionH relativeFrom="column">
              <wp:posOffset>2865755</wp:posOffset>
            </wp:positionH>
            <wp:positionV relativeFrom="paragraph">
              <wp:posOffset>174625</wp:posOffset>
            </wp:positionV>
            <wp:extent cx="2831465" cy="1828800"/>
            <wp:effectExtent l="0" t="0" r="6985" b="0"/>
            <wp:wrapTight wrapText="bothSides">
              <wp:wrapPolygon edited="0">
                <wp:start x="0" y="0"/>
                <wp:lineTo x="0" y="21375"/>
                <wp:lineTo x="21508" y="21375"/>
                <wp:lineTo x="21508" y="0"/>
                <wp:lineTo x="0" y="0"/>
              </wp:wrapPolygon>
            </wp:wrapTight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ziti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70BD2" w14:textId="77777777" w:rsidR="00C83714" w:rsidRDefault="00C83714" w:rsidP="00005F6E">
      <w:pPr>
        <w:pStyle w:val="ListParagraph"/>
        <w:numPr>
          <w:ilvl w:val="0"/>
          <w:numId w:val="1"/>
        </w:numPr>
      </w:pPr>
      <w:r>
        <w:t xml:space="preserve">V kvadrantu 2 in 4 naključno generiramo po eno točko, nato med njima izrišemo daljico (rdeče), nato daljico razdelimo na 3 dolžinsko </w:t>
      </w:r>
      <w:r w:rsidR="00005F6E">
        <w:t>enake dele in v točkah združitve</w:t>
      </w:r>
      <w:r>
        <w:t xml:space="preserve"> posameznih delov razpnemo pravokotnici (zeleno)  enakih dolžin, kot je celotna dolžina osnovne daljice.</w:t>
      </w:r>
      <w:r w:rsidR="00005F6E">
        <w:t xml:space="preserve"> Primer izrisa:</w:t>
      </w:r>
    </w:p>
    <w:p w14:paraId="0E3D6669" w14:textId="77777777" w:rsidR="0090713C" w:rsidRDefault="0090713C" w:rsidP="0090713C">
      <w:pPr>
        <w:pStyle w:val="ListParagraph"/>
      </w:pPr>
    </w:p>
    <w:p w14:paraId="648E8BEE" w14:textId="77777777" w:rsidR="0090713C" w:rsidRDefault="0090713C" w:rsidP="0090713C">
      <w:pPr>
        <w:pStyle w:val="ListParagraph"/>
      </w:pPr>
    </w:p>
    <w:p w14:paraId="4B9B15BB" w14:textId="77777777" w:rsidR="00005F6E" w:rsidRDefault="0090713C" w:rsidP="00005F6E">
      <w:pPr>
        <w:pStyle w:val="ListParagraph"/>
      </w:pPr>
      <w:r>
        <w:rPr>
          <w:noProof/>
          <w:lang w:eastAsia="sl-SI"/>
        </w:rPr>
        <w:drawing>
          <wp:anchor distT="0" distB="0" distL="114300" distR="114300" simplePos="0" relativeHeight="251659264" behindDoc="1" locked="0" layoutInCell="1" allowOverlap="1" wp14:anchorId="003C60CF" wp14:editId="275AA21E">
            <wp:simplePos x="0" y="0"/>
            <wp:positionH relativeFrom="column">
              <wp:posOffset>2843530</wp:posOffset>
            </wp:positionH>
            <wp:positionV relativeFrom="paragraph">
              <wp:posOffset>196850</wp:posOffset>
            </wp:positionV>
            <wp:extent cx="2857500" cy="1840230"/>
            <wp:effectExtent l="0" t="0" r="0" b="7620"/>
            <wp:wrapTight wrapText="bothSides">
              <wp:wrapPolygon edited="0">
                <wp:start x="0" y="0"/>
                <wp:lineTo x="0" y="21466"/>
                <wp:lineTo x="21456" y="21466"/>
                <wp:lineTo x="21456" y="0"/>
                <wp:lineTo x="0" y="0"/>
              </wp:wrapPolygon>
            </wp:wrapTight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ziti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D92D5" w14:textId="77777777" w:rsidR="00C83714" w:rsidRDefault="00005F6E" w:rsidP="00C83714">
      <w:pPr>
        <w:pStyle w:val="ListParagraph"/>
        <w:numPr>
          <w:ilvl w:val="0"/>
          <w:numId w:val="1"/>
        </w:numPr>
      </w:pPr>
      <w:r>
        <w:t>Program naključno generira radij krožnice; če krožnico izrišemo s središčem v središču zaslona, mora celotna krožnica biti izrisana znotraj risalne površine. Nato določimo in izrišemo krožnici, ki sta v kvadratu vrisani krožnici. Kvadrat predstavlja četrtino kvadrata osnovni krožnici orisanega kvadrata. Krožnici naj bosta vsebovani v kvadrantih 2,4 oz. 1,3 glede na to ali je razdalja med središči obeh krožnic bližje lihemu ali bližje sodemu celemu številu</w:t>
      </w:r>
      <w:r w:rsidR="0090713C">
        <w:t>.</w:t>
      </w:r>
      <w:r w:rsidR="00031BD5">
        <w:t xml:space="preserve"> Primer izrisa se nahaja desno od besedila.</w:t>
      </w:r>
    </w:p>
    <w:p w14:paraId="1316BE70" w14:textId="77777777" w:rsidR="00C83714" w:rsidRDefault="00C83714"/>
    <w:p w14:paraId="1E5A8AE3" w14:textId="3BB39637" w:rsidR="00496666" w:rsidRDefault="00496666">
      <w:r>
        <w:lastRenderedPageBreak/>
        <w:t>1.</w:t>
      </w:r>
      <w:r>
        <w:br/>
      </w:r>
      <w:r w:rsidRPr="00496666">
        <w:drawing>
          <wp:inline distT="0" distB="0" distL="0" distR="0" wp14:anchorId="739692F8" wp14:editId="099C2BF2">
            <wp:extent cx="4356914" cy="2624138"/>
            <wp:effectExtent l="0" t="0" r="5715" b="5080"/>
            <wp:docPr id="76645928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59289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794" cy="26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6207" w14:textId="71A74E9A" w:rsidR="00496666" w:rsidRDefault="00496666">
      <w:r>
        <w:t>2.</w:t>
      </w:r>
      <w:r>
        <w:br/>
      </w:r>
      <w:r w:rsidRPr="00496666">
        <w:drawing>
          <wp:inline distT="0" distB="0" distL="0" distR="0" wp14:anchorId="3A7F5205" wp14:editId="55AA8957">
            <wp:extent cx="4380745" cy="2633662"/>
            <wp:effectExtent l="0" t="0" r="1270" b="0"/>
            <wp:docPr id="18086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8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442" cy="26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D721" w14:textId="2C1EAB0F" w:rsidR="00496666" w:rsidRDefault="00496666">
      <w:r>
        <w:t>3.</w:t>
      </w:r>
      <w:r>
        <w:br/>
      </w:r>
      <w:r w:rsidRPr="00496666">
        <w:drawing>
          <wp:inline distT="0" distB="0" distL="0" distR="0" wp14:anchorId="2F953B49" wp14:editId="676C5802">
            <wp:extent cx="4435775" cy="2676525"/>
            <wp:effectExtent l="0" t="0" r="3175" b="0"/>
            <wp:docPr id="21039154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1548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0917" cy="26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66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7C0FD" w14:textId="77777777" w:rsidR="00CA6071" w:rsidRDefault="00CA6071" w:rsidP="00686B37">
      <w:pPr>
        <w:spacing w:after="0" w:line="240" w:lineRule="auto"/>
      </w:pPr>
      <w:r>
        <w:separator/>
      </w:r>
    </w:p>
  </w:endnote>
  <w:endnote w:type="continuationSeparator" w:id="0">
    <w:p w14:paraId="5327EE2A" w14:textId="77777777" w:rsidR="00CA6071" w:rsidRDefault="00CA6071" w:rsidP="0068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0052" w14:textId="77777777" w:rsidR="00CA6071" w:rsidRDefault="00CA6071" w:rsidP="00686B37">
      <w:pPr>
        <w:spacing w:after="0" w:line="240" w:lineRule="auto"/>
      </w:pPr>
      <w:r>
        <w:separator/>
      </w:r>
    </w:p>
  </w:footnote>
  <w:footnote w:type="continuationSeparator" w:id="0">
    <w:p w14:paraId="43FE1F38" w14:textId="77777777" w:rsidR="00CA6071" w:rsidRDefault="00CA6071" w:rsidP="00686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C5A8" w14:textId="4AC04C5B" w:rsidR="00686B37" w:rsidRDefault="00CE2EAC" w:rsidP="00686B37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686B37">
      <w:rPr>
        <w:b/>
        <w:bCs/>
        <w:sz w:val="24"/>
        <w:szCs w:val="24"/>
      </w:rPr>
      <w:t>03</w:t>
    </w:r>
    <w:r w:rsidR="00686B37">
      <w:rPr>
        <w:b/>
        <w:bCs/>
        <w:sz w:val="24"/>
        <w:szCs w:val="24"/>
      </w:rPr>
      <w:tab/>
      <w:t>Laboratorijska vaja 0</w:t>
    </w:r>
    <w:r>
      <w:rPr>
        <w:b/>
        <w:bCs/>
        <w:sz w:val="24"/>
        <w:szCs w:val="24"/>
      </w:rPr>
      <w:t>6</w:t>
    </w:r>
    <w:r w:rsidR="00686B37">
      <w:rPr>
        <w:b/>
        <w:bCs/>
        <w:sz w:val="24"/>
        <w:szCs w:val="24"/>
      </w:rPr>
      <w:t xml:space="preserve"> </w:t>
    </w:r>
    <w:r w:rsidR="00031BD5">
      <w:rPr>
        <w:b/>
        <w:bCs/>
        <w:sz w:val="24"/>
        <w:szCs w:val="24"/>
      </w:rPr>
      <w:t>–</w:t>
    </w:r>
    <w:r w:rsidR="00686B37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fx2</w:t>
    </w:r>
    <w:r w:rsidR="00686B37" w:rsidRPr="00AB174A">
      <w:rPr>
        <w:b/>
        <w:bCs/>
        <w:sz w:val="24"/>
        <w:szCs w:val="24"/>
      </w:rPr>
      <w:tab/>
    </w:r>
  </w:p>
  <w:p w14:paraId="2AC88BBC" w14:textId="77777777" w:rsidR="00686B37" w:rsidRDefault="00686B37" w:rsidP="00686B37">
    <w:pPr>
      <w:pStyle w:val="Header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(draft)</w:t>
    </w:r>
  </w:p>
  <w:p w14:paraId="6AA56CA2" w14:textId="77777777" w:rsidR="00686B37" w:rsidRDefault="00686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860"/>
    <w:multiLevelType w:val="hybridMultilevel"/>
    <w:tmpl w:val="BBE24F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3828"/>
    <w:multiLevelType w:val="hybridMultilevel"/>
    <w:tmpl w:val="62E09EA0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709175">
    <w:abstractNumId w:val="1"/>
  </w:num>
  <w:num w:numId="2" w16cid:durableId="197486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714"/>
    <w:rsid w:val="00005F6E"/>
    <w:rsid w:val="00031BD5"/>
    <w:rsid w:val="001C2879"/>
    <w:rsid w:val="003F00AD"/>
    <w:rsid w:val="00496666"/>
    <w:rsid w:val="005D53E5"/>
    <w:rsid w:val="00686B37"/>
    <w:rsid w:val="0090713C"/>
    <w:rsid w:val="00A253AA"/>
    <w:rsid w:val="00C83714"/>
    <w:rsid w:val="00CA6071"/>
    <w:rsid w:val="00CE2EAC"/>
    <w:rsid w:val="00D85016"/>
    <w:rsid w:val="00DF0FF3"/>
    <w:rsid w:val="00EC50F1"/>
    <w:rsid w:val="00F0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3FBAF"/>
  <w15:docId w15:val="{FEC037C3-3F3F-4CDB-B66B-F8840618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1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6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B37"/>
  </w:style>
  <w:style w:type="paragraph" w:styleId="Footer">
    <w:name w:val="footer"/>
    <w:basedOn w:val="Normal"/>
    <w:link w:val="FooterChar"/>
    <w:uiPriority w:val="99"/>
    <w:unhideWhenUsed/>
    <w:rsid w:val="00686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B37"/>
  </w:style>
  <w:style w:type="table" w:styleId="TableGrid">
    <w:name w:val="Table Grid"/>
    <w:basedOn w:val="TableNormal"/>
    <w:uiPriority w:val="59"/>
    <w:rsid w:val="0068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Andrej Vencelj</cp:lastModifiedBy>
  <cp:revision>7</cp:revision>
  <cp:lastPrinted>2014-10-16T08:02:00Z</cp:lastPrinted>
  <dcterms:created xsi:type="dcterms:W3CDTF">2014-10-16T07:58:00Z</dcterms:created>
  <dcterms:modified xsi:type="dcterms:W3CDTF">2024-01-08T00:50:00Z</dcterms:modified>
</cp:coreProperties>
</file>