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PSE-A — PLAN IMPLEMENTACIJE I IZMENE SPECIFIKACIJE</w:t>
      </w:r>
    </w:p>
    <w:p>
      <w:r>
        <w:rPr>
          <w:b w:val="0"/>
          <w:i/>
        </w:rPr>
        <w:t>Andrej Ristić / ZeravaTech Inc.  ·  17.09.2026.</w:t>
      </w:r>
    </w:p>
    <w:p>
      <w:r>
        <w:rPr>
          <w:b w:val="0"/>
          <w:i w:val="0"/>
        </w:rPr>
        <w:t>Prateći dokument uz PSE-A_MASTER_ALGORITHM.docx (dalje: [SPEC]). Ništa u [SPEC] nije izmenjeno; gde ga ovaj dokument dopunjuje ili ispravlja, mesto spoja je izričito navedeno. Sve odluke ovde su izvedene iz analize konkretnog hardvera i iz kritike samog [SPEC]-a, i normativne su za implementaciju.</w:t>
      </w:r>
    </w:p>
    <w:p>
      <w:pPr>
        <w:pStyle w:val="Heading1"/>
      </w:pPr>
      <w:r>
        <w:t>1. Hardverska stvarnost i dvomašinska strategija</w:t>
      </w:r>
    </w:p>
    <w:p>
      <w:pPr>
        <w:pStyle w:val="Heading2"/>
      </w:pPr>
      <w:r>
        <w:t>1.1 Dve mašine</w:t>
      </w:r>
    </w:p>
    <w:tbl>
      <w:tblPr>
        <w:tblStyle w:val="LightGrid-Accent1"/>
        <w:tblW w:type="auto" w:w="0"/>
        <w:jc w:val="left"/>
        <w:tblLook w:firstColumn="1" w:firstRow="1" w:lastColumn="0" w:lastRow="0" w:noHBand="0" w:noVBand="1" w:val="04A0"/>
      </w:tblPr>
      <w:tblGrid>
        <w:gridCol w:w="3360"/>
        <w:gridCol w:w="3360"/>
        <w:gridCol w:w="3360"/>
      </w:tblGrid>
      <w:tr>
        <w:tc>
          <w:tcPr>
            <w:tcW w:type="dxa" w:w="1584"/>
          </w:tcPr>
          <w:p>
            <w:r>
              <w:rPr>
                <w:b/>
                <w:sz w:val="18"/>
              </w:rPr>
            </w:r>
          </w:p>
        </w:tc>
        <w:tc>
          <w:tcPr>
            <w:tcW w:type="dxa" w:w="3744"/>
          </w:tcPr>
          <w:p>
            <w:r>
              <w:rPr>
                <w:b/>
                <w:sz w:val="18"/>
              </w:rPr>
              <w:t>Acer (razvoj)</w:t>
            </w:r>
          </w:p>
        </w:tc>
        <w:tc>
          <w:tcPr>
            <w:tcW w:type="dxa" w:w="3744"/>
          </w:tcPr>
          <w:p>
            <w:r>
              <w:rPr>
                <w:b/>
                <w:sz w:val="18"/>
              </w:rPr>
              <w:t>Dell (račun)</w:t>
            </w:r>
          </w:p>
        </w:tc>
      </w:tr>
      <w:tr>
        <w:tc>
          <w:tcPr>
            <w:tcW w:type="dxa" w:w="1584"/>
          </w:tcPr>
          <w:p>
            <w:r/>
            <w:r>
              <w:rPr>
                <w:sz w:val="18"/>
              </w:rPr>
              <w:t>CPU</w:t>
            </w:r>
          </w:p>
        </w:tc>
        <w:tc>
          <w:tcPr>
            <w:tcW w:type="dxa" w:w="3744"/>
          </w:tcPr>
          <w:p>
            <w:r/>
            <w:r>
              <w:rPr>
                <w:sz w:val="18"/>
              </w:rPr>
              <w:t>i3-2330M, Sandy Bridge 2011</w:t>
            </w:r>
          </w:p>
        </w:tc>
        <w:tc>
          <w:tcPr>
            <w:tcW w:type="dxa" w:w="3744"/>
          </w:tcPr>
          <w:p>
            <w:r/>
            <w:r>
              <w:rPr>
                <w:sz w:val="18"/>
              </w:rPr>
              <w:t>i7-6600U, Skylake 2015</w:t>
            </w:r>
          </w:p>
        </w:tc>
      </w:tr>
      <w:tr>
        <w:tc>
          <w:tcPr>
            <w:tcW w:type="dxa" w:w="1584"/>
          </w:tcPr>
          <w:p>
            <w:r/>
            <w:r>
              <w:rPr>
                <w:sz w:val="18"/>
              </w:rPr>
              <w:t>Jezgra</w:t>
            </w:r>
          </w:p>
        </w:tc>
        <w:tc>
          <w:tcPr>
            <w:tcW w:type="dxa" w:w="3744"/>
          </w:tcPr>
          <w:p>
            <w:r/>
            <w:r>
              <w:rPr>
                <w:sz w:val="18"/>
              </w:rPr>
              <w:t>2 fizička / 4 niti, 2.2 GHz</w:t>
            </w:r>
          </w:p>
        </w:tc>
        <w:tc>
          <w:tcPr>
            <w:tcW w:type="dxa" w:w="3744"/>
          </w:tcPr>
          <w:p>
            <w:r/>
            <w:r>
              <w:rPr>
                <w:sz w:val="18"/>
              </w:rPr>
              <w:t>2 fizička / 4 niti, 2.6 GHz</w:t>
            </w:r>
          </w:p>
        </w:tc>
      </w:tr>
      <w:tr>
        <w:tc>
          <w:tcPr>
            <w:tcW w:type="dxa" w:w="1584"/>
          </w:tcPr>
          <w:p>
            <w:r/>
            <w:r>
              <w:rPr>
                <w:sz w:val="18"/>
              </w:rPr>
              <w:t>SIMD</w:t>
            </w:r>
          </w:p>
        </w:tc>
        <w:tc>
          <w:tcPr>
            <w:tcW w:type="dxa" w:w="3744"/>
          </w:tcPr>
          <w:p>
            <w:r/>
            <w:r>
              <w:rPr>
                <w:sz w:val="18"/>
              </w:rPr>
              <w:t>AVX — NEMA AVX2, NEMA FMA</w:t>
            </w:r>
          </w:p>
        </w:tc>
        <w:tc>
          <w:tcPr>
            <w:tcW w:type="dxa" w:w="3744"/>
          </w:tcPr>
          <w:p>
            <w:r/>
            <w:r>
              <w:rPr>
                <w:sz w:val="18"/>
              </w:rPr>
              <w:t>AVX2 + FMA3 (nema AVX-512)</w:t>
            </w:r>
          </w:p>
        </w:tc>
      </w:tr>
      <w:tr>
        <w:tc>
          <w:tcPr>
            <w:tcW w:type="dxa" w:w="1584"/>
          </w:tcPr>
          <w:p>
            <w:r/>
            <w:r>
              <w:rPr>
                <w:sz w:val="18"/>
              </w:rPr>
              <w:t>RAM</w:t>
            </w:r>
          </w:p>
        </w:tc>
        <w:tc>
          <w:tcPr>
            <w:tcW w:type="dxa" w:w="3744"/>
          </w:tcPr>
          <w:p>
            <w:r/>
            <w:r>
              <w:rPr>
                <w:sz w:val="18"/>
              </w:rPr>
              <w:t>15 GB</w:t>
            </w:r>
          </w:p>
        </w:tc>
        <w:tc>
          <w:tcPr>
            <w:tcW w:type="dxa" w:w="3744"/>
          </w:tcPr>
          <w:p>
            <w:r/>
            <w:r>
              <w:rPr>
                <w:sz w:val="18"/>
              </w:rPr>
              <w:t>16 GB</w:t>
            </w:r>
          </w:p>
        </w:tc>
      </w:tr>
      <w:tr>
        <w:tc>
          <w:tcPr>
            <w:tcW w:type="dxa" w:w="1584"/>
          </w:tcPr>
          <w:p>
            <w:r/>
            <w:r>
              <w:rPr>
                <w:sz w:val="18"/>
              </w:rPr>
              <w:t>Disk</w:t>
            </w:r>
          </w:p>
        </w:tc>
        <w:tc>
          <w:tcPr>
            <w:tcW w:type="dxa" w:w="3744"/>
          </w:tcPr>
          <w:p>
            <w:r/>
            <w:r>
              <w:rPr>
                <w:sz w:val="18"/>
              </w:rPr>
              <w:t>352 GB slobodno</w:t>
            </w:r>
          </w:p>
        </w:tc>
        <w:tc>
          <w:tcPr>
            <w:tcW w:type="dxa" w:w="3744"/>
          </w:tcPr>
          <w:p>
            <w:r/>
            <w:r>
              <w:rPr>
                <w:sz w:val="18"/>
              </w:rPr>
              <w:t>proveriti — treba ≥ 70 GB</w:t>
            </w:r>
          </w:p>
        </w:tc>
      </w:tr>
      <w:tr>
        <w:tc>
          <w:tcPr>
            <w:tcW w:type="dxa" w:w="1584"/>
          </w:tcPr>
          <w:p>
            <w:r/>
            <w:r>
              <w:rPr>
                <w:sz w:val="18"/>
              </w:rPr>
              <w:t>GPU</w:t>
            </w:r>
          </w:p>
        </w:tc>
        <w:tc>
          <w:tcPr>
            <w:tcW w:type="dxa" w:w="3744"/>
          </w:tcPr>
          <w:p>
            <w:r/>
            <w:r>
              <w:rPr>
                <w:sz w:val="18"/>
              </w:rPr>
              <w:t>GT 540M, CUDA CC 2.1 — neupotrebljiv</w:t>
            </w:r>
          </w:p>
        </w:tc>
        <w:tc>
          <w:tcPr>
            <w:tcW w:type="dxa" w:w="3744"/>
          </w:tcPr>
          <w:p>
            <w:r/>
            <w:r>
              <w:rPr>
                <w:sz w:val="18"/>
              </w:rPr>
              <w:t>nema</w:t>
            </w:r>
          </w:p>
        </w:tc>
      </w:tr>
      <w:tr>
        <w:tc>
          <w:tcPr>
            <w:tcW w:type="dxa" w:w="1584"/>
          </w:tcPr>
          <w:p>
            <w:r/>
            <w:r>
              <w:rPr>
                <w:sz w:val="18"/>
              </w:rPr>
              <w:t>TDP</w:t>
            </w:r>
          </w:p>
        </w:tc>
        <w:tc>
          <w:tcPr>
            <w:tcW w:type="dxa" w:w="3744"/>
          </w:tcPr>
          <w:p>
            <w:r/>
            <w:r>
              <w:rPr>
                <w:sz w:val="18"/>
              </w:rPr>
              <w:t>35 W</w:t>
            </w:r>
          </w:p>
        </w:tc>
        <w:tc>
          <w:tcPr>
            <w:tcW w:type="dxa" w:w="3744"/>
          </w:tcPr>
          <w:p>
            <w:r/>
            <w:r>
              <w:rPr>
                <w:sz w:val="18"/>
              </w:rPr>
              <w:t>15 W ULV — prigušuje pod dugim AVX2</w:t>
            </w:r>
          </w:p>
        </w:tc>
      </w:tr>
      <w:tr>
        <w:tc>
          <w:tcPr>
            <w:tcW w:type="dxa" w:w="1584"/>
          </w:tcPr>
          <w:p>
            <w:r/>
            <w:r>
              <w:rPr>
                <w:sz w:val="18"/>
              </w:rPr>
              <w:t>Uloga</w:t>
            </w:r>
          </w:p>
        </w:tc>
        <w:tc>
          <w:tcPr>
            <w:tcW w:type="dxa" w:w="3744"/>
          </w:tcPr>
          <w:p>
            <w:r/>
            <w:r>
              <w:rPr>
                <w:sz w:val="18"/>
              </w:rPr>
              <w:t>ispravnost koda</w:t>
            </w:r>
          </w:p>
        </w:tc>
        <w:tc>
          <w:tcPr>
            <w:tcW w:type="dxa" w:w="3744"/>
          </w:tcPr>
          <w:p>
            <w:r/>
            <w:r>
              <w:rPr>
                <w:sz w:val="18"/>
              </w:rPr>
              <w:t>stvarni run-ovi</w:t>
            </w:r>
          </w:p>
        </w:tc>
      </w:tr>
    </w:tbl>
    <w:p>
      <w:pPr>
        <w:spacing w:after="40"/>
      </w:pPr>
    </w:p>
    <w:p>
      <w:r>
        <w:rPr>
          <w:b/>
          <w:i w:val="0"/>
        </w:rPr>
        <w:t>Odnos brzine: ~2.5–3× u korist Dell-a, i to skoro isključivo od FMA (2× flops/ciklus). Broj jezgara je isti. Ranija procena od 6–10× bila je pogrešna i ne treba je koristiti.</w:t>
      </w:r>
    </w:p>
    <w:p>
      <w:r>
        <w:rPr>
          <w:b w:val="0"/>
          <w:i w:val="0"/>
        </w:rPr>
        <w:t>Stvarnu propusnost meri „pse-a doctor", ne procena. OMP_NUM_THREADS=2 na obe mašine — hyperthreading na GEMM-u šteti jer se obe niti otimaju o istu FPU.</w:t>
      </w:r>
    </w:p>
    <w:p>
      <w:pPr>
        <w:pStyle w:val="Heading2"/>
      </w:pPr>
      <w:r>
        <w:t>1.2 Strategija: gradi ovde, vozi tamo</w:t>
      </w:r>
    </w:p>
    <w:p>
      <w:r>
        <w:rPr>
          <w:b w:val="0"/>
          <w:i w:val="0"/>
        </w:rPr>
        <w:t>Na Acer-u se ne proizvode rezultati za L2–L4, nego ispravan kod. Ispravnost se dokazuje na sićušnim sintetičkim modelima (2 sloja, d_model=32 — izvršava se za milisekunde) i na 0.5B lestvici. Stvarni run-ovi idu na Dell. Apstrakcija Runtime iz [SPEC] Sec 2 postoji upravo zbog toga.</w:t>
      </w:r>
    </w:p>
    <w:p>
      <w:pPr>
        <w:pStyle w:val="Heading2"/>
      </w:pPr>
      <w:r>
        <w:t>1.3 Qwen-7B je L1-only — trajno</w:t>
      </w:r>
    </w:p>
    <w:p>
      <w:r>
        <w:rPr>
          <w:b w:val="0"/>
          <w:i w:val="0"/>
        </w:rPr>
        <w:t>Razlog nije compute nego RAM, pa se ne rešava strpljenjem:</w:t>
      </w:r>
    </w:p>
    <w:p>
      <w:pPr>
        <w:spacing w:after="0"/>
        <w:ind w:left="360"/>
      </w:pPr>
      <w:r>
        <w:rPr>
          <w:rFonts w:ascii="DejaVu Sans Mono" w:hAnsi="DejaVu Sans Mono"/>
          <w:sz w:val="16"/>
        </w:rPr>
        <w:t>Qwen2.5-7B, 7.62e9 parametara</w:t>
      </w:r>
    </w:p>
    <w:p>
      <w:pPr>
        <w:spacing w:after="0"/>
        <w:ind w:left="360"/>
      </w:pPr>
      <w:r>
        <w:rPr>
          <w:rFonts w:ascii="DejaVu Sans Mono" w:hAnsi="DejaVu Sans Mono"/>
          <w:sz w:val="16"/>
        </w:rPr>
        <w:t xml:space="preserve">  fp32:  30.5 GB   ← torch CPU traži ovo</w:t>
      </w:r>
    </w:p>
    <w:p>
      <w:pPr>
        <w:spacing w:after="0"/>
        <w:ind w:left="360"/>
      </w:pPr>
      <w:r>
        <w:rPr>
          <w:rFonts w:ascii="DejaVu Sans Mono" w:hAnsi="DejaVu Sans Mono"/>
          <w:sz w:val="16"/>
        </w:rPr>
        <w:t xml:space="preserve">  fp16:  15.2 GB   ← Skylake nema nativni fp16/bf16 compute;</w:t>
      </w:r>
    </w:p>
    <w:p>
      <w:pPr>
        <w:spacing w:after="0"/>
        <w:ind w:left="360"/>
      </w:pPr>
      <w:r>
        <w:rPr>
          <w:rFonts w:ascii="DejaVu Sans Mono" w:hAnsi="DejaVu Sans Mono"/>
          <w:sz w:val="16"/>
        </w:rPr>
        <w:t xml:space="preserve">                      ostaje ~800 MB za aktivacije i OS</w:t>
      </w:r>
    </w:p>
    <w:p>
      <w:pPr>
        <w:spacing w:after="0"/>
        <w:ind w:left="360"/>
      </w:pPr>
      <w:r>
        <w:rPr>
          <w:rFonts w:ascii="DejaVu Sans Mono" w:hAnsi="DejaVu Sans Mono"/>
          <w:sz w:val="16"/>
        </w:rPr>
        <w:t xml:space="preserve">  RAM:   16 GB</w:t>
      </w:r>
    </w:p>
    <w:p>
      <w:pPr>
        <w:spacing w:after="40"/>
      </w:pPr>
    </w:p>
    <w:p>
      <w:r>
        <w:rPr>
          <w:b w:val="0"/>
          <w:i w:val="0"/>
        </w:rPr>
        <w:t>Nema konfiguracije u kojoj 7B uđe u torch runtime. llama.cpp bi ga pokrenuo kvantizovanog u 5 GB, ali [SPEC] Sec 2 ga izričito diskvalifikuje kao Runtime (nema hook-ova ni autograd-a) — i ta odluka je ovde potvrđena praksom.</w:t>
      </w:r>
    </w:p>
    <w:p>
      <w:r>
        <w:rPr>
          <w:b/>
          <w:i w:val="0"/>
        </w:rPr>
        <w:t>Posledica: Qwen-7B je nosilac L1 kvantizacionog eksperimenta i ništa više. Pun L0–L4 pipeline vozi mali model.</w:t>
      </w:r>
    </w:p>
    <w:p>
      <w:pPr>
        <w:pStyle w:val="Heading2"/>
      </w:pPr>
      <w:r>
        <w:t>1.4 Realna lestvica ciljeva</w:t>
      </w:r>
    </w:p>
    <w:tbl>
      <w:tblPr>
        <w:tblStyle w:val="LightGrid-Accent1"/>
        <w:tblW w:type="auto" w:w="0"/>
        <w:jc w:val="left"/>
        <w:tblLook w:firstColumn="1" w:firstRow="1" w:lastColumn="0" w:lastRow="0" w:noHBand="0" w:noVBand="1" w:val="04A0"/>
      </w:tblPr>
      <w:tblGrid>
        <w:gridCol w:w="1680"/>
        <w:gridCol w:w="1680"/>
        <w:gridCol w:w="1680"/>
        <w:gridCol w:w="1680"/>
        <w:gridCol w:w="1680"/>
        <w:gridCol w:w="1680"/>
      </w:tblGrid>
      <w:tr>
        <w:tc>
          <w:tcPr>
            <w:tcW w:type="dxa" w:w="2304"/>
          </w:tcPr>
          <w:p>
            <w:r>
              <w:rPr>
                <w:b/>
                <w:sz w:val="18"/>
              </w:rPr>
              <w:t>Model</w:t>
            </w:r>
          </w:p>
        </w:tc>
        <w:tc>
          <w:tcPr>
            <w:tcW w:type="dxa" w:w="1008"/>
          </w:tcPr>
          <w:p>
            <w:r>
              <w:rPr>
                <w:b/>
                <w:sz w:val="18"/>
              </w:rPr>
              <w:t>L1</w:t>
            </w:r>
          </w:p>
        </w:tc>
        <w:tc>
          <w:tcPr>
            <w:tcW w:type="dxa" w:w="1872"/>
          </w:tcPr>
          <w:p>
            <w:r>
              <w:rPr>
                <w:b/>
                <w:sz w:val="18"/>
              </w:rPr>
              <w:t>L2 harvest</w:t>
            </w:r>
          </w:p>
        </w:tc>
        <w:tc>
          <w:tcPr>
            <w:tcW w:type="dxa" w:w="1152"/>
          </w:tcPr>
          <w:p>
            <w:r>
              <w:rPr>
                <w:b/>
                <w:sz w:val="18"/>
              </w:rPr>
              <w:t>L3 SAE</w:t>
            </w:r>
          </w:p>
        </w:tc>
        <w:tc>
          <w:tcPr>
            <w:tcW w:type="dxa" w:w="1152"/>
          </w:tcPr>
          <w:p>
            <w:r>
              <w:rPr>
                <w:b/>
                <w:sz w:val="18"/>
              </w:rPr>
              <w:t>L4</w:t>
            </w:r>
          </w:p>
        </w:tc>
        <w:tc>
          <w:tcPr>
            <w:tcW w:type="dxa" w:w="1440"/>
          </w:tcPr>
          <w:p>
            <w:r>
              <w:rPr>
                <w:b/>
                <w:sz w:val="18"/>
              </w:rPr>
              <w:t>Ukupno</w:t>
            </w:r>
          </w:p>
        </w:tc>
      </w:tr>
      <w:tr>
        <w:tc>
          <w:tcPr>
            <w:tcW w:type="dxa" w:w="2304"/>
          </w:tcPr>
          <w:p>
            <w:r/>
            <w:r>
              <w:rPr>
                <w:sz w:val="18"/>
              </w:rPr>
              <w:t>gpt2-small 124M</w:t>
            </w:r>
          </w:p>
        </w:tc>
        <w:tc>
          <w:tcPr>
            <w:tcW w:type="dxa" w:w="1008"/>
          </w:tcPr>
          <w:p>
            <w:r/>
            <w:r>
              <w:rPr>
                <w:sz w:val="18"/>
              </w:rPr>
              <w:t>min</w:t>
            </w:r>
          </w:p>
        </w:tc>
        <w:tc>
          <w:tcPr>
            <w:tcW w:type="dxa" w:w="1872"/>
          </w:tcPr>
          <w:p>
            <w:r/>
            <w:r>
              <w:rPr>
                <w:sz w:val="18"/>
              </w:rPr>
              <w:t>~1.5 h</w:t>
            </w:r>
          </w:p>
        </w:tc>
        <w:tc>
          <w:tcPr>
            <w:tcW w:type="dxa" w:w="1152"/>
          </w:tcPr>
          <w:p>
            <w:r/>
            <w:r>
              <w:rPr>
                <w:sz w:val="18"/>
              </w:rPr>
              <w:t>~3 h</w:t>
            </w:r>
          </w:p>
        </w:tc>
        <w:tc>
          <w:tcPr>
            <w:tcW w:type="dxa" w:w="1152"/>
          </w:tcPr>
          <w:p>
            <w:r/>
            <w:r>
              <w:rPr>
                <w:sz w:val="18"/>
              </w:rPr>
              <w:t>~4 h</w:t>
            </w:r>
          </w:p>
        </w:tc>
        <w:tc>
          <w:tcPr>
            <w:tcW w:type="dxa" w:w="1440"/>
          </w:tcPr>
          <w:p>
            <w:r/>
            <w:r>
              <w:rPr>
                <w:sz w:val="18"/>
              </w:rPr>
              <w:t>&lt; 1 dan</w:t>
            </w:r>
          </w:p>
        </w:tc>
      </w:tr>
      <w:tr>
        <w:tc>
          <w:tcPr>
            <w:tcW w:type="dxa" w:w="2304"/>
          </w:tcPr>
          <w:p>
            <w:r/>
            <w:r>
              <w:rPr>
                <w:sz w:val="18"/>
              </w:rPr>
              <w:t>gpt2-medium 355M</w:t>
            </w:r>
          </w:p>
        </w:tc>
        <w:tc>
          <w:tcPr>
            <w:tcW w:type="dxa" w:w="1008"/>
          </w:tcPr>
          <w:p>
            <w:r/>
            <w:r>
              <w:rPr>
                <w:sz w:val="18"/>
              </w:rPr>
              <w:t>min</w:t>
            </w:r>
          </w:p>
        </w:tc>
        <w:tc>
          <w:tcPr>
            <w:tcW w:type="dxa" w:w="1872"/>
          </w:tcPr>
          <w:p>
            <w:r/>
            <w:r>
              <w:rPr>
                <w:sz w:val="18"/>
              </w:rPr>
              <w:t>~4.5 h / 8 GB</w:t>
            </w:r>
          </w:p>
        </w:tc>
        <w:tc>
          <w:tcPr>
            <w:tcW w:type="dxa" w:w="1152"/>
          </w:tcPr>
          <w:p>
            <w:r/>
            <w:r>
              <w:rPr>
                <w:sz w:val="18"/>
              </w:rPr>
              <w:t>~7 h</w:t>
            </w:r>
          </w:p>
        </w:tc>
        <w:tc>
          <w:tcPr>
            <w:tcW w:type="dxa" w:w="1152"/>
          </w:tcPr>
          <w:p>
            <w:r/>
            <w:r>
              <w:rPr>
                <w:sz w:val="18"/>
              </w:rPr>
              <w:t>~13 h</w:t>
            </w:r>
          </w:p>
        </w:tc>
        <w:tc>
          <w:tcPr>
            <w:tcW w:type="dxa" w:w="1440"/>
          </w:tcPr>
          <w:p>
            <w:r/>
            <w:r>
              <w:rPr>
                <w:sz w:val="18"/>
              </w:rPr>
              <w:t>~1.5 dana</w:t>
            </w:r>
          </w:p>
        </w:tc>
      </w:tr>
      <w:tr>
        <w:tc>
          <w:tcPr>
            <w:tcW w:type="dxa" w:w="2304"/>
          </w:tcPr>
          <w:p>
            <w:r/>
            <w:r>
              <w:rPr>
                <w:sz w:val="18"/>
              </w:rPr>
              <w:t>pythia-410m</w:t>
            </w:r>
          </w:p>
        </w:tc>
        <w:tc>
          <w:tcPr>
            <w:tcW w:type="dxa" w:w="1008"/>
          </w:tcPr>
          <w:p>
            <w:r/>
            <w:r>
              <w:rPr>
                <w:sz w:val="18"/>
              </w:rPr>
              <w:t>min</w:t>
            </w:r>
          </w:p>
        </w:tc>
        <w:tc>
          <w:tcPr>
            <w:tcW w:type="dxa" w:w="1872"/>
          </w:tcPr>
          <w:p>
            <w:r/>
            <w:r>
              <w:rPr>
                <w:sz w:val="18"/>
              </w:rPr>
              <w:t>~5 h / 8 GB</w:t>
            </w:r>
          </w:p>
        </w:tc>
        <w:tc>
          <w:tcPr>
            <w:tcW w:type="dxa" w:w="1152"/>
          </w:tcPr>
          <w:p>
            <w:r/>
            <w:r>
              <w:rPr>
                <w:sz w:val="18"/>
              </w:rPr>
              <w:t>~7 h</w:t>
            </w:r>
          </w:p>
        </w:tc>
        <w:tc>
          <w:tcPr>
            <w:tcW w:type="dxa" w:w="1152"/>
          </w:tcPr>
          <w:p>
            <w:r/>
            <w:r>
              <w:rPr>
                <w:sz w:val="18"/>
              </w:rPr>
              <w:t>~14 h</w:t>
            </w:r>
          </w:p>
        </w:tc>
        <w:tc>
          <w:tcPr>
            <w:tcW w:type="dxa" w:w="1440"/>
          </w:tcPr>
          <w:p>
            <w:r/>
            <w:r>
              <w:rPr>
                <w:sz w:val="18"/>
              </w:rPr>
              <w:t>~1.5 dana</w:t>
            </w:r>
          </w:p>
        </w:tc>
      </w:tr>
      <w:tr>
        <w:tc>
          <w:tcPr>
            <w:tcW w:type="dxa" w:w="2304"/>
          </w:tcPr>
          <w:p>
            <w:r/>
            <w:r>
              <w:rPr>
                <w:sz w:val="18"/>
              </w:rPr>
              <w:t>gpt2-large 774M</w:t>
            </w:r>
          </w:p>
        </w:tc>
        <w:tc>
          <w:tcPr>
            <w:tcW w:type="dxa" w:w="1008"/>
          </w:tcPr>
          <w:p>
            <w:r/>
            <w:r>
              <w:rPr>
                <w:sz w:val="18"/>
              </w:rPr>
              <w:t>~10 min</w:t>
            </w:r>
          </w:p>
        </w:tc>
        <w:tc>
          <w:tcPr>
            <w:tcW w:type="dxa" w:w="1872"/>
          </w:tcPr>
          <w:p>
            <w:r/>
            <w:r>
              <w:rPr>
                <w:sz w:val="18"/>
              </w:rPr>
              <w:t>~9 h / 18 GB</w:t>
            </w:r>
          </w:p>
        </w:tc>
        <w:tc>
          <w:tcPr>
            <w:tcW w:type="dxa" w:w="1152"/>
          </w:tcPr>
          <w:p>
            <w:r/>
            <w:r>
              <w:rPr>
                <w:sz w:val="18"/>
              </w:rPr>
              <w:t>~10 h</w:t>
            </w:r>
          </w:p>
        </w:tc>
        <w:tc>
          <w:tcPr>
            <w:tcW w:type="dxa" w:w="1152"/>
          </w:tcPr>
          <w:p>
            <w:r/>
            <w:r>
              <w:rPr>
                <w:sz w:val="18"/>
              </w:rPr>
              <w:t>~28 h</w:t>
            </w:r>
          </w:p>
        </w:tc>
        <w:tc>
          <w:tcPr>
            <w:tcW w:type="dxa" w:w="1440"/>
          </w:tcPr>
          <w:p>
            <w:r/>
            <w:r>
              <w:rPr>
                <w:sz w:val="18"/>
              </w:rPr>
              <w:t>~2.5 dana</w:t>
            </w:r>
          </w:p>
        </w:tc>
      </w:tr>
      <w:tr>
        <w:tc>
          <w:tcPr>
            <w:tcW w:type="dxa" w:w="2304"/>
          </w:tcPr>
          <w:p>
            <w:r/>
            <w:r>
              <w:rPr>
                <w:sz w:val="18"/>
              </w:rPr>
              <w:t>Qwen-7B</w:t>
            </w:r>
          </w:p>
        </w:tc>
        <w:tc>
          <w:tcPr>
            <w:tcW w:type="dxa" w:w="1008"/>
          </w:tcPr>
          <w:p>
            <w:r/>
            <w:r>
              <w:rPr>
                <w:sz w:val="18"/>
              </w:rPr>
              <w:t>40–70 min</w:t>
            </w:r>
          </w:p>
        </w:tc>
        <w:tc>
          <w:tcPr>
            <w:tcW w:type="dxa" w:w="1872"/>
          </w:tcPr>
          <w:p>
            <w:r/>
            <w:r>
              <w:rPr>
                <w:sz w:val="18"/>
              </w:rPr>
              <w:t>NE (RAM)</w:t>
            </w:r>
          </w:p>
        </w:tc>
        <w:tc>
          <w:tcPr>
            <w:tcW w:type="dxa" w:w="1152"/>
          </w:tcPr>
          <w:p>
            <w:r/>
            <w:r>
              <w:rPr>
                <w:sz w:val="18"/>
              </w:rPr>
              <w:t>NE</w:t>
            </w:r>
          </w:p>
        </w:tc>
        <w:tc>
          <w:tcPr>
            <w:tcW w:type="dxa" w:w="1152"/>
          </w:tcPr>
          <w:p>
            <w:r/>
            <w:r>
              <w:rPr>
                <w:sz w:val="18"/>
              </w:rPr>
              <w:t>NE</w:t>
            </w:r>
          </w:p>
        </w:tc>
        <w:tc>
          <w:tcPr>
            <w:tcW w:type="dxa" w:w="1440"/>
          </w:tcPr>
          <w:p>
            <w:r/>
            <w:r>
              <w:rPr>
                <w:sz w:val="18"/>
              </w:rPr>
              <w:t>samo L1</w:t>
            </w:r>
          </w:p>
        </w:tc>
      </w:tr>
    </w:tbl>
    <w:p>
      <w:pPr>
        <w:spacing w:after="40"/>
      </w:pPr>
    </w:p>
    <w:p>
      <w:r>
        <w:rPr>
          <w:b w:val="0"/>
          <w:i w:val="0"/>
        </w:rPr>
        <w:t>Prvi pun prolaz: gpt2-small (dokaz da pipeline radi). Naučni cilj: gpt2-medium. Sve procene umanjiti za 20–30% zbog termalnog prigušivanja na 15 W.</w:t>
      </w:r>
    </w:p>
    <w:p>
      <w:pPr>
        <w:pStyle w:val="Heading1"/>
      </w:pPr>
      <w:r>
        <w:t>2. Izmene specifikacije (normativno)</w:t>
      </w:r>
    </w:p>
    <w:p>
      <w:r>
        <w:rPr>
          <w:b/>
        </w:rPr>
        <w:t>I-1  MachineProfile nad Sec 0</w:t>
      </w:r>
    </w:p>
    <w:p>
      <w:r>
        <w:rPr>
          <w:b w:val="0"/>
          <w:i w:val="0"/>
        </w:rPr>
        <w:t>Konstante iz [SPEC] Sec 0 se ne menjaju — profilišu se. Profili: dev / toy / workstation / full. Profil override-uje HARVEST_TOKENS_*, JLENS_PROMPTS, VJP_PROBES, EXPANSION_FACTOR, RECON_FVU_MAX, L0_TARGET, batch. Algoritam ostaje identičan; menjaju se budžeti. Uklapa se u ESS mehanizam Sec 8.4. Bez ovoga L2–L4 na raspoloživom hardveru nikad ne krenu.</w:t>
      </w:r>
    </w:p>
    <w:p>
      <w:r>
        <w:rPr>
          <w:b/>
        </w:rPr>
        <w:t>I-2  AZ-2 proširen vremenom</w:t>
      </w:r>
    </w:p>
    <w:p>
      <w:r>
        <w:rPr>
          <w:b w:val="0"/>
          <w:i w:val="0"/>
        </w:rPr>
        <w:t>Capability semafor prijavljuje i procenjeno vreme na ovoj mašini, ne samo može/ne može. Dvanaest dana harvesta jeste razlog poznat na L0.</w:t>
      </w:r>
    </w:p>
    <w:p>
      <w:r>
        <w:rPr>
          <w:b/>
        </w:rPr>
        <w:t>I-3  L1 preko Gram matrice</w:t>
      </w:r>
    </w:p>
    <w:p>
      <w:r>
        <w:rPr>
          <w:b w:val="0"/>
          <w:i w:val="0"/>
        </w:rPr>
        <w:t>[SPEC] Sec 4 kaže s = singular_values(W). Umesto toga: eigvalsh(WᵀW) sa Gram matricom MANJE dimenzije (za 18944×3584 to je 3584×3584). Isti ESD (λ = s²/n), 5–10× jeftinije jer je GEMM blizu peak BLAS-a.</w:t>
      </w:r>
    </w:p>
    <w:p>
      <w:r>
        <w:rPr>
          <w:b/>
        </w:rPr>
        <w:t>I-4  float32, ne float64</w:t>
      </w:r>
    </w:p>
    <w:p>
      <w:r>
        <w:rPr>
          <w:b w:val="0"/>
          <w:i w:val="0"/>
        </w:rPr>
        <w:t>AVX radi 16 SP flops/ciklus naspram 8 DP — besplatnih 2×. Težine su ionako fp16/kvantizovane, a ESD ide u 200 binova. Napomena: Gram kvadrira kondicioni broj, pa najmanje sopstvene vrednosti u fp32 umeju izaći blago negativne → kleši na 0.</w:t>
      </w:r>
    </w:p>
    <w:p>
      <w:r>
        <w:rPr>
          <w:b/>
        </w:rPr>
        <w:t>I-5  Dequantizacija strogo na zahtev</w:t>
      </w:r>
    </w:p>
    <w:p>
      <w:r>
        <w:rPr>
          <w:b w:val="0"/>
          <w:i w:val="0"/>
        </w:rPr>
        <w:t>Nikad ceo model u RAM. Jedna matrica u jednom trenutku; oslobodi je čim ESD izađe. Najveća matrica u 7B je 271 MB u fp32 — to je u redu, 30 GB nije.</w:t>
      </w:r>
    </w:p>
    <w:p>
      <w:r>
        <w:rPr>
          <w:b/>
        </w:rPr>
        <w:t>I-6  Tro-režimska taksonomija</w:t>
      </w:r>
    </w:p>
    <w:p>
      <w:r>
        <w:rPr>
          <w:b w:val="0"/>
          <w:i w:val="0"/>
        </w:rPr>
        <w:t>[SPEC] Sec 4 pod „tail" spaja dve nespojive pojave. Pre bilo kakvog računa klasifikuj matricu: random-like / spiked / heavy-tailed / mešovit. α i BBP su MEĐUSOBNO ISKLJUČIVI: α opisuje debeo BULK, BBP opisuje diskretne outlier-e. Fitovati power law na 12 izolovanih spike-ova je kategorijalna greška.</w:t>
      </w:r>
    </w:p>
    <w:p>
      <w:r>
        <w:rPr>
          <w:b/>
        </w:rPr>
        <w:t>I-7  α uvek sa bootstrap CI</w:t>
      </w:r>
    </w:p>
    <w:p>
      <w:r>
        <w:rPr>
          <w:b w:val="0"/>
          <w:i w:val="0"/>
        </w:rPr>
        <w:t>TAIL_MIN_COUNT = 12 je premalo tačaka za pouzdan Hill estimator. Bez intervala poverenja interpretacija „α ∈ [2,4] = treniran" je preciznija nego što podaci dozvoljavaju.</w:t>
      </w:r>
    </w:p>
    <w:p>
      <w:r>
        <w:rPr>
          <w:b/>
        </w:rPr>
        <w:t>I-8  ggml_type po tenzoru kao kovarijata</w:t>
      </w:r>
    </w:p>
    <w:p>
      <w:r>
        <w:rPr>
          <w:b w:val="0"/>
          <w:i w:val="0"/>
        </w:rPr>
        <w:t>Q4_K_M, Q5_K_M, Q6_K NISU uniformni — različiti tenzori u istom fajlu su kvantizovani različito. To se ne rešava biranjem „čistijih" kvantizacija, nego čitanjem stvarnog ggml_type po tenzoru iz GGUF-a i korišćenjem tog tipa kao kovarijate u analizi.</w:t>
      </w:r>
    </w:p>
    <w:p>
      <w:r>
        <w:rPr>
          <w:b/>
        </w:rPr>
        <w:t>I-9  Welford izveden, ne primaran</w:t>
      </w:r>
    </w:p>
    <w:p>
      <w:r>
        <w:rPr>
          <w:b w:val="0"/>
          <w:i w:val="0"/>
        </w:rPr>
        <w:t>[SPEC] Sec 5 ažurira baseline u mestu. Umesto toga: uz svaki chunk upiši njegovu (n, mean, M2) trojku; globalni baseline se računa pairwise Chan merge-om nad done-skupom iz manifesta, na zahtev. Baseline je tada uvek tačno konzistentan sa diskom, a resumption trivijalno ispravan.</w:t>
      </w:r>
    </w:p>
    <w:p>
      <w:r>
        <w:rPr>
          <w:b/>
        </w:rPr>
        <w:t>I-10  Harvest: jedan fajl po (sloj, chunk)</w:t>
      </w:r>
    </w:p>
    <w:p>
      <w:r>
        <w:rPr>
          <w:b w:val="0"/>
          <w:i w:val="0"/>
        </w:rPr>
        <w:t>Nikad append u deljeni fajl — pad usred append-a uništava i prethodno dobre chunk-ove, što krši AZ-13. Redosled: write → flush → fsync(file) → rename → fsync(dir) → mark_done. chunk_id izvedi iz (corpus_hash, offset), ne iz brojača. Header nosi crc32. Proveri slobodan prostor pre svakog chunk-a.</w:t>
      </w:r>
    </w:p>
    <w:p>
      <w:r>
        <w:rPr>
          <w:b/>
        </w:rPr>
        <w:t>I-11  L1 je alokator budžeta za L2</w:t>
      </w:r>
    </w:p>
    <w:p>
      <w:r>
        <w:rPr>
          <w:b w:val="0"/>
          <w:i w:val="0"/>
        </w:rPr>
        <w:t>Ne žanji sve slojeve. L1 kaže koji nose informaciju — zato AZ-3 i stavlja L1 ispred L2. Uz uzorkovanje pozicija (stride 4) skladište pada 4×, uz mali gubitak (susedne pozicije su jako korelisane).</w:t>
      </w:r>
    </w:p>
    <w:p>
      <w:r>
        <w:rPr>
          <w:b/>
        </w:rPr>
        <w:t>I-12  SAE: expansion 2–4 na malim podacima</w:t>
      </w:r>
    </w:p>
    <w:p>
      <w:r>
        <w:rPr>
          <w:b w:val="0"/>
          <w:i w:val="0"/>
        </w:rPr>
        <w:t>EXPANSION_FACTOR = 16 je istraživačka skala koja traži 1e9+ tokena. Na 1e6 tokena koristi 2–4×. Dodaj AuxK loss (oživljava mrtve feature-e gradijentom umesto re-inicijalizacijom). Kriterijumi prijema idu u profil, inače se nižu mrtvi run-ovi.</w:t>
      </w:r>
    </w:p>
    <w:p>
      <w:r>
        <w:rPr>
          <w:b/>
        </w:rPr>
        <w:t>I-13  scipy kao zavisnost</w:t>
      </w:r>
    </w:p>
    <w:p>
      <w:r>
        <w:rPr>
          <w:b w:val="0"/>
          <w:i w:val="0"/>
        </w:rPr>
        <w:t>linalg.eigh(subset_by_index) za parcijalnu dekompoziciju, stats.wasserstein_distance, KS test. Manylinux wheel, radi na obe mašine, ne narušava Architecture: all.</w:t>
      </w:r>
    </w:p>
    <w:p>
      <w:r>
        <w:rPr>
          <w:b/>
        </w:rPr>
        <w:t>I-14  Referenca je uvek f16</w:t>
      </w:r>
    </w:p>
    <w:p>
      <w:r>
        <w:rPr>
          <w:b w:val="0"/>
          <w:i w:val="0"/>
        </w:rPr>
        <w:t>Svaka prečka lestvice se poredi sa f16, nikad sa susednom prečkom. Poređenje sa susednom akumulira drift; poređenje sa f16 daje monotonu putanju.</w:t>
      </w:r>
    </w:p>
    <w:p>
      <w:pPr>
        <w:pStyle w:val="Heading1"/>
      </w:pPr>
      <w:r>
        <w:t>3. Zatvorene rupe u specifikaciji</w:t>
      </w:r>
    </w:p>
    <w:p>
      <w:pPr>
        <w:pStyle w:val="Heading2"/>
      </w:pPr>
      <w:r>
        <w:t>3.1 mp_sigma_estimate — [SPEC] daje samo „robust, median-based"</w:t>
      </w:r>
    </w:p>
    <w:p>
      <w:r>
        <w:rPr>
          <w:b w:val="0"/>
          <w:i w:val="0"/>
        </w:rPr>
        <w:t>Formula ne postoji u [SPEC]-u, a svaki izbor tiho pomera svaku MP ivicu i time svako α u celom izveštaju. Ovo je izvedenica i obavezujuća je.</w:t>
      </w:r>
    </w:p>
    <w:p>
      <w:r>
        <w:rPr>
          <w:b w:val="0"/>
          <w:i w:val="0"/>
        </w:rPr>
        <w:t>Problem: MP opisuje ESD čiste slučajne matrice sa varijansom σ². Ali σ² se procenjuje iz iste matrice koja ima trenirani rep. Naivna procena je kontaminirana spike-ovima.</w:t>
      </w:r>
    </w:p>
    <w:p>
      <w:r>
        <w:rPr>
          <w:b w:val="0"/>
          <w:i w:val="0"/>
        </w:rPr>
        <w:t>Ako je udeo spike-ova p, svi su IZNAD bulk-a, pa je mešavina:</w:t>
      </w:r>
    </w:p>
    <w:p>
      <w:pPr>
        <w:spacing w:after="0"/>
        <w:ind w:left="360"/>
      </w:pPr>
      <w:r>
        <w:rPr>
          <w:rFonts w:ascii="DejaVu Sans Mono" w:hAnsi="DejaVu Sans Mono"/>
          <w:sz w:val="16"/>
        </w:rPr>
        <w:t>F_mix(x) = (1−p)·F_MP(x)      za x u bulk opsegu</w:t>
      </w:r>
    </w:p>
    <w:p>
      <w:pPr>
        <w:spacing w:after="0"/>
        <w:ind w:left="360"/>
      </w:pPr>
      <w:r>
        <w:rPr>
          <w:rFonts w:ascii="DejaVu Sans Mono" w:hAnsi="DejaVu Sans Mono"/>
          <w:sz w:val="16"/>
        </w:rPr>
        <w:t>F_mix(m) = 0.5   ⟹   F_MP(m) = 0.5 / (1−p)</w:t>
      </w:r>
    </w:p>
    <w:p>
      <w:pPr>
        <w:spacing w:after="40"/>
      </w:pPr>
    </w:p>
    <w:p>
      <w:r>
        <w:rPr>
          <w:b w:val="0"/>
          <w:i w:val="0"/>
        </w:rPr>
        <w:t>Dakle medijana empirijskog spektra nije medijana MP zakona — ona je 0.5/(1−p) kvantil. Čitaš pogrešnu tačku raspodele. Za q = 0.189 (ffn matrice Qwen-a), gustina MP oko medijane ≈ 0.74:</w:t>
      </w:r>
    </w:p>
    <w:tbl>
      <w:tblPr>
        <w:tblStyle w:val="LightGrid-Accent1"/>
        <w:tblW w:type="auto" w:w="0"/>
        <w:jc w:val="left"/>
        <w:tblLook w:firstColumn="1" w:firstRow="1" w:lastColumn="0" w:lastRow="0" w:noHBand="0" w:noVBand="1" w:val="04A0"/>
      </w:tblPr>
      <w:tblGrid>
        <w:gridCol w:w="3360"/>
        <w:gridCol w:w="3360"/>
        <w:gridCol w:w="3360"/>
      </w:tblGrid>
      <w:tr>
        <w:tc>
          <w:tcPr>
            <w:tcW w:type="dxa" w:w="2304"/>
          </w:tcPr>
          <w:p>
            <w:r>
              <w:rPr>
                <w:b/>
                <w:sz w:val="18"/>
              </w:rPr>
              <w:t>udeo spike-ova p</w:t>
            </w:r>
          </w:p>
        </w:tc>
        <w:tc>
          <w:tcPr>
            <w:tcW w:type="dxa" w:w="2016"/>
          </w:tcPr>
          <w:p>
            <w:r>
              <w:rPr>
                <w:b/>
                <w:sz w:val="18"/>
              </w:rPr>
              <w:t>čitaš kvantil</w:t>
            </w:r>
          </w:p>
        </w:tc>
        <w:tc>
          <w:tcPr>
            <w:tcW w:type="dxa" w:w="2160"/>
          </w:tcPr>
          <w:p>
            <w:r>
              <w:rPr>
                <w:b/>
                <w:sz w:val="18"/>
              </w:rPr>
              <w:t>pristrasnost σ̂²</w:t>
            </w:r>
          </w:p>
        </w:tc>
      </w:tr>
      <w:tr>
        <w:tc>
          <w:tcPr>
            <w:tcW w:type="dxa" w:w="2304"/>
          </w:tcPr>
          <w:p>
            <w:r/>
            <w:r>
              <w:rPr>
                <w:sz w:val="18"/>
              </w:rPr>
              <w:t>0.05</w:t>
            </w:r>
          </w:p>
        </w:tc>
        <w:tc>
          <w:tcPr>
            <w:tcW w:type="dxa" w:w="2016"/>
          </w:tcPr>
          <w:p>
            <w:r/>
            <w:r>
              <w:rPr>
                <w:sz w:val="18"/>
              </w:rPr>
              <w:t>0.526</w:t>
            </w:r>
          </w:p>
        </w:tc>
        <w:tc>
          <w:tcPr>
            <w:tcW w:type="dxa" w:w="2160"/>
          </w:tcPr>
          <w:p>
            <w:r/>
            <w:r>
              <w:rPr>
                <w:sz w:val="18"/>
              </w:rPr>
              <w:t>+3.7 %</w:t>
            </w:r>
          </w:p>
        </w:tc>
      </w:tr>
      <w:tr>
        <w:tc>
          <w:tcPr>
            <w:tcW w:type="dxa" w:w="2304"/>
          </w:tcPr>
          <w:p>
            <w:r/>
            <w:r>
              <w:rPr>
                <w:sz w:val="18"/>
              </w:rPr>
              <w:t>0.10</w:t>
            </w:r>
          </w:p>
        </w:tc>
        <w:tc>
          <w:tcPr>
            <w:tcW w:type="dxa" w:w="2016"/>
          </w:tcPr>
          <w:p>
            <w:r/>
            <w:r>
              <w:rPr>
                <w:sz w:val="18"/>
              </w:rPr>
              <w:t>0.556</w:t>
            </w:r>
          </w:p>
        </w:tc>
        <w:tc>
          <w:tcPr>
            <w:tcW w:type="dxa" w:w="2160"/>
          </w:tcPr>
          <w:p>
            <w:r/>
            <w:r>
              <w:rPr>
                <w:sz w:val="18"/>
              </w:rPr>
              <w:t>+7.9 %</w:t>
            </w:r>
          </w:p>
        </w:tc>
      </w:tr>
      <w:tr>
        <w:tc>
          <w:tcPr>
            <w:tcW w:type="dxa" w:w="2304"/>
          </w:tcPr>
          <w:p>
            <w:r/>
            <w:r>
              <w:rPr>
                <w:sz w:val="18"/>
              </w:rPr>
              <w:t>0.20</w:t>
            </w:r>
          </w:p>
        </w:tc>
        <w:tc>
          <w:tcPr>
            <w:tcW w:type="dxa" w:w="2016"/>
          </w:tcPr>
          <w:p>
            <w:r/>
            <w:r>
              <w:rPr>
                <w:sz w:val="18"/>
              </w:rPr>
              <w:t>0.625</w:t>
            </w:r>
          </w:p>
        </w:tc>
        <w:tc>
          <w:tcPr>
            <w:tcW w:type="dxa" w:w="2160"/>
          </w:tcPr>
          <w:p>
            <w:r/>
            <w:r>
              <w:rPr>
                <w:sz w:val="18"/>
              </w:rPr>
              <w:t>+18 %</w:t>
            </w:r>
          </w:p>
        </w:tc>
      </w:tr>
    </w:tbl>
    <w:p>
      <w:pPr>
        <w:spacing w:after="40"/>
      </w:pPr>
    </w:p>
    <w:p>
      <w:r>
        <w:rPr>
          <w:b w:val="0"/>
          <w:i w:val="0"/>
        </w:rPr>
        <w:t>Ivica σ̂²(1+√q)² nasleđuje istu relativnu pristrasnost. Pomak ivice od 4–8 % menja tail count za desetine procenata jer je gustina odmah iznad ivice strma.</w:t>
      </w:r>
    </w:p>
    <w:p>
      <w:r>
        <w:rPr>
          <w:b/>
          <w:i w:val="0"/>
        </w:rPr>
        <w:t>Rešenje — iterativno, samo iz bulk-a:</w:t>
      </w:r>
    </w:p>
    <w:p>
      <w:pPr>
        <w:spacing w:after="0"/>
        <w:ind w:left="360"/>
      </w:pPr>
      <w:r>
        <w:rPr>
          <w:rFonts w:ascii="DejaVu Sans Mono" w:hAnsi="DejaVu Sans Mono"/>
          <w:sz w:val="16"/>
        </w:rPr>
        <w:t>p = 0.0</w:t>
      </w:r>
    </w:p>
    <w:p>
      <w:pPr>
        <w:spacing w:after="0"/>
        <w:ind w:left="360"/>
      </w:pPr>
      <w:r>
        <w:rPr>
          <w:rFonts w:ascii="DejaVu Sans Mono" w:hAnsi="DejaVu Sans Mono"/>
          <w:sz w:val="16"/>
        </w:rPr>
        <w:t>for _ in range(MAX_ITER):</w:t>
      </w:r>
    </w:p>
    <w:p>
      <w:pPr>
        <w:spacing w:after="0"/>
        <w:ind w:left="360"/>
      </w:pPr>
      <w:r>
        <w:rPr>
          <w:rFonts w:ascii="DejaVu Sans Mono" w:hAnsi="DejaVu Sans Mono"/>
          <w:sz w:val="16"/>
        </w:rPr>
        <w:t xml:space="preserve">    sigma2 = median(lam) / mp_quantile(0.5 / (1 - p), q)</w:t>
      </w:r>
    </w:p>
    <w:p>
      <w:pPr>
        <w:spacing w:after="0"/>
        <w:ind w:left="360"/>
      </w:pPr>
      <w:r>
        <w:rPr>
          <w:rFonts w:ascii="DejaVu Sans Mono" w:hAnsi="DejaVu Sans Mono"/>
          <w:sz w:val="16"/>
        </w:rPr>
        <w:t xml:space="preserve">    edge   = sigma2 * (1 + sqrt(q))**2</w:t>
      </w:r>
    </w:p>
    <w:p>
      <w:pPr>
        <w:spacing w:after="0"/>
        <w:ind w:left="360"/>
      </w:pPr>
      <w:r>
        <w:rPr>
          <w:rFonts w:ascii="DejaVu Sans Mono" w:hAnsi="DejaVu Sans Mono"/>
          <w:sz w:val="16"/>
        </w:rPr>
        <w:t xml:space="preserve">    p_new  = mean(lam &gt; edge * (1 + MP_TOLERANCE))</w:t>
      </w:r>
    </w:p>
    <w:p>
      <w:pPr>
        <w:spacing w:after="0"/>
        <w:ind w:left="360"/>
      </w:pPr>
      <w:r>
        <w:rPr>
          <w:rFonts w:ascii="DejaVu Sans Mono" w:hAnsi="DejaVu Sans Mono"/>
          <w:sz w:val="16"/>
        </w:rPr>
        <w:t xml:space="preserve">    if abs(p_new - p) &lt; 1e-4: break</w:t>
      </w:r>
    </w:p>
    <w:p>
      <w:pPr>
        <w:spacing w:after="0"/>
        <w:ind w:left="360"/>
      </w:pPr>
      <w:r>
        <w:rPr>
          <w:rFonts w:ascii="DejaVu Sans Mono" w:hAnsi="DejaVu Sans Mono"/>
          <w:sz w:val="16"/>
        </w:rPr>
        <w:t xml:space="preserve">    p = p_new</w:t>
      </w:r>
    </w:p>
    <w:p>
      <w:pPr>
        <w:spacing w:after="40"/>
      </w:pPr>
    </w:p>
    <w:p>
      <w:r>
        <w:rPr>
          <w:b w:val="0"/>
          <w:i w:val="0"/>
        </w:rPr>
        <w:t>Konvergira za 3–5 iteracija. mp_quantile je numerička inverzija MP CDF-a, keširana po q. Za p &gt; 0.25 medijana prestaje biti upotrebljiva → pređi na KS-fit bulk-a: odseci spektar na probnoj ivici i fituj σ² minimizacijom KS rastojanja između empirijske CDF odsečenog dela i MP CDF uslovljene time da je ispod ivice.</w:t>
      </w:r>
    </w:p>
    <w:p>
      <w:r>
        <w:rPr>
          <w:b/>
          <w:i w:val="0"/>
        </w:rPr>
        <w:t>Obavezni testovi pre ijednog pravog rezultata:</w:t>
      </w:r>
    </w:p>
    <w:tbl>
      <w:tblPr>
        <w:tblStyle w:val="LightGrid-Accent1"/>
        <w:tblW w:type="auto" w:w="0"/>
        <w:jc w:val="left"/>
        <w:tblLook w:firstColumn="1" w:firstRow="1" w:lastColumn="0" w:lastRow="0" w:noHBand="0" w:noVBand="1" w:val="04A0"/>
      </w:tblPr>
      <w:tblGrid>
        <w:gridCol w:w="5040"/>
        <w:gridCol w:w="5040"/>
      </w:tblGrid>
      <w:tr>
        <w:tc>
          <w:tcPr>
            <w:tcW w:type="dxa" w:w="3456"/>
          </w:tcPr>
          <w:p>
            <w:r>
              <w:rPr>
                <w:b/>
                <w:sz w:val="18"/>
              </w:rPr>
              <w:t>Test</w:t>
            </w:r>
          </w:p>
        </w:tc>
        <w:tc>
          <w:tcPr>
            <w:tcW w:type="dxa" w:w="4320"/>
          </w:tcPr>
          <w:p>
            <w:r>
              <w:rPr>
                <w:b/>
                <w:sz w:val="18"/>
              </w:rPr>
              <w:t>Očekivano</w:t>
            </w:r>
          </w:p>
        </w:tc>
      </w:tr>
      <w:tr>
        <w:tc>
          <w:tcPr>
            <w:tcW w:type="dxa" w:w="3456"/>
          </w:tcPr>
          <w:p>
            <w:r/>
            <w:r>
              <w:rPr>
                <w:sz w:val="18"/>
              </w:rPr>
              <w:t>čista Gausova n×m</w:t>
            </w:r>
          </w:p>
        </w:tc>
        <w:tc>
          <w:tcPr>
            <w:tcW w:type="dxa" w:w="4320"/>
          </w:tcPr>
          <w:p>
            <w:r/>
            <w:r>
              <w:rPr>
                <w:sz w:val="18"/>
              </w:rPr>
              <w:t>σ̂² unutar 1 % od prave</w:t>
            </w:r>
          </w:p>
        </w:tc>
      </w:tr>
      <w:tr>
        <w:tc>
          <w:tcPr>
            <w:tcW w:type="dxa" w:w="3456"/>
          </w:tcPr>
          <w:p>
            <w:r/>
            <w:r>
              <w:rPr>
                <w:sz w:val="18"/>
              </w:rPr>
              <w:t>Gaus + k planted spike-ova</w:t>
            </w:r>
          </w:p>
        </w:tc>
        <w:tc>
          <w:tcPr>
            <w:tcW w:type="dxa" w:w="4320"/>
          </w:tcPr>
          <w:p>
            <w:r/>
            <w:r>
              <w:rPr>
                <w:sz w:val="18"/>
              </w:rPr>
              <w:t>σ̂² NEPROMENJEN, svih k u repu</w:t>
            </w:r>
          </w:p>
        </w:tc>
      </w:tr>
      <w:tr>
        <w:tc>
          <w:tcPr>
            <w:tcW w:type="dxa" w:w="3456"/>
          </w:tcPr>
          <w:p>
            <w:r/>
            <w:r>
              <w:rPr>
                <w:sz w:val="18"/>
              </w:rPr>
              <w:t>skaliranje W → cW</w:t>
            </w:r>
          </w:p>
        </w:tc>
        <w:tc>
          <w:tcPr>
            <w:tcW w:type="dxa" w:w="4320"/>
          </w:tcPr>
          <w:p>
            <w:r/>
            <w:r>
              <w:rPr>
                <w:sz w:val="18"/>
              </w:rPr>
              <w:t>σ̂² → c²σ̂² (hvata bugove normalizacije)</w:t>
            </w:r>
          </w:p>
        </w:tc>
      </w:tr>
      <w:tr>
        <w:tc>
          <w:tcPr>
            <w:tcW w:type="dxa" w:w="3456"/>
          </w:tcPr>
          <w:p>
            <w:r/>
            <w:r>
              <w:rPr>
                <w:sz w:val="18"/>
              </w:rPr>
              <w:t>sweep q od 0.05 do 1.0</w:t>
            </w:r>
          </w:p>
        </w:tc>
        <w:tc>
          <w:tcPr>
            <w:tcW w:type="dxa" w:w="4320"/>
          </w:tcPr>
          <w:p>
            <w:r/>
            <w:r>
              <w:rPr>
                <w:sz w:val="18"/>
              </w:rPr>
              <w:t>nepristrasnost kroz ceo opseg</w:t>
            </w:r>
          </w:p>
        </w:tc>
      </w:tr>
      <w:tr>
        <w:tc>
          <w:tcPr>
            <w:tcW w:type="dxa" w:w="3456"/>
          </w:tcPr>
          <w:p>
            <w:r/>
            <w:r>
              <w:rPr>
                <w:sz w:val="18"/>
              </w:rPr>
              <w:t>sweep p od 0.01 do 0.30</w:t>
            </w:r>
          </w:p>
        </w:tc>
        <w:tc>
          <w:tcPr>
            <w:tcW w:type="dxa" w:w="4320"/>
          </w:tcPr>
          <w:p>
            <w:r/>
            <w:r>
              <w:rPr>
                <w:sz w:val="18"/>
              </w:rPr>
              <w:t>σ̂² ravan kroz ceo opseg</w:t>
            </w:r>
          </w:p>
        </w:tc>
      </w:tr>
    </w:tbl>
    <w:p>
      <w:pPr>
        <w:spacing w:after="40"/>
      </w:pPr>
    </w:p>
    <w:p>
      <w:r>
        <w:rPr>
          <w:b w:val="0"/>
          <w:i w:val="0"/>
        </w:rPr>
        <w:t>Sweep po q nije formalnost: Qwen daje q = 0.143 (k/v proj), 0.189 (ffn) i 1.0 (kvadratne). Naivne implementacije pucaju na krajevima. Sweep po p je test koji naivni estimator obara vidljivo.</w:t>
      </w:r>
    </w:p>
    <w:p>
      <w:pPr>
        <w:pStyle w:val="Heading2"/>
      </w:pPr>
      <w:r>
        <w:t>3.2 Registry growth — šta je tačno upis u registar</w:t>
      </w:r>
    </w:p>
    <w:p>
      <w:r>
        <w:rPr>
          <w:b w:val="0"/>
          <w:i w:val="0"/>
        </w:rPr>
        <w:t>[SPEC] Sec 8.2 kaže „engagement = learning; registry growth = validated findings absorbed into SHARED_LIB knowledge", ali ne kaže šta je jedan upis. Bez precizne definicije theta je šum, a war_of_attrition i schizoid screen su pozorište.</w:t>
      </w:r>
    </w:p>
    <w:p>
      <w:r>
        <w:rPr>
          <w:b/>
          <w:i w:val="0"/>
        </w:rPr>
        <w:t>ZAMKA koju treba imenovati: iskušenje je definisati rast kao broj završenih run-ova ili bajtova artefakata. Oba su funkcija potrošenog compute-a. Pošto sistem sam sebe nadgleda, metrika koja raste sa compute-om čini detektor patologije SLEPIM za tačno onu patologiju koju traži — formu bez supstance.</w:t>
      </w:r>
    </w:p>
    <w:p>
      <w:r>
        <w:rPr>
          <w:b/>
          <w:i w:val="0"/>
        </w:rPr>
        <w:t>Definicija:</w:t>
      </w:r>
    </w:p>
    <w:p>
      <w:r>
        <w:rPr>
          <w:b w:val="0"/>
          <w:i/>
        </w:rPr>
        <w:t>Upis u registar = zapečaćen artefakt koji je pomerio neko prethodno očekivanje.</w:t>
      </w:r>
    </w:p>
    <w:p>
      <w:r>
        <w:rPr>
          <w:b w:val="0"/>
          <w:i w:val="0"/>
        </w:rPr>
        <w:t>SHARED_LIB drži priore nad veličinama po (porodica modela, uloga sloja, relativna dubina). Zapečaćen run ili pada unutar CI priora — potvrda, registar NE raste — ili van CI, pa registar raste i posterior se ažurira.</w:t>
      </w:r>
    </w:p>
    <w:p>
      <w:r>
        <w:rPr>
          <w:b w:val="0"/>
          <w:i w:val="0"/>
        </w:rPr>
        <w:t>Time se dobija troje odjednom: (1) ponavljanje iste analize daje nula rasta, što je tačno sunk-cost potpis koji war_of_attrition treba da uhvati; (2) poklapa se sa signalling iz Sec 9 — lepa loss kriva je jeftin signal, nalaz koji pomeri posterior je skup; (3) infrastruktura za priore već postoji u seldon.py i bayesian.py.</w:t>
      </w:r>
    </w:p>
    <w:tbl>
      <w:tblPr>
        <w:tblStyle w:val="LightGrid-Accent1"/>
        <w:tblW w:type="auto" w:w="0"/>
        <w:jc w:val="left"/>
        <w:tblLook w:firstColumn="1" w:firstRow="1" w:lastColumn="0" w:lastRow="0" w:noHBand="0" w:noVBand="1" w:val="04A0"/>
      </w:tblPr>
      <w:tblGrid>
        <w:gridCol w:w="5040"/>
        <w:gridCol w:w="5040"/>
      </w:tblGrid>
      <w:tr>
        <w:tc>
          <w:tcPr>
            <w:tcW w:type="dxa" w:w="2160"/>
          </w:tcPr>
          <w:p>
            <w:r>
              <w:rPr>
                <w:b/>
                <w:sz w:val="18"/>
              </w:rPr>
              <w:t>Tip upisa</w:t>
            </w:r>
          </w:p>
        </w:tc>
        <w:tc>
          <w:tcPr>
            <w:tcW w:type="dxa" w:w="5760"/>
          </w:tcPr>
          <w:p>
            <w:r>
              <w:rPr>
                <w:b/>
                <w:sz w:val="18"/>
              </w:rPr>
              <w:t>Raste kad</w:t>
            </w:r>
          </w:p>
        </w:tc>
      </w:tr>
      <w:tr>
        <w:tc>
          <w:tcPr>
            <w:tcW w:type="dxa" w:w="2160"/>
          </w:tcPr>
          <w:p>
            <w:r/>
            <w:r>
              <w:rPr>
                <w:sz w:val="18"/>
              </w:rPr>
              <w:t>layer_health</w:t>
            </w:r>
          </w:p>
        </w:tc>
        <w:tc>
          <w:tcPr>
            <w:tcW w:type="dxa" w:w="5760"/>
          </w:tcPr>
          <w:p>
            <w:r/>
            <w:r>
              <w:rPr>
                <w:sz w:val="18"/>
              </w:rPr>
              <w:t>α ili bulk_frac van CI priora za tu (familiju, ulogu, dubinu)</w:t>
            </w:r>
          </w:p>
        </w:tc>
      </w:tr>
      <w:tr>
        <w:tc>
          <w:tcPr>
            <w:tcW w:type="dxa" w:w="2160"/>
          </w:tcPr>
          <w:p>
            <w:r/>
            <w:r>
              <w:rPr>
                <w:sz w:val="18"/>
              </w:rPr>
              <w:t>quant_damage</w:t>
            </w:r>
          </w:p>
        </w:tc>
        <w:tc>
          <w:tcPr>
            <w:tcW w:type="dxa" w:w="5760"/>
          </w:tcPr>
          <w:p>
            <w:r/>
            <w:r>
              <w:rPr>
                <w:sz w:val="18"/>
              </w:rPr>
              <w:t>oštećenje matrice odstupa od očekivanog</w:t>
            </w:r>
          </w:p>
        </w:tc>
      </w:tr>
      <w:tr>
        <w:tc>
          <w:tcPr>
            <w:tcW w:type="dxa" w:w="2160"/>
          </w:tcPr>
          <w:p>
            <w:r/>
            <w:r>
              <w:rPr>
                <w:sz w:val="18"/>
              </w:rPr>
              <w:t>feature</w:t>
            </w:r>
          </w:p>
        </w:tc>
        <w:tc>
          <w:tcPr>
            <w:tcW w:type="dxa" w:w="5760"/>
          </w:tcPr>
          <w:p>
            <w:r/>
            <w:r>
              <w:rPr>
                <w:sz w:val="18"/>
              </w:rPr>
              <w:t>SAE feature sa stabilnom interpretacijom kroz ≥ 2 run-a (reprodukovan)</w:t>
            </w:r>
          </w:p>
        </w:tc>
      </w:tr>
      <w:tr>
        <w:tc>
          <w:tcPr>
            <w:tcW w:type="dxa" w:w="2160"/>
          </w:tcPr>
          <w:p>
            <w:r/>
            <w:r>
              <w:rPr>
                <w:sz w:val="18"/>
              </w:rPr>
              <w:t>jspace_region</w:t>
            </w:r>
          </w:p>
        </w:tc>
        <w:tc>
          <w:tcPr>
            <w:tcW w:type="dxa" w:w="5760"/>
          </w:tcPr>
          <w:p>
            <w:r/>
            <w:r>
              <w:rPr>
                <w:sz w:val="18"/>
              </w:rPr>
              <w:t>granica regiona / ignition sloj lociran, sa CI</w:t>
            </w:r>
          </w:p>
        </w:tc>
      </w:tr>
      <w:tr>
        <w:tc>
          <w:tcPr>
            <w:tcW w:type="dxa" w:w="2160"/>
          </w:tcPr>
          <w:p>
            <w:r/>
            <w:r>
              <w:rPr>
                <w:sz w:val="18"/>
              </w:rPr>
              <w:t>method</w:t>
            </w:r>
          </w:p>
        </w:tc>
        <w:tc>
          <w:tcPr>
            <w:tcW w:type="dxa" w:w="5760"/>
          </w:tcPr>
          <w:p>
            <w:r/>
            <w:r>
              <w:rPr>
                <w:sz w:val="18"/>
              </w:rPr>
              <w:t>ESS pomak podrazumevanog, validiran kroz ≥ 20 run-ova</w:t>
            </w:r>
          </w:p>
        </w:tc>
      </w:tr>
    </w:tbl>
    <w:p>
      <w:pPr>
        <w:spacing w:after="40"/>
      </w:pPr>
    </w:p>
    <w:p>
      <w:r>
        <w:rPr>
          <w:b/>
          <w:i w:val="0"/>
        </w:rPr>
        <w:t>Suptilnost: na run-u #1 nema priora pa sve raste maksimalno; na run-u #50 rast prirodno opada i kad je rad odličan. Sirov rast opada po konstrukciji, pa bi svaki zreo projekat izgledao schizoidno. Zato se patologija vezuje za rast U ODNOSU NA SOPSTVENU SKORAŠNJU OSNOVU jedinice, ne za apsolutan rast. guardian/theta.py detect_pathology već radi nad serijom.</w:t>
      </w:r>
    </w:p>
    <w:p>
      <w:pPr>
        <w:pStyle w:val="Heading1"/>
      </w:pPr>
      <w:r>
        <w:t>4. Revidirani L1 u celini</w:t>
      </w:r>
    </w:p>
    <w:p>
      <w:pPr>
        <w:pStyle w:val="Heading2"/>
      </w:pPr>
      <w:r>
        <w:t>4.1 Šest priča izveštaja po matrici</w:t>
      </w:r>
    </w:p>
    <w:p>
      <w:pPr>
        <w:spacing w:after="0"/>
        <w:ind w:left="360"/>
      </w:pPr>
      <w:r>
        <w:rPr>
          <w:rFonts w:ascii="DejaVu Sans Mono" w:hAnsi="DejaVu Sans Mono"/>
          <w:sz w:val="16"/>
        </w:rPr>
        <w:t>1. σ̂²  (iterativno, bulk-only)        + pomak Q8→Q4, sa CI</w:t>
      </w:r>
    </w:p>
    <w:p>
      <w:pPr>
        <w:spacing w:after="0"/>
        <w:ind w:left="360"/>
      </w:pPr>
      <w:r>
        <w:rPr>
          <w:rFonts w:ascii="DejaVu Sans Mono" w:hAnsi="DejaVu Sans Mono"/>
          <w:sz w:val="16"/>
        </w:rPr>
        <w:t>2. klasifikacija režima               random-like / spiked / heavy-tailed / mešovit</w:t>
      </w:r>
    </w:p>
    <w:p>
      <w:pPr>
        <w:spacing w:after="0"/>
        <w:ind w:left="360"/>
      </w:pPr>
      <w:r>
        <w:rPr>
          <w:rFonts w:ascii="DejaVu Sans Mono" w:hAnsi="DejaVu Sans Mono"/>
          <w:sz w:val="16"/>
        </w:rPr>
        <w:t>3. α i tail count                     svaki na svojoj ivici        [naivno]</w:t>
      </w:r>
    </w:p>
    <w:p>
      <w:pPr>
        <w:spacing w:after="0"/>
        <w:ind w:left="360"/>
      </w:pPr>
      <w:r>
        <w:rPr>
          <w:rFonts w:ascii="DejaVu Sans Mono" w:hAnsi="DejaVu Sans Mono"/>
          <w:sz w:val="16"/>
        </w:rPr>
        <w:t>4. α i tail count                     oba na f16/Q8 ivici          [kontrolisano]</w:t>
      </w:r>
    </w:p>
    <w:p>
      <w:pPr>
        <w:spacing w:after="0"/>
        <w:ind w:left="360"/>
      </w:pPr>
      <w:r>
        <w:rPr>
          <w:rFonts w:ascii="DejaVu Sans Mono" w:hAnsi="DejaVu Sans Mono"/>
          <w:sz w:val="16"/>
        </w:rPr>
        <w:t>5. spike inventar                     k, {ℓ̂ᵢ}, margine, BBP prag</w:t>
      </w:r>
    </w:p>
    <w:p>
      <w:pPr>
        <w:spacing w:after="0"/>
        <w:ind w:left="360"/>
      </w:pPr>
      <w:r>
        <w:rPr>
          <w:rFonts w:ascii="DejaVu Sans Mono" w:hAnsi="DejaVu Sans Mono"/>
          <w:sz w:val="16"/>
        </w:rPr>
        <w:t xml:space="preserve">   uparivanje preko eigenvektora      glavni uglovi, rotacije</w:t>
      </w:r>
    </w:p>
    <w:p>
      <w:pPr>
        <w:spacing w:after="0"/>
        <w:ind w:left="360"/>
      </w:pPr>
      <w:r>
        <w:rPr>
          <w:rFonts w:ascii="DejaVu Sans Mono" w:hAnsi="DejaVu Sans Mono"/>
          <w:sz w:val="16"/>
        </w:rPr>
        <w:t xml:space="preserve">   &gt;&gt;&gt; broj ugašenih pravaca &lt;&lt;&lt;</w:t>
      </w:r>
    </w:p>
    <w:p>
      <w:pPr>
        <w:spacing w:after="0"/>
        <w:ind w:left="360"/>
      </w:pPr>
      <w:r>
        <w:rPr>
          <w:rFonts w:ascii="DejaVu Sans Mono" w:hAnsi="DejaVu Sans Mono"/>
          <w:sz w:val="16"/>
        </w:rPr>
        <w:t>6. koncentracija šuma                 ‖P_spike·D‖² / ‖P_bulk·D‖²</w:t>
      </w:r>
    </w:p>
    <w:p>
      <w:pPr>
        <w:spacing w:after="40"/>
      </w:pPr>
    </w:p>
    <w:p>
      <w:r>
        <w:rPr>
          <w:b w:val="0"/>
          <w:i w:val="0"/>
        </w:rPr>
        <w:t>Tačke 1 i 3 su početni predlog; 2 i 5 dolaze iz kritike da spike-ovi nisu šum i da se moraju meriti zasebno; 6 iz nalaza da kvantizacioni šum nije nezavisan od težina. Tek zajedno tvrde nešto odbranjivo.</w:t>
      </w:r>
    </w:p>
    <w:p>
      <w:pPr>
        <w:pStyle w:val="Heading2"/>
      </w:pPr>
      <w:r>
        <w:t>4.2 Kvantizacioni confound — dva kanala</w:t>
      </w:r>
    </w:p>
    <w:p>
      <w:r>
        <w:rPr>
          <w:b/>
          <w:i w:val="0"/>
        </w:rPr>
        <w:t>Kanal 1 — pristrasnost estimatora (statistički artefakt, mora se ukloniti).</w:t>
      </w:r>
    </w:p>
    <w:p>
      <w:r>
        <w:rPr>
          <w:b w:val="0"/>
          <w:i w:val="0"/>
        </w:rPr>
        <w:t>p NIJE isto za Q8 i Q4 — to je upravo hipoteza koja se testira. Ako Q8 ima p=0.08 a Q4 p=0.05 (jer je kvantizacija ugasila deo spike-ova), σ̂²(Q8) je naduvan ~6.3 %, σ̂²(Q4) ~3.7 %. Izmereni pomak σ̂² dobija lažni doprinos od −2.6 procentnih poena — SUPROTNOG ZNAKA od stvarnog efekta. U graničnom slučaju merenje pokazuje pogrešan smer. Otklanja se iterativnim estimatorom iz 3.1.</w:t>
      </w:r>
    </w:p>
    <w:p>
      <w:r>
        <w:rPr>
          <w:b/>
          <w:i w:val="0"/>
        </w:rPr>
        <w:t>Kanal 2 — stvarna fizička sprega (mora se meriti, ne ukloniti).</w:t>
      </w:r>
    </w:p>
    <w:p>
      <w:r>
        <w:rPr>
          <w:b w:val="0"/>
          <w:i w:val="0"/>
        </w:rPr>
        <w:t>Q4_K bira korak Δ PO BLOKU OD 32 TEŽINE, iz maksimuma tog bloka. Blokovi sa velikim težinama dobijaju veći Δ, dakle veći šum. A velike težine su koncentrisane tamo gde spike pravci imaju nosač. Kvantizacioni šum je zato heteroskedastičan i korelisan sa signalnim pravcima — koncentriše se tačno tamo gde je znanje. Kontrolisano poređenje na fiksnoj ivici je nužno ali NIJE dovoljno.</w:t>
      </w:r>
    </w:p>
    <w:p>
      <w:pPr>
        <w:spacing w:after="0"/>
        <w:ind w:left="360"/>
      </w:pPr>
      <w:r>
        <w:rPr>
          <w:rFonts w:ascii="DejaVu Sans Mono" w:hAnsi="DejaVu Sans Mono"/>
          <w:sz w:val="16"/>
        </w:rPr>
        <w:t>D = W_f16 − W_Qb</w:t>
      </w:r>
    </w:p>
    <w:p>
      <w:pPr>
        <w:spacing w:after="0"/>
        <w:ind w:left="360"/>
      </w:pPr>
      <w:r>
        <w:rPr>
          <w:rFonts w:ascii="DejaVu Sans Mono" w:hAnsi="DejaVu Sans Mono"/>
          <w:sz w:val="16"/>
        </w:rPr>
        <w:t>koncentracija = ( ‖P_spike·D‖²_F / k ) / ( ‖P_bulk·D‖²_F / (m−k) )</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&gt; 1  ⟹  kvantizacija gađa naučene pravce jače nego šum</w:t>
      </w:r>
    </w:p>
    <w:p>
      <w:pPr>
        <w:spacing w:after="40"/>
      </w:pPr>
    </w:p>
    <w:p>
      <w:pPr>
        <w:pStyle w:val="Heading2"/>
      </w:pPr>
      <w:r>
        <w:t>4.3 BBP modul — spike-ovi kao merljivi objekti</w:t>
      </w:r>
    </w:p>
    <w:p>
      <w:r>
        <w:rPr>
          <w:b w:val="0"/>
          <w:i w:val="0"/>
        </w:rPr>
        <w:t>Baik–Ben Arous–Péché daje tačnu vezu između jačine signala ℓ i posmatrane sopstvene vrednosti:</w:t>
      </w:r>
    </w:p>
    <w:p>
      <w:pPr>
        <w:spacing w:after="0"/>
        <w:ind w:left="360"/>
      </w:pPr>
      <w:r>
        <w:rPr>
          <w:rFonts w:ascii="DejaVu Sans Mono" w:hAnsi="DejaVu Sans Mono"/>
          <w:sz w:val="16"/>
        </w:rPr>
        <w:t>λ = σ²·( ℓ + qℓ/(ℓ−1) )          spike postoji ⟺ ℓ &gt; 1 + √q</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inverzija:   x  = λᵢ / σ̂²</w:t>
      </w:r>
    </w:p>
    <w:p>
      <w:pPr>
        <w:spacing w:after="0"/>
        <w:ind w:left="360"/>
      </w:pPr>
      <w:r>
        <w:rPr>
          <w:rFonts w:ascii="DejaVu Sans Mono" w:hAnsi="DejaVu Sans Mono"/>
          <w:sz w:val="16"/>
        </w:rPr>
        <w:t xml:space="preserve">             ℓ̂ᵢ = [ (1 + x − q) + √( (1 + x − q)² − 4x ) ] / 2</w:t>
      </w:r>
    </w:p>
    <w:p>
      <w:pPr>
        <w:spacing w:after="0"/>
        <w:ind w:left="360"/>
      </w:pPr>
      <w:r>
        <w:rPr>
          <w:rFonts w:ascii="DejaVu Sans Mono" w:hAnsi="DejaVu Sans Mono"/>
          <w:sz w:val="16"/>
        </w:rPr>
        <w:t xml:space="preserve">             jačina signala = ℓ̂ᵢ − 1</w:t>
      </w:r>
    </w:p>
    <w:p>
      <w:pPr>
        <w:spacing w:after="40"/>
      </w:pPr>
    </w:p>
    <w:p>
      <w:r>
        <w:rPr>
          <w:b/>
          <w:i w:val="0"/>
        </w:rPr>
        <w:t>Mehanizam: jačina ℓ_abs je svojstvo TRENIRANIH težina — kvantizacija je ne dira. Menja se σ²ᵦ. Prag se čita u relativnim jedinicama ℓ_rel = ℓ_abs/σ²ᵦ. Kako b pada, σ²ᵦ raste, ℓ_rel pada. Spike ne gubi energiju — ŠUMNI POD SE PODIŽE DO NJEGA.</w:t>
      </w:r>
    </w:p>
    <w:p>
      <w:r>
        <w:rPr>
          <w:b w:val="0"/>
          <w:i w:val="0"/>
        </w:rPr>
        <w:t>Odatle tvrda predikcija: svi spike-ovi u jednoj matrici dele istu σ²ᵦ putanju, pa umiru strogo po redosledu ℓ_abs, najslabiji prvi, i skup preživelih mora biti UGNEŽDEN:</w:t>
      </w:r>
    </w:p>
    <w:p>
      <w:pPr>
        <w:spacing w:after="0"/>
        <w:ind w:left="360"/>
      </w:pPr>
      <w:r>
        <w:rPr>
          <w:rFonts w:ascii="DejaVu Sans Mono" w:hAnsi="DejaVu Sans Mono"/>
          <w:sz w:val="16"/>
        </w:rPr>
        <w:t>preživeli(Q2) ⊆ preživeli(Q3) ⊆ preživeli(Q4) ⊆ … ⊆ preživeli(f16)</w:t>
      </w:r>
    </w:p>
    <w:p>
      <w:pPr>
        <w:spacing w:after="40"/>
      </w:pPr>
    </w:p>
    <w:p>
      <w:r>
        <w:rPr>
          <w:b w:val="0"/>
          <w:i w:val="0"/>
        </w:rPr>
        <w:t>Ako ugnežđenost ne važi — to je NALAZ, ne bug: znači da se dešava nešto osim prostog podizanja šumnog poda (rotacija, cepanje ili transfer). Besplatan interni test ispravnosti.</w:t>
      </w:r>
    </w:p>
    <w:p>
      <w:r>
        <w:rPr>
          <w:b w:val="0"/>
          <w:i w:val="0"/>
        </w:rPr>
        <w:t>Tačka udara spike-a i je b*ᵢ gde ℓ_abs,i / σ²ᵦ = 1 + √q. Raspodela tačaka udara po ulozi sloja i po dubini je dozno-odzivna kriva eksperimenta.</w:t>
      </w:r>
    </w:p>
    <w:p>
      <w:pPr>
        <w:pStyle w:val="Heading2"/>
      </w:pPr>
      <w:r>
        <w:t>4.4 Reorganizacija — šta ostaje od informacije</w:t>
      </w:r>
    </w:p>
    <w:tbl>
      <w:tblPr>
        <w:tblStyle w:val="LightGrid-Accent1"/>
        <w:tblW w:type="auto" w:w="0"/>
        <w:jc w:val="left"/>
        <w:tblLook w:firstColumn="1" w:firstRow="1" w:lastColumn="0" w:lastRow="0" w:noHBand="0" w:noVBand="1" w:val="04A0"/>
      </w:tblPr>
      <w:tblGrid>
        <w:gridCol w:w="3360"/>
        <w:gridCol w:w="3360"/>
        <w:gridCol w:w="3360"/>
      </w:tblGrid>
      <w:tr>
        <w:tc>
          <w:tcPr>
            <w:tcW w:type="dxa" w:w="1728"/>
          </w:tcPr>
          <w:p>
            <w:r>
              <w:rPr>
                <w:b/>
                <w:sz w:val="18"/>
              </w:rPr>
              <w:t>Sudbina</w:t>
            </w:r>
          </w:p>
        </w:tc>
        <w:tc>
          <w:tcPr>
            <w:tcW w:type="dxa" w:w="3168"/>
          </w:tcPr>
          <w:p>
            <w:r>
              <w:rPr>
                <w:b/>
                <w:sz w:val="18"/>
              </w:rPr>
              <w:t>Šta se desilo</w:t>
            </w:r>
          </w:p>
        </w:tc>
        <w:tc>
          <w:tcPr>
            <w:tcW w:type="dxa" w:w="4176"/>
          </w:tcPr>
          <w:p>
            <w:r>
              <w:rPr>
                <w:b/>
                <w:sz w:val="18"/>
              </w:rPr>
              <w:t>Kako se detektuje</w:t>
            </w:r>
          </w:p>
        </w:tc>
      </w:tr>
      <w:tr>
        <w:tc>
          <w:tcPr>
            <w:tcW w:type="dxa" w:w="1728"/>
          </w:tcPr>
          <w:p>
            <w:r/>
            <w:r>
              <w:rPr>
                <w:sz w:val="18"/>
              </w:rPr>
              <w:t>Gašenje</w:t>
            </w:r>
          </w:p>
        </w:tc>
        <w:tc>
          <w:tcPr>
            <w:tcW w:type="dxa" w:w="3168"/>
          </w:tcPr>
          <w:p>
            <w:r/>
            <w:r>
              <w:rPr>
                <w:sz w:val="18"/>
              </w:rPr>
              <w:t>ℓ_rel pao ispod praga, energija u bulk</w:t>
            </w:r>
          </w:p>
        </w:tc>
        <w:tc>
          <w:tcPr>
            <w:tcW w:type="dxa" w:w="4176"/>
          </w:tcPr>
          <w:p>
            <w:r/>
            <w:r>
              <w:rPr>
                <w:sz w:val="18"/>
              </w:rPr>
              <w:t>broj outlier-a pada, energija bulk-a raste za isti iznos</w:t>
            </w:r>
          </w:p>
        </w:tc>
      </w:tr>
      <w:tr>
        <w:tc>
          <w:tcPr>
            <w:tcW w:type="dxa" w:w="1728"/>
          </w:tcPr>
          <w:p>
            <w:r/>
            <w:r>
              <w:rPr>
                <w:sz w:val="18"/>
              </w:rPr>
              <w:t>Rotacija</w:t>
            </w:r>
          </w:p>
        </w:tc>
        <w:tc>
          <w:tcPr>
            <w:tcW w:type="dxa" w:w="3168"/>
          </w:tcPr>
          <w:p>
            <w:r/>
            <w:r>
              <w:rPr>
                <w:sz w:val="18"/>
              </w:rPr>
              <w:t>preživeo, pravac se okrenuo</w:t>
            </w:r>
          </w:p>
        </w:tc>
        <w:tc>
          <w:tcPr>
            <w:tcW w:type="dxa" w:w="4176"/>
          </w:tcPr>
          <w:p>
            <w:r/>
            <w:r>
              <w:rPr>
                <w:sz w:val="18"/>
              </w:rPr>
              <w:t>|⟨uᵢ^b, uᵢ^f16⟩| &lt; 1</w:t>
            </w:r>
          </w:p>
        </w:tc>
      </w:tr>
      <w:tr>
        <w:tc>
          <w:tcPr>
            <w:tcW w:type="dxa" w:w="1728"/>
          </w:tcPr>
          <w:p>
            <w:r/>
            <w:r>
              <w:rPr>
                <w:sz w:val="18"/>
              </w:rPr>
              <w:t>Cepanje/spajanje</w:t>
            </w:r>
          </w:p>
        </w:tc>
        <w:tc>
          <w:tcPr>
            <w:tcW w:type="dxa" w:w="3168"/>
          </w:tcPr>
          <w:p>
            <w:r/>
            <w:r>
              <w:rPr>
                <w:sz w:val="18"/>
              </w:rPr>
              <w:t>skoro degenerisani se izmešali</w:t>
            </w:r>
          </w:p>
        </w:tc>
        <w:tc>
          <w:tcPr>
            <w:tcW w:type="dxa" w:w="4176"/>
          </w:tcPr>
          <w:p>
            <w:r/>
            <w:r>
              <w:rPr>
                <w:sz w:val="18"/>
              </w:rPr>
              <w:t>razmak |λᵢ − λⱼ| &lt; ‖E‖</w:t>
            </w:r>
          </w:p>
        </w:tc>
      </w:tr>
      <w:tr>
        <w:tc>
          <w:tcPr>
            <w:tcW w:type="dxa" w:w="1728"/>
          </w:tcPr>
          <w:p>
            <w:r/>
            <w:r>
              <w:rPr>
                <w:sz w:val="18"/>
              </w:rPr>
              <w:t>Transfer</w:t>
            </w:r>
          </w:p>
        </w:tc>
        <w:tc>
          <w:tcPr>
            <w:tcW w:type="dxa" w:w="3168"/>
          </w:tcPr>
          <w:p>
            <w:r/>
            <w:r>
              <w:rPr>
                <w:sz w:val="18"/>
              </w:rPr>
              <w:t>energija umirućeg prešla na suseda</w:t>
            </w:r>
          </w:p>
        </w:tc>
        <w:tc>
          <w:tcPr>
            <w:tcW w:type="dxa" w:w="4176"/>
          </w:tcPr>
          <w:p>
            <w:r/>
            <w:r>
              <w:rPr>
                <w:sz w:val="18"/>
              </w:rPr>
              <w:t>skok ℓ_abs,j tačno na b*ᵢ</w:t>
            </w:r>
          </w:p>
        </w:tc>
      </w:tr>
    </w:tbl>
    <w:p>
      <w:pPr>
        <w:spacing w:after="40"/>
      </w:pPr>
    </w:p>
    <w:p>
      <w:r>
        <w:rPr>
          <w:b/>
          <w:i w:val="0"/>
        </w:rPr>
        <w:t>Rotacija se poredi sa teorijom, ne sa nulom.</w:t>
      </w:r>
    </w:p>
    <w:p>
      <w:pPr>
        <w:spacing w:after="0"/>
        <w:ind w:left="360"/>
      </w:pPr>
      <w:r>
        <w:rPr>
          <w:rFonts w:ascii="DejaVu Sans Mono" w:hAnsi="DejaVu Sans Mono"/>
          <w:sz w:val="16"/>
        </w:rPr>
        <w:t>|⟨û, u⟩|² = ( 1 − q/(ℓ−1)² ) / ( 1 + q/(ℓ−1) )      → 0  kako ℓ → 1+√q</w:t>
      </w:r>
    </w:p>
    <w:p>
      <w:pPr>
        <w:spacing w:after="40"/>
      </w:pPr>
    </w:p>
    <w:p>
      <w:r>
        <w:rPr>
          <w:b w:val="0"/>
          <w:i w:val="0"/>
        </w:rPr>
        <w:t>Spike blizu praga MORA biti izmešan — to je predviđanje, ne kvar merenja. Zanimljiv je VIŠAK rotacije preko predviđenog: to je potpis da šum nije izotropan, tj. potvrda kanala 2 iz 4.2. Merenje minus teorija = strukturirana šteta.</w:t>
      </w:r>
    </w:p>
    <w:p>
      <w:r>
        <w:rPr>
          <w:b/>
          <w:i w:val="0"/>
        </w:rPr>
        <w:t>Pravi objekat nije spike nego klaster.</w:t>
      </w:r>
    </w:p>
    <w:p>
      <w:r>
        <w:rPr>
          <w:b w:val="0"/>
          <w:i w:val="0"/>
        </w:rPr>
        <w:t>Davis–Kahan: rotacija invarijantnog podprostora je ograničena sa ‖E‖/gap. Kad je razmak mali, granica eksplodira — pojedinačni sopstveni vektor postaje besmislen, ali podprostor ostaje stabilan. Zato: podeli spike-ove u klastere (unutrašnji razmaci &lt; ‖E‖, spoljni &gt; ‖E‖), prati PODPROSTOR svakog klastera, meri glavnim uglovima preko SVD od Uᴬᵀ Uᴮ (singularne vrednosti = cos θᵢ).</w:t>
      </w:r>
    </w:p>
    <w:p>
      <w:r>
        <w:rPr>
          <w:b w:val="0"/>
          <w:i w:val="0"/>
        </w:rPr>
        <w:t>Spektar glavnih uglova je direktan odgovor na „šta ostaje od informacije":</w:t>
      </w:r>
    </w:p>
    <w:p>
      <w:pPr>
        <w:spacing w:after="0"/>
        <w:ind w:left="360"/>
      </w:pPr>
      <w:r>
        <w:rPr>
          <w:rFonts w:ascii="DejaVu Sans Mono" w:hAnsi="DejaVu Sans Mono"/>
          <w:sz w:val="16"/>
        </w:rPr>
        <w:t>k uglova blizu 0°     →  toliko dimenzija preživelo netaknuto</w:t>
      </w:r>
    </w:p>
    <w:p>
      <w:pPr>
        <w:spacing w:after="0"/>
        <w:ind w:left="360"/>
      </w:pPr>
      <w:r>
        <w:rPr>
          <w:rFonts w:ascii="DejaVu Sans Mono" w:hAnsi="DejaVu Sans Mono"/>
          <w:sz w:val="16"/>
        </w:rPr>
        <w:t>uglovi razmazani      →  informacija se raširila, ali je prisutna</w:t>
      </w:r>
    </w:p>
    <w:p>
      <w:pPr>
        <w:spacing w:after="0"/>
        <w:ind w:left="360"/>
      </w:pPr>
      <w:r>
        <w:rPr>
          <w:rFonts w:ascii="DejaVu Sans Mono" w:hAnsi="DejaVu Sans Mono"/>
          <w:sz w:val="16"/>
        </w:rPr>
        <w:t>podprostor u bulk-u   →  spektralno je nema</w:t>
      </w:r>
    </w:p>
    <w:p>
      <w:pPr>
        <w:spacing w:after="40"/>
      </w:pPr>
    </w:p>
    <w:p>
      <w:r>
        <w:rPr>
          <w:b w:val="0"/>
          <w:i w:val="0"/>
        </w:rPr>
        <w:t>Uparivanje po rangu (i-ti najveći sa i-tim najvećim) greši baš tamo gde je najvažnije — kod slabih spike-ova blizu praga. Uparivanje po preklapanju podprostora ne greši.</w:t>
      </w:r>
    </w:p>
    <w:p>
      <w:r>
        <w:rPr>
          <w:b/>
          <w:i w:val="0"/>
        </w:rPr>
        <w:t>Energetski bilans — gde je informacija otišla.</w:t>
      </w:r>
    </w:p>
    <w:p>
      <w:pPr>
        <w:spacing w:after="0"/>
        <w:ind w:left="360"/>
      </w:pPr>
      <w:r>
        <w:rPr>
          <w:rFonts w:ascii="DejaVu Sans Mono" w:hAnsi="DejaVu Sans Mono"/>
          <w:sz w:val="16"/>
        </w:rPr>
        <w:t>‖W‖²_F / n  =  Σ_spike λ  +  Σ_bulk λ</w:t>
      </w:r>
    </w:p>
    <w:p>
      <w:pPr>
        <w:spacing w:after="40"/>
      </w:pPr>
    </w:p>
    <w:tbl>
      <w:tblPr>
        <w:tblStyle w:val="LightGrid-Accent1"/>
        <w:tblW w:type="auto" w:w="0"/>
        <w:jc w:val="left"/>
        <w:tblLook w:firstColumn="1" w:firstRow="1" w:lastColumn="0" w:lastRow="0" w:noHBand="0" w:noVBand="1" w:val="04A0"/>
      </w:tblPr>
      <w:tblGrid>
        <w:gridCol w:w="5040"/>
        <w:gridCol w:w="5040"/>
      </w:tblGrid>
      <w:tr>
        <w:tc>
          <w:tcPr>
            <w:tcW w:type="dxa" w:w="3744"/>
          </w:tcPr>
          <w:p>
            <w:r>
              <w:rPr>
                <w:b/>
                <w:sz w:val="18"/>
              </w:rPr>
              <w:t>Gde je energija završila</w:t>
            </w:r>
          </w:p>
        </w:tc>
        <w:tc>
          <w:tcPr>
            <w:tcW w:type="dxa" w:w="4752"/>
          </w:tcPr>
          <w:p>
            <w:r>
              <w:rPr>
                <w:b/>
                <w:sz w:val="18"/>
              </w:rPr>
              <w:t>Tumačenje</w:t>
            </w:r>
          </w:p>
        </w:tc>
      </w:tr>
      <w:tr>
        <w:tc>
          <w:tcPr>
            <w:tcW w:type="dxa" w:w="3744"/>
          </w:tcPr>
          <w:p>
            <w:r/>
            <w:r>
              <w:rPr>
                <w:sz w:val="18"/>
              </w:rPr>
              <w:t>u bulk-u (σ² porastao za taj iznos)</w:t>
            </w:r>
          </w:p>
        </w:tc>
        <w:tc>
          <w:tcPr>
            <w:tcW w:type="dxa" w:w="4752"/>
          </w:tcPr>
          <w:p>
            <w:r/>
            <w:r>
              <w:rPr>
                <w:sz w:val="18"/>
              </w:rPr>
              <w:t>čista apsorpcija — signal sakriven ispod šuma</w:t>
            </w:r>
          </w:p>
        </w:tc>
      </w:tr>
      <w:tr>
        <w:tc>
          <w:tcPr>
            <w:tcW w:type="dxa" w:w="3744"/>
          </w:tcPr>
          <w:p>
            <w:r/>
            <w:r>
              <w:rPr>
                <w:sz w:val="18"/>
              </w:rPr>
              <w:t>u drugim spike-ovima</w:t>
            </w:r>
          </w:p>
        </w:tc>
        <w:tc>
          <w:tcPr>
            <w:tcW w:type="dxa" w:w="4752"/>
          </w:tcPr>
          <w:p>
            <w:r/>
            <w:r>
              <w:rPr>
                <w:sz w:val="18"/>
              </w:rPr>
              <w:t>reorganizacija — informacija se preraspodelila</w:t>
            </w:r>
          </w:p>
        </w:tc>
      </w:tr>
      <w:tr>
        <w:tc>
          <w:tcPr>
            <w:tcW w:type="dxa" w:w="3744"/>
          </w:tcPr>
          <w:p>
            <w:r/>
            <w:r>
              <w:rPr>
                <w:sz w:val="18"/>
              </w:rPr>
              <w:t>nigde (‖W‖²_F pao)</w:t>
            </w:r>
          </w:p>
        </w:tc>
        <w:tc>
          <w:tcPr>
            <w:tcW w:type="dxa" w:w="4752"/>
          </w:tcPr>
          <w:p>
            <w:r/>
            <w:r>
              <w:rPr>
                <w:sz w:val="18"/>
              </w:rPr>
              <w:t>stvarno uklanjanje — dequantizacija ima blagu pristrasnost</w:t>
            </w:r>
          </w:p>
        </w:tc>
      </w:tr>
    </w:tbl>
    <w:p>
      <w:pPr>
        <w:spacing w:after="40"/>
      </w:pPr>
    </w:p>
    <w:p>
      <w:r>
        <w:rPr>
          <w:b w:val="0"/>
          <w:i w:val="0"/>
        </w:rPr>
        <w:t>Bilans se zatvara, pa svako odstupanje pokazuje na grešku u dequantizaciji — još jedna besplatna kontrola ispravnosti.</w:t>
      </w:r>
    </w:p>
    <w:p>
      <w:pPr>
        <w:pStyle w:val="Heading2"/>
      </w:pPr>
      <w:r>
        <w:t>4.5 Spektralno gašenje ≠ uništenje informacije</w:t>
      </w:r>
    </w:p>
    <w:p>
      <w:r>
        <w:rPr>
          <w:b/>
          <w:i w:val="0"/>
        </w:rPr>
        <w:t>W_Qb = W_signal + E. Signal je I DALJE U ELEMENTIMA MATRICE. Na BBP pragu signal postaje SPEKTRALNO NEVIDLJIV — ne možeš ga izvući gledajući spektar te matrice. Ali mreža ne čita svoj spektar, ona množi vektorom; signalna komponenta i dalje doprinosi Wx, samo sa gorim odnosom signal-šum.</w:t>
      </w:r>
    </w:p>
    <w:p>
      <w:r>
        <w:rPr>
          <w:b/>
          <w:i/>
        </w:rPr>
        <w:t>BBP prag je prag DETEKTABILNOSTI, ne prag funkcije.</w:t>
      </w:r>
    </w:p>
    <w:p>
      <w:r>
        <w:rPr>
          <w:b w:val="0"/>
          <w:i w:val="0"/>
        </w:rPr>
        <w:t>Ono što je stvarno izgubljeno: ispod praga je sopstveni vektor asimptotski ortogonalan na pravi pravac, pa GA TI ne možeš rekonstruisati. Matrica ga i dalje primenjuje.</w:t>
      </w:r>
    </w:p>
    <w:p>
      <w:r>
        <w:rPr>
          <w:b w:val="0"/>
          <w:i w:val="0"/>
        </w:rPr>
        <w:t>Iz toga sledi najjeftiniji eksperiment u projektu — veza L1 sa ponašanjem, bez torch-a i bez L2:</w:t>
      </w:r>
    </w:p>
    <w:p>
      <w:pPr>
        <w:spacing w:after="0"/>
        <w:ind w:left="360"/>
      </w:pPr>
      <w:r>
        <w:rPr>
          <w:rFonts w:ascii="DejaVu Sans Mono" w:hAnsi="DejaVu Sans Mono"/>
          <w:sz w:val="16"/>
        </w:rPr>
        <w:t>llama-perplexity nad fiksnim korpusom, za svaku prečku lestvice</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poredi krivu perplexity(b)  sa  krivom izumiranja spike-ova(b)</w:t>
      </w:r>
    </w:p>
    <w:p>
      <w:pPr>
        <w:spacing w:after="40"/>
      </w:pPr>
    </w:p>
    <w:tbl>
      <w:tblPr>
        <w:tblStyle w:val="LightGrid-Accent1"/>
        <w:tblW w:type="auto" w:w="0"/>
        <w:jc w:val="left"/>
        <w:tblLook w:firstColumn="1" w:firstRow="1" w:lastColumn="0" w:lastRow="0" w:noHBand="0" w:noVBand="1" w:val="04A0"/>
      </w:tblPr>
      <w:tblGrid>
        <w:gridCol w:w="5040"/>
        <w:gridCol w:w="5040"/>
      </w:tblGrid>
      <w:tr>
        <w:tc>
          <w:tcPr>
            <w:tcW w:type="dxa" w:w="4032"/>
          </w:tcPr>
          <w:p>
            <w:r>
              <w:rPr>
                <w:b/>
                <w:sz w:val="18"/>
              </w:rPr>
              <w:t>Ishod</w:t>
            </w:r>
          </w:p>
        </w:tc>
        <w:tc>
          <w:tcPr>
            <w:tcW w:type="dxa" w:w="4464"/>
          </w:tcPr>
          <w:p>
            <w:r>
              <w:rPr>
                <w:b/>
                <w:sz w:val="18"/>
              </w:rPr>
              <w:t>Šta znači</w:t>
            </w:r>
          </w:p>
        </w:tc>
      </w:tr>
      <w:tr>
        <w:tc>
          <w:tcPr>
            <w:tcW w:type="dxa" w:w="4032"/>
          </w:tcPr>
          <w:p>
            <w:r/>
            <w:r>
              <w:rPr>
                <w:sz w:val="18"/>
              </w:rPr>
              <w:t>perplexity puca kad spike-ovi počnu da umiru</w:t>
            </w:r>
          </w:p>
        </w:tc>
        <w:tc>
          <w:tcPr>
            <w:tcW w:type="dxa" w:w="4464"/>
          </w:tcPr>
          <w:p>
            <w:r/>
            <w:r>
              <w:rPr>
                <w:sz w:val="18"/>
              </w:rPr>
              <w:t>spektralna vidljivost prati funkciju</w:t>
            </w:r>
          </w:p>
        </w:tc>
      </w:tr>
      <w:tr>
        <w:tc>
          <w:tcPr>
            <w:tcW w:type="dxa" w:w="4032"/>
          </w:tcPr>
          <w:p>
            <w:r/>
            <w:r>
              <w:rPr>
                <w:sz w:val="18"/>
              </w:rPr>
              <w:t>perplexity preživi daleko posle gašenja</w:t>
            </w:r>
          </w:p>
        </w:tc>
        <w:tc>
          <w:tcPr>
            <w:tcW w:type="dxa" w:w="4464"/>
          </w:tcPr>
          <w:p>
            <w:r/>
            <w:r>
              <w:rPr>
                <w:sz w:val="18"/>
              </w:rPr>
              <w:t>model otporan na šum na pravcima koje više ne vidiš (očekivano)</w:t>
            </w:r>
          </w:p>
        </w:tc>
      </w:tr>
      <w:tr>
        <w:tc>
          <w:tcPr>
            <w:tcW w:type="dxa" w:w="4032"/>
          </w:tcPr>
          <w:p>
            <w:r/>
            <w:r>
              <w:rPr>
                <w:sz w:val="18"/>
              </w:rPr>
              <w:t>perplexity puca pre gašenja</w:t>
            </w:r>
          </w:p>
        </w:tc>
        <w:tc>
          <w:tcPr>
            <w:tcW w:type="dxa" w:w="4464"/>
          </w:tcPr>
          <w:p>
            <w:r/>
            <w:r>
              <w:rPr>
                <w:sz w:val="18"/>
              </w:rPr>
              <w:t>dominira bulk — mnogo malih pravaca, ne nekoliko velikih</w:t>
            </w:r>
          </w:p>
        </w:tc>
      </w:tr>
    </w:tbl>
    <w:p>
      <w:pPr>
        <w:spacing w:after="40"/>
      </w:pPr>
    </w:p>
    <w:p>
      <w:r>
        <w:rPr>
          <w:b w:val="0"/>
          <w:i w:val="0"/>
        </w:rPr>
        <w:t>Bilo koji od tri je publikabilan nalaz i košta nekoliko sati na Dell-u. Ovde llama.cpp jeste koristan — ne kao Runtime, nego kao merač ponašanja.</w:t>
      </w:r>
    </w:p>
    <w:p>
      <w:pPr>
        <w:pStyle w:val="Heading2"/>
      </w:pPr>
      <w:r>
        <w:t>4.6 Šta se meri po matrici i po prečki</w:t>
      </w:r>
    </w:p>
    <w:p>
      <w:pPr>
        <w:spacing w:after="0"/>
        <w:ind w:left="360"/>
      </w:pPr>
      <w:r>
        <w:rPr>
          <w:rFonts w:ascii="DejaVu Sans Mono" w:hAnsi="DejaVu Sans Mono"/>
          <w:sz w:val="16"/>
        </w:rPr>
        <w:t>1.  σ²ᵦ, BBP prag                      (iterativno, bulk-only)</w:t>
      </w:r>
    </w:p>
    <w:p>
      <w:pPr>
        <w:spacing w:after="0"/>
        <w:ind w:left="360"/>
      </w:pPr>
      <w:r>
        <w:rPr>
          <w:rFonts w:ascii="DejaVu Sans Mono" w:hAnsi="DejaVu Sans Mono"/>
          <w:sz w:val="16"/>
        </w:rPr>
        <w:t>2.  spike lista: λᵢ, ℓ_rel,i, ℓ_abs,i</w:t>
      </w:r>
    </w:p>
    <w:p>
      <w:pPr>
        <w:spacing w:after="0"/>
        <w:ind w:left="360"/>
      </w:pPr>
      <w:r>
        <w:rPr>
          <w:rFonts w:ascii="DejaVu Sans Mono" w:hAnsi="DejaVu Sans Mono"/>
          <w:sz w:val="16"/>
        </w:rPr>
        <w:t>3.  podela na klastere po razmaku vs ‖Eᵦ‖</w:t>
      </w:r>
    </w:p>
    <w:p>
      <w:pPr>
        <w:spacing w:after="0"/>
        <w:ind w:left="360"/>
      </w:pPr>
      <w:r>
        <w:rPr>
          <w:rFonts w:ascii="DejaVu Sans Mono" w:hAnsi="DejaVu Sans Mono"/>
          <w:sz w:val="16"/>
        </w:rPr>
        <w:t>4.  glavni uglovi svakog klastera — UVEK prema f16</w:t>
      </w:r>
    </w:p>
    <w:p>
      <w:pPr>
        <w:spacing w:after="0"/>
        <w:ind w:left="360"/>
      </w:pPr>
      <w:r>
        <w:rPr>
          <w:rFonts w:ascii="DejaVu Sans Mono" w:hAnsi="DejaVu Sans Mono"/>
          <w:sz w:val="16"/>
        </w:rPr>
        <w:t>5.  energetski bilans spike / bulk / ukupno</w:t>
      </w:r>
    </w:p>
    <w:p>
      <w:pPr>
        <w:spacing w:after="0"/>
        <w:ind w:left="360"/>
      </w:pPr>
      <w:r>
        <w:rPr>
          <w:rFonts w:ascii="DejaVu Sans Mono" w:hAnsi="DejaVu Sans Mono"/>
          <w:sz w:val="16"/>
        </w:rPr>
        <w:t>6.  provera ugnežđenosti preživelih</w:t>
      </w:r>
    </w:p>
    <w:p>
      <w:pPr>
        <w:spacing w:after="0"/>
        <w:ind w:left="360"/>
      </w:pPr>
      <w:r>
        <w:rPr>
          <w:rFonts w:ascii="DejaVu Sans Mono" w:hAnsi="DejaVu Sans Mono"/>
          <w:sz w:val="16"/>
        </w:rPr>
        <w:t>7.  višak rotacije: izmereno − BBP predviđeno</w:t>
      </w:r>
    </w:p>
    <w:p>
      <w:pPr>
        <w:spacing w:after="0"/>
        <w:ind w:left="360"/>
      </w:pPr>
      <w:r>
        <w:rPr>
          <w:rFonts w:ascii="DejaVu Sans Mono" w:hAnsi="DejaVu Sans Mono"/>
          <w:sz w:val="16"/>
        </w:rPr>
        <w:t>8.  tačka udara b*ᵢ po spike-u</w:t>
      </w:r>
    </w:p>
    <w:p>
      <w:pPr>
        <w:spacing w:after="40"/>
      </w:pPr>
    </w:p>
    <w:p>
      <w:r>
        <w:rPr>
          <w:b w:val="0"/>
          <w:i w:val="0"/>
        </w:rPr>
        <w:t>Cena: potrebni su i sopstveni vektori, ali samo top ~50 — parcijalna dekompozicija scipy.linalg.eigh(subset_by_index=[m−50, m−1]). Dodaje ~50 % na vreme L1. Artefakti: 50 × 3584 × 4 B ≈ 717 KB po matrici po prečki, ~1 GB za ceo model × 7 prečki — tačno ona vrsta zapečaćenog artefakta zbog koje SHARED_LIB postoji.</w:t>
      </w:r>
    </w:p>
    <w:p>
      <w:pPr>
        <w:pStyle w:val="Heading1"/>
      </w:pPr>
      <w:r>
        <w:t>5. Orkestracija</w:t>
      </w:r>
    </w:p>
    <w:p>
      <w:pPr>
        <w:pStyle w:val="ListBullet"/>
      </w:pPr>
      <w:r>
        <w:t>SHARED_LIB iz [SPEC] Sec 8.4 NIJE guardian/shared_lib.py klasa Hub. Hub je sistem za potpisivanje, kapabilitete i revokaciju. SHARED_LIB je orkestrirajuća inteligencija sa Welford baseline-ima, manifestima, zapečaćenim artefaktima i dossier-ima. Isto ime, drugi posao — piše se nova klasa.</w:t>
      </w:r>
    </w:p>
    <w:p>
      <w:pPr>
        <w:pStyle w:val="ListBullet"/>
      </w:pPr>
      <w:r>
        <w:t>Ponovo se koristi: guardian/theta.py (compute_theta, detect_pathology, classify_trajectory — čista matematika, vendoruje se), pse_framework/physician.py, ai_provider.py (PSE-L generator), guardian/audit.py (model za AZ-6), seldon.py i bayesian.py (priori za registry growth).</w:t>
      </w:r>
    </w:p>
    <w:p>
      <w:pPr>
        <w:pStyle w:val="ListBullet"/>
      </w:pPr>
      <w:r>
        <w:t>Budžet u compute koracima mora značiti istu stvar za L1 (jedna matrica), L3 (jedan training step) i L4 (jedan vjp batch) — inače budget.exhausted() nije uporedivo.</w:t>
      </w:r>
    </w:p>
    <w:p>
      <w:pPr>
        <w:pStyle w:val="ListBullet"/>
      </w:pPr>
      <w:r>
        <w:t>Termalno prigušivanje ulazi u orkestraciju, ne u operativne napomene: budget.report_progress() mora znati za throttling jer procena preostalog vremena inače laže, a AZ-2 traži poštene procene.</w:t>
      </w:r>
    </w:p>
    <w:p>
      <w:pPr>
        <w:pStyle w:val="ListBullet"/>
      </w:pPr>
      <w:r>
        <w:t>Pečaćenje zavisi od pse_v2.3.docx §3 (tro-slojna verifikacija, četvorouslovna kapija doprinosa). Mora se pročitati i fiksirati PRE faze 2.</w:t>
      </w:r>
    </w:p>
    <w:p>
      <w:pPr>
        <w:pStyle w:val="Heading1"/>
      </w:pPr>
      <w:r>
        <w:t>6. Runtime apstrakcija i L4</w:t>
      </w:r>
    </w:p>
    <w:tbl>
      <w:tblPr>
        <w:tblStyle w:val="LightGrid-Accent1"/>
        <w:tblW w:type="auto" w:w="0"/>
        <w:jc w:val="left"/>
        <w:tblLook w:firstColumn="1" w:firstRow="1" w:lastColumn="0" w:lastRow="0" w:noHBand="0" w:noVBand="1" w:val="04A0"/>
      </w:tblPr>
      <w:tblGrid>
        <w:gridCol w:w="3360"/>
        <w:gridCol w:w="3360"/>
        <w:gridCol w:w="3360"/>
      </w:tblGrid>
      <w:tr>
        <w:tc>
          <w:tcPr>
            <w:tcW w:type="dxa" w:w="1440"/>
          </w:tcPr>
          <w:p>
            <w:r>
              <w:rPr>
                <w:b/>
                <w:sz w:val="18"/>
              </w:rPr>
            </w:r>
          </w:p>
        </w:tc>
        <w:tc>
          <w:tcPr>
            <w:tcW w:type="dxa" w:w="3744"/>
          </w:tcPr>
          <w:p>
            <w:r>
              <w:rPr>
                <w:b/>
                <w:sz w:val="18"/>
              </w:rPr>
              <w:t>NumpyRuntime</w:t>
            </w:r>
          </w:p>
        </w:tc>
        <w:tc>
          <w:tcPr>
            <w:tcW w:type="dxa" w:w="3744"/>
          </w:tcPr>
          <w:p>
            <w:r>
              <w:rPr>
                <w:b/>
                <w:sz w:val="18"/>
              </w:rPr>
              <w:t>TorchRuntime</w:t>
            </w:r>
          </w:p>
        </w:tc>
      </w:tr>
      <w:tr>
        <w:tc>
          <w:tcPr>
            <w:tcW w:type="dxa" w:w="1440"/>
          </w:tcPr>
          <w:p>
            <w:r/>
            <w:r>
              <w:rPr>
                <w:sz w:val="18"/>
              </w:rPr>
              <w:t>Gde</w:t>
            </w:r>
          </w:p>
        </w:tc>
        <w:tc>
          <w:tcPr>
            <w:tcW w:type="dxa" w:w="3744"/>
          </w:tcPr>
          <w:p>
            <w:r/>
            <w:r>
              <w:rPr>
                <w:sz w:val="18"/>
              </w:rPr>
              <w:t>Acer — razvoj i testovi</w:t>
            </w:r>
          </w:p>
        </w:tc>
        <w:tc>
          <w:tcPr>
            <w:tcW w:type="dxa" w:w="3744"/>
          </w:tcPr>
          <w:p>
            <w:r/>
            <w:r>
              <w:rPr>
                <w:sz w:val="18"/>
              </w:rPr>
              <w:t>Dell — stvarni run-ovi</w:t>
            </w:r>
          </w:p>
        </w:tc>
      </w:tr>
      <w:tr>
        <w:tc>
          <w:tcPr>
            <w:tcW w:type="dxa" w:w="1440"/>
          </w:tcPr>
          <w:p>
            <w:r/>
            <w:r>
              <w:rPr>
                <w:sz w:val="18"/>
              </w:rPr>
              <w:t>Modeli</w:t>
            </w:r>
          </w:p>
        </w:tc>
        <w:tc>
          <w:tcPr>
            <w:tcW w:type="dxa" w:w="3744"/>
          </w:tcPr>
          <w:p>
            <w:r/>
            <w:r>
              <w:rPr>
                <w:sz w:val="18"/>
              </w:rPr>
              <w:t>igračke, d_model 32–64</w:t>
            </w:r>
          </w:p>
        </w:tc>
        <w:tc>
          <w:tcPr>
            <w:tcW w:type="dxa" w:w="3744"/>
          </w:tcPr>
          <w:p>
            <w:r/>
            <w:r>
              <w:rPr>
                <w:sz w:val="18"/>
              </w:rPr>
              <w:t>gpt2, pythia</w:t>
            </w:r>
          </w:p>
        </w:tc>
      </w:tr>
      <w:tr>
        <w:tc>
          <w:tcPr>
            <w:tcW w:type="dxa" w:w="1440"/>
          </w:tcPr>
          <w:p>
            <w:r/>
            <w:r>
              <w:rPr>
                <w:sz w:val="18"/>
              </w:rPr>
              <w:t>Autograd</w:t>
            </w:r>
          </w:p>
        </w:tc>
        <w:tc>
          <w:tcPr>
            <w:tcW w:type="dxa" w:w="3744"/>
          </w:tcPr>
          <w:p>
            <w:r/>
            <w:r>
              <w:rPr>
                <w:sz w:val="18"/>
              </w:rPr>
              <w:t>ručni reverse-mode, ~350 linija</w:t>
            </w:r>
          </w:p>
        </w:tc>
        <w:tc>
          <w:tcPr>
            <w:tcW w:type="dxa" w:w="3744"/>
          </w:tcPr>
          <w:p>
            <w:r/>
            <w:r>
              <w:rPr>
                <w:sz w:val="18"/>
              </w:rPr>
              <w:t>torch</w:t>
            </w:r>
          </w:p>
        </w:tc>
      </w:tr>
      <w:tr>
        <w:tc>
          <w:tcPr>
            <w:tcW w:type="dxa" w:w="1440"/>
          </w:tcPr>
          <w:p>
            <w:r/>
            <w:r>
              <w:rPr>
                <w:sz w:val="18"/>
              </w:rPr>
              <w:t>Svrha</w:t>
            </w:r>
          </w:p>
        </w:tc>
        <w:tc>
          <w:tcPr>
            <w:tcW w:type="dxa" w:w="3744"/>
          </w:tcPr>
          <w:p>
            <w:r/>
            <w:r>
              <w:rPr>
                <w:sz w:val="18"/>
              </w:rPr>
              <w:t>dokaz ispravnosti</w:t>
            </w:r>
          </w:p>
        </w:tc>
        <w:tc>
          <w:tcPr>
            <w:tcW w:type="dxa" w:w="3744"/>
          </w:tcPr>
          <w:p>
            <w:r/>
            <w:r>
              <w:rPr>
                <w:sz w:val="18"/>
              </w:rPr>
              <w:t>nauka</w:t>
            </w:r>
          </w:p>
        </w:tc>
      </w:tr>
    </w:tbl>
    <w:p>
      <w:pPr>
        <w:spacing w:after="40"/>
      </w:pPr>
    </w:p>
    <w:p>
      <w:r>
        <w:rPr>
          <w:b w:val="0"/>
          <w:i w:val="0"/>
        </w:rPr>
        <w:t>Dekompozicija rizika za L4 — većina se testira bez torch-a:</w:t>
      </w:r>
    </w:p>
    <w:tbl>
      <w:tblPr>
        <w:tblStyle w:val="LightGrid-Accent1"/>
        <w:tblW w:type="auto" w:w="0"/>
        <w:jc w:val="left"/>
        <w:tblLook w:firstColumn="1" w:firstRow="1" w:lastColumn="0" w:lastRow="0" w:noHBand="0" w:noVBand="1" w:val="04A0"/>
      </w:tblPr>
      <w:tblGrid>
        <w:gridCol w:w="3360"/>
        <w:gridCol w:w="3360"/>
        <w:gridCol w:w="3360"/>
      </w:tblGrid>
      <w:tr>
        <w:tc>
          <w:tcPr>
            <w:tcW w:type="dxa" w:w="3312"/>
          </w:tcPr>
          <w:p>
            <w:r>
              <w:rPr>
                <w:b/>
                <w:sz w:val="18"/>
              </w:rPr>
              <w:t>Komponenta</w:t>
            </w:r>
          </w:p>
        </w:tc>
        <w:tc>
          <w:tcPr>
            <w:tcW w:type="dxa" w:w="3600"/>
          </w:tcPr>
          <w:p>
            <w:r>
              <w:rPr>
                <w:b/>
                <w:sz w:val="18"/>
              </w:rPr>
              <w:t>Gde se testira</w:t>
            </w:r>
          </w:p>
        </w:tc>
        <w:tc>
          <w:tcPr>
            <w:tcW w:type="dxa" w:w="1440"/>
          </w:tcPr>
          <w:p>
            <w:r>
              <w:rPr>
                <w:b/>
                <w:sz w:val="18"/>
              </w:rPr>
              <w:t>Traži torch?</w:t>
            </w:r>
          </w:p>
        </w:tc>
      </w:tr>
      <w:tr>
        <w:tc>
          <w:tcPr>
            <w:tcW w:type="dxa" w:w="3312"/>
          </w:tcPr>
          <w:p>
            <w:r/>
            <w:r>
              <w:rPr>
                <w:sz w:val="18"/>
              </w:rPr>
              <w:t>gradient_pursuit_nonneg(k=25)</w:t>
            </w:r>
          </w:p>
        </w:tc>
        <w:tc>
          <w:tcPr>
            <w:tcW w:type="dxa" w:w="3600"/>
          </w:tcPr>
          <w:p>
            <w:r/>
            <w:r>
              <w:rPr>
                <w:sz w:val="18"/>
              </w:rPr>
              <w:t>Acer, sintetički LensRows</w:t>
            </w:r>
          </w:p>
        </w:tc>
        <w:tc>
          <w:tcPr>
            <w:tcW w:type="dxa" w:w="1440"/>
          </w:tcPr>
          <w:p>
            <w:r/>
            <w:r>
              <w:rPr>
                <w:sz w:val="18"/>
              </w:rPr>
              <w:t>ne</w:t>
            </w:r>
          </w:p>
        </w:tc>
      </w:tr>
      <w:tr>
        <w:tc>
          <w:tcPr>
            <w:tcW w:type="dxa" w:w="3312"/>
          </w:tcPr>
          <w:p>
            <w:r/>
            <w:r>
              <w:rPr>
                <w:sz w:val="18"/>
              </w:rPr>
              <w:t>jspace_decompose, depth_map</w:t>
            </w:r>
          </w:p>
        </w:tc>
        <w:tc>
          <w:tcPr>
            <w:tcW w:type="dxa" w:w="3600"/>
          </w:tcPr>
          <w:p>
            <w:r/>
            <w:r>
              <w:rPr>
                <w:sz w:val="18"/>
              </w:rPr>
              <w:t>Acer, sintetički ulaz</w:t>
            </w:r>
          </w:p>
        </w:tc>
        <w:tc>
          <w:tcPr>
            <w:tcW w:type="dxa" w:w="1440"/>
          </w:tcPr>
          <w:p>
            <w:r/>
            <w:r>
              <w:rPr>
                <w:sz w:val="18"/>
              </w:rPr>
              <w:t>ne</w:t>
            </w:r>
          </w:p>
        </w:tc>
      </w:tr>
      <w:tr>
        <w:tc>
          <w:tcPr>
            <w:tcW w:type="dxa" w:w="3312"/>
          </w:tcPr>
          <w:p>
            <w:r/>
            <w:r>
              <w:rPr>
                <w:sz w:val="18"/>
              </w:rPr>
              <w:t>ignition detekcija</w:t>
            </w:r>
          </w:p>
        </w:tc>
        <w:tc>
          <w:tcPr>
            <w:tcW w:type="dxa" w:w="3600"/>
          </w:tcPr>
          <w:p>
            <w:r/>
            <w:r>
              <w:rPr>
                <w:sz w:val="18"/>
              </w:rPr>
              <w:t>Acer, sintetičke krive entropije</w:t>
            </w:r>
          </w:p>
        </w:tc>
        <w:tc>
          <w:tcPr>
            <w:tcW w:type="dxa" w:w="1440"/>
          </w:tcPr>
          <w:p>
            <w:r/>
            <w:r>
              <w:rPr>
                <w:sz w:val="18"/>
              </w:rPr>
              <w:t>ne</w:t>
            </w:r>
          </w:p>
        </w:tc>
      </w:tr>
      <w:tr>
        <w:tc>
          <w:tcPr>
            <w:tcW w:type="dxa" w:w="3312"/>
          </w:tcPr>
          <w:p>
            <w:r/>
            <w:r>
              <w:rPr>
                <w:sz w:val="18"/>
              </w:rPr>
              <w:t>jlens_rows — logika</w:t>
            </w:r>
          </w:p>
        </w:tc>
        <w:tc>
          <w:tcPr>
            <w:tcW w:type="dxa" w:w="3600"/>
          </w:tcPr>
          <w:p>
            <w:r/>
            <w:r>
              <w:rPr>
                <w:sz w:val="18"/>
              </w:rPr>
              <w:t>Acer, NumpyRuntime, model 2×32</w:t>
            </w:r>
          </w:p>
        </w:tc>
        <w:tc>
          <w:tcPr>
            <w:tcW w:type="dxa" w:w="1440"/>
          </w:tcPr>
          <w:p>
            <w:r/>
            <w:r>
              <w:rPr>
                <w:sz w:val="18"/>
              </w:rPr>
              <w:t>ne</w:t>
            </w:r>
          </w:p>
        </w:tc>
      </w:tr>
      <w:tr>
        <w:tc>
          <w:tcPr>
            <w:tcW w:type="dxa" w:w="3312"/>
          </w:tcPr>
          <w:p>
            <w:r/>
            <w:r>
              <w:rPr>
                <w:sz w:val="18"/>
              </w:rPr>
              <w:t>vjp — ispravnost</w:t>
            </w:r>
          </w:p>
        </w:tc>
        <w:tc>
          <w:tcPr>
            <w:tcW w:type="dxa" w:w="3600"/>
          </w:tcPr>
          <w:p>
            <w:r/>
            <w:r>
              <w:rPr>
                <w:sz w:val="18"/>
              </w:rPr>
              <w:t>Acer, provera konačnim razlikama</w:t>
            </w:r>
          </w:p>
        </w:tc>
        <w:tc>
          <w:tcPr>
            <w:tcW w:type="dxa" w:w="1440"/>
          </w:tcPr>
          <w:p>
            <w:r/>
            <w:r>
              <w:rPr>
                <w:sz w:val="18"/>
              </w:rPr>
              <w:t>ne</w:t>
            </w:r>
          </w:p>
        </w:tc>
      </w:tr>
      <w:tr>
        <w:tc>
          <w:tcPr>
            <w:tcW w:type="dxa" w:w="3312"/>
          </w:tcPr>
          <w:p>
            <w:r/>
            <w:r>
              <w:rPr>
                <w:sz w:val="18"/>
              </w:rPr>
              <w:t>stvarni run na modelu</w:t>
            </w:r>
          </w:p>
        </w:tc>
        <w:tc>
          <w:tcPr>
            <w:tcW w:type="dxa" w:w="3600"/>
          </w:tcPr>
          <w:p>
            <w:r/>
            <w:r>
              <w:rPr>
                <w:sz w:val="18"/>
              </w:rPr>
              <w:t>Dell</w:t>
            </w:r>
          </w:p>
        </w:tc>
        <w:tc>
          <w:tcPr>
            <w:tcW w:type="dxa" w:w="1440"/>
          </w:tcPr>
          <w:p>
            <w:r/>
            <w:r>
              <w:rPr>
                <w:sz w:val="18"/>
              </w:rPr>
              <w:t>da</w:t>
            </w:r>
          </w:p>
        </w:tc>
      </w:tr>
    </w:tbl>
    <w:p>
      <w:pPr>
        <w:spacing w:after="40"/>
      </w:pPr>
    </w:p>
    <w:p>
      <w:pPr>
        <w:pStyle w:val="ListBullet"/>
      </w:pPr>
      <w:r>
        <w:t>gradient_pursuit_nonneg nema u scipy — piše se ručno (~80 linija, matching pursuit sa projekcijom na nenegativni ortant). Testirati na sintetičkom problemu sa poznatim rešenjem.</w:t>
      </w:r>
    </w:p>
    <w:p>
      <w:pPr>
        <w:pStyle w:val="ListBullet"/>
      </w:pPr>
      <w:r>
        <w:t>Skup namerno dvosmislenih promptova za ignition NE POSTOJI — sitan autorski posao koji se lako zaboravi, a bez njega nema ignition detekcije.</w:t>
      </w:r>
    </w:p>
    <w:p>
      <w:pPr>
        <w:pStyle w:val="ListBullet"/>
      </w:pPr>
      <w:r>
        <w:t>Očekivati moguć negativan rezultat: [SPEC] sam kaže da je otvoreno da li mali modeli uopšte imaju tro-regionsku strukturu. Ako je nema — to je nalaz, ne neuspeh.</w:t>
      </w:r>
    </w:p>
    <w:p>
      <w:pPr>
        <w:pStyle w:val="Heading1"/>
      </w:pPr>
      <w:r>
        <w:t>7. GUI</w:t>
      </w:r>
    </w:p>
    <w:p>
      <w:pPr>
        <w:pStyle w:val="Heading2"/>
      </w:pPr>
      <w:r>
        <w:t>7.1 Zašto web a ne PySide6</w:t>
      </w:r>
    </w:p>
    <w:p>
      <w:r>
        <w:rPr>
          <w:b w:val="0"/>
          <w:i w:val="0"/>
        </w:rPr>
        <w:t>SAE trening traje sate, L1 sweep takođe — na mašini koja je tokom toga zauzeta. Sa Qt-om moraš sedeti za mašinom koja računa. Sa web-om backend ostaje tamo, a gledaš sa bilo kog uređaja. [SPEC] Sec 10.1 to zove „display machine-agnostic" i za ovaj park mašina je odlučujuće. Drugi razlog: „GUI holds no state of its own" stateless HTTP daje po konstrukciji, dok Qt widgeti prirodno gomilaju stanje. Streamlit/Gradio otpadaju jer drže session state.</w:t>
      </w:r>
    </w:p>
    <w:p>
      <w:pPr>
        <w:pStyle w:val="Heading2"/>
      </w:pPr>
      <w:r>
        <w:t>7.2 Stack i ključne odluke</w:t>
      </w:r>
    </w:p>
    <w:p>
      <w:pPr>
        <w:spacing w:after="0"/>
        <w:ind w:left="360"/>
      </w:pPr>
      <w:r>
        <w:rPr>
          <w:rFonts w:ascii="DejaVu Sans Mono" w:hAnsi="DejaVu Sans Mono"/>
          <w:sz w:val="16"/>
        </w:rPr>
        <w:t>fastapi + uvicorn + jinja2        ← backend (3 pip paketa)</w:t>
      </w:r>
    </w:p>
    <w:p>
      <w:pPr>
        <w:spacing w:after="0"/>
        <w:ind w:left="360"/>
      </w:pPr>
      <w:r>
        <w:rPr>
          <w:rFonts w:ascii="DejaVu Sans Mono" w:hAnsi="DejaVu Sans Mono"/>
          <w:sz w:val="16"/>
        </w:rPr>
        <w:t>htmx.min.js (14 KB, vendorovan)   ← jedini JS</w:t>
      </w:r>
    </w:p>
    <w:p>
      <w:pPr>
        <w:spacing w:after="0"/>
        <w:ind w:left="360"/>
      </w:pPr>
      <w:r>
        <w:rPr>
          <w:rFonts w:ascii="DejaVu Sans Mono" w:hAnsi="DejaVu Sans Mono"/>
          <w:sz w:val="16"/>
        </w:rPr>
        <w:t>bez npm, bez node, bez build koraka, bez chart biblioteke</w:t>
      </w:r>
    </w:p>
    <w:p>
      <w:pPr>
        <w:spacing w:after="40"/>
      </w:pPr>
    </w:p>
    <w:p>
      <w:pPr>
        <w:pStyle w:val="ListBullet"/>
      </w:pPr>
      <w:r>
        <w:t>PEČAT JE HTTP KEŠ. AZ-4/AZ-5 kažu da je zapečaćen artefakt nepromenljiv i identifikovan content hash-om — to je doslovno HTTP keš semantika. GET /artifact/&lt;hash&gt; sa ETag: "&lt;hash&gt;" i Cache-Control: public, max-age=31536000, immutable. Jednom povučen histogram se nikad više ne skida. Nema keš-invalidacije jer je ispravka nov run sa novim hash-om.</w:t>
      </w:r>
    </w:p>
    <w:p>
      <w:pPr>
        <w:pStyle w:val="ListBullet"/>
      </w:pPr>
      <w:r>
        <w:t>Dve klase podataka. Zapečaćeno: ruta /artifact/&lt;hash&gt;, keš zauvek, pun kontrast, citabilno, ulazi u dossier. Radno stanje: samo SSE, nikad keš, prigušeno sa oznakom „u toku", NIKAD u dossier ([SPEC] 11.4). Čovek ne sme pomešati loss krivu koja skače sa rezultatom.</w:t>
      </w:r>
    </w:p>
    <w:p>
      <w:pPr>
        <w:pStyle w:val="ListBullet"/>
      </w:pPr>
      <w:r>
        <w:t>Jedan SSE kanal /stream, ne šest. Eventi: unit.progress, unit.theta, run.sealed, panel.open, inbox.new, guardian.tier, chat.delta. Nose samo id-jeve i skalare, nikad sadržaj. Heartbeat 15 s. panel.open je mehanizam kojim LLM priziva panel ([SPEC] Sec 10.1).</w:t>
      </w:r>
    </w:p>
    <w:p>
      <w:pPr>
        <w:pStyle w:val="ListBullet"/>
      </w:pPr>
      <w:r>
        <w:t>Renderovanje: DOM do nekoliko stotina elemenata, SVG za krive, canvas preko ~1000 ćelija. Spectral Map 28×7 = DOM; ESD histogram + MP kriva = SVG; Thought Waterfall 12×512 = canvas; Feature Browser = htmx hx-trigger="revealed", 50 po strani; J-space depth profil = SVG; budget prsten = SVG stroke-dasharray bez JS-a.</w:t>
      </w:r>
    </w:p>
    <w:p>
      <w:pPr>
        <w:pStyle w:val="ListBullet"/>
      </w:pPr>
      <w:r>
        <w:t>Waterfall kao pakovan binarni artefakt (token_id u16 + conf u8) ≈ 92 KB umesto ~1.5 MB JSON-a. Pošto je zapečaćen, skida se jednom ikad.</w:t>
      </w:r>
    </w:p>
    <w:p>
      <w:pPr>
        <w:pStyle w:val="Heading2"/>
      </w:pPr>
      <w:r>
        <w:t>7.3 AZ-8 mora biti mehanički</w:t>
      </w:r>
    </w:p>
    <w:p>
      <w:r>
        <w:rPr>
          <w:b w:val="0"/>
          <w:i w:val="0"/>
        </w:rPr>
        <w:t>Ovo je jedini invariant koji se krši slučajno, jednim nepažljivim template-om. Dva poteza:</w:t>
      </w:r>
    </w:p>
    <w:p>
      <w:pPr>
        <w:pStyle w:val="ListNumber"/>
      </w:pPr>
      <w:r>
        <w:t>Sloj game formi NIKAD ne vraća string — vraća (form_id, posterior, horizon). Jedan jedini modul shell/prognostics.py to prevodi u domenski jezik.</w:t>
      </w:r>
    </w:p>
    <w:p>
      <w:pPr>
        <w:pStyle w:val="ListNumber"/>
      </w:pPr>
      <w:r>
        <w:t>CI test grep-uje sve templates/*.html, sve SSE payload šeme i sve stringove koje prognostics.py može emitovati, protiv zabranjenog rečnika.</w:t>
      </w:r>
    </w:p>
    <w:tbl>
      <w:tblPr>
        <w:tblStyle w:val="LightGrid-Accent1"/>
        <w:tblW w:type="auto" w:w="0"/>
        <w:jc w:val="left"/>
        <w:tblLook w:firstColumn="1" w:firstRow="1" w:lastColumn="0" w:lastRow="0" w:noHBand="0" w:noVBand="1" w:val="04A0"/>
      </w:tblPr>
      <w:tblGrid>
        <w:gridCol w:w="5040"/>
        <w:gridCol w:w="5040"/>
      </w:tblGrid>
      <w:tr>
        <w:tc>
          <w:tcPr>
            <w:tcW w:type="dxa" w:w="4320"/>
          </w:tcPr>
          <w:p>
            <w:r>
              <w:rPr>
                <w:b/>
                <w:sz w:val="18"/>
              </w:rPr>
              <w:t>Zabranjeno</w:t>
            </w:r>
          </w:p>
        </w:tc>
        <w:tc>
          <w:tcPr>
            <w:tcW w:type="dxa" w:w="4320"/>
          </w:tcPr>
          <w:p>
            <w:r>
              <w:rPr>
                <w:b/>
                <w:sz w:val="18"/>
              </w:rPr>
              <w:t>Dozvoljeno</w:t>
            </w:r>
          </w:p>
        </w:tc>
      </w:tr>
      <w:tr>
        <w:tc>
          <w:tcPr>
            <w:tcW w:type="dxa" w:w="4320"/>
          </w:tcPr>
          <w:p>
            <w:r/>
            <w:r>
              <w:rPr>
                <w:sz w:val="18"/>
              </w:rPr>
              <w:t>imena formi: nash, attrition, signalling, stag hunt, chicken, iterated_pd, ess</w:t>
            </w:r>
          </w:p>
        </w:tc>
        <w:tc>
          <w:tcPr>
            <w:tcW w:type="dxa" w:w="4320"/>
          </w:tcPr>
          <w:p>
            <w:r/>
            <w:r>
              <w:rPr>
                <w:sz w:val="18"/>
              </w:rPr>
              <w:t>arhitektonski rečnik: unit, mission, budget, absorption, fission, seal</w:t>
            </w:r>
          </w:p>
        </w:tc>
      </w:tr>
      <w:tr>
        <w:tc>
          <w:tcPr>
            <w:tcW w:type="dxa" w:w="4320"/>
          </w:tcPr>
          <w:p>
            <w:r/>
            <w:r>
              <w:rPr>
                <w:sz w:val="18"/>
              </w:rPr>
              <w:t>klinički rečnik: schizoid, cluster b, narcissistic, borderline, pathology</w:t>
            </w:r>
          </w:p>
        </w:tc>
        <w:tc>
          <w:tcPr>
            <w:tcW w:type="dxa" w:w="4320"/>
          </w:tcPr>
          <w:p>
            <w:r/>
            <w:r>
              <w:rPr>
                <w:sz w:val="18"/>
              </w:rPr>
              <w:t>(Inbox po Sec 10.3 prikazuje baš absorption i fission)</w:t>
            </w:r>
          </w:p>
        </w:tc>
      </w:tr>
    </w:tbl>
    <w:p>
      <w:pPr>
        <w:spacing w:after="40"/>
      </w:pPr>
    </w:p>
    <w:p>
      <w:r>
        <w:rPr>
          <w:b w:val="0"/>
          <w:i w:val="0"/>
        </w:rPr>
        <w:t>Primer prevoda: ("war_of_attrition", 0.71, 2.4) → „ovaj pravac ne konvergira; otprilike dva run-a do tačke odluke".</w:t>
      </w:r>
    </w:p>
    <w:p>
      <w:pPr>
        <w:pStyle w:val="Heading2"/>
      </w:pPr>
      <w:r>
        <w:t>7.4 Ostale GUI odluke</w:t>
      </w:r>
    </w:p>
    <w:p>
      <w:pPr>
        <w:pStyle w:val="ListBullet"/>
      </w:pPr>
      <w:r>
        <w:t>Nepromenljivost = površina HTTP metoda. POST /run/&lt;id&gt;/note je JEDINA mutacija u aplikaciji. PUT i DELETE rute NE POSTOJE nigde. Odsustvo rute je sprovođenje ([SPEC] 11.3).</w:t>
      </w:r>
    </w:p>
    <w:p>
      <w:pPr>
        <w:pStyle w:val="ListBullet"/>
      </w:pPr>
      <w:r>
        <w:t>CPU disciplina: račun u zasebnom procesu sa os.nice(10), uvicorn na normalnom prioritetu (1 worker, bez --reload, bez uvloop/httptools). Nijedan grafik se ne računa u request-u — svi plot podaci ulaze u artefakt pri pečaćenju (ESD_BINS = 200 postoji baš zato). „Human view" ([SPEC] 11.2) se generiše JEDNOM pri pečaćenju i čuva kao artefakt; LLM poziv po otvaranju stranice bio bi neupotrebljiv.</w:t>
      </w:r>
    </w:p>
    <w:p>
      <w:pPr>
        <w:pStyle w:val="ListBullet"/>
      </w:pPr>
      <w:r>
        <w:t>Bezbednost: --host 127.0.0.1 podrazumevano, remote isključivo kroz SSH tunel. NIKAD 0.0.0.0 — Inbox autorizuje Tier-2 Guardian akcije i potvrde absorpcije, pa je nezaštićen port eskalacija privilegija. Ako zatreba pravi remote: token + owner potpis kroz guardian/credential.py.</w:t>
      </w:r>
    </w:p>
    <w:p>
      <w:pPr>
        <w:pStyle w:val="ListBullet"/>
      </w:pPr>
      <w:r>
        <w:t>SSE kroz SSH tunel ume da se bafera — eksplicitan flush + X-Accel-Buffering: no + heartbeat.</w:t>
      </w:r>
    </w:p>
    <w:p>
      <w:pPr>
        <w:pStyle w:val="ListBullet"/>
      </w:pPr>
      <w:r>
        <w:t>Ispod ~900 px tri zone se sklapaju u tabove, sa chatom i Inboxom kao podrazumevanim — realan scenario je praćenje dugog run-a sa telefona.</w:t>
      </w:r>
    </w:p>
    <w:p>
      <w:pPr>
        <w:pStyle w:val="Heading1"/>
      </w:pPr>
      <w:r>
        <w:t>8. Isporuka: .deb</w:t>
      </w:r>
    </w:p>
    <w:p>
      <w:r>
        <w:rPr>
          <w:b/>
          <w:i w:val="0"/>
        </w:rPr>
        <w:t>NAČELO: paket ne sme sadržati nijedan kompajliran bajt.</w:t>
      </w:r>
    </w:p>
    <w:p>
      <w:r>
        <w:rPr>
          <w:b w:val="0"/>
          <w:i w:val="0"/>
        </w:rPr>
        <w:t>Ako je Architecture: all i čist Python, „gradim na Acer-u, pokrećem na Dell-u" prestaje biti pitanje — nema -march=native, nema AVX2 dileme, nema glibc dileme. Sav nativni kod (numpy, scipy, opciono torch) dolazi iz manylinux wheel-ova ili apt-a i radi runtime dispatch, instalira se NA MAŠINI GDE ĆE RADITI. Usput se izbegava najgora zamka: da pakuješ torch koji na build mašini ne možeš ni testirati.</w:t>
      </w:r>
    </w:p>
    <w:p>
      <w:pPr>
        <w:spacing w:after="0"/>
        <w:ind w:left="360"/>
      </w:pPr>
      <w:r>
        <w:rPr>
          <w:rFonts w:ascii="DejaVu Sans Mono" w:hAnsi="DejaVu Sans Mono"/>
          <w:sz w:val="16"/>
        </w:rPr>
        <w:t>pse-a_0.1.0_all.deb                          (~2 MB)</w:t>
      </w:r>
    </w:p>
    <w:p>
      <w:pPr>
        <w:spacing w:after="0"/>
        <w:ind w:left="360"/>
      </w:pPr>
      <w:r>
        <w:rPr>
          <w:rFonts w:ascii="DejaVu Sans Mono" w:hAnsi="DejaVu Sans Mono"/>
          <w:sz w:val="16"/>
        </w:rPr>
        <w:t xml:space="preserve">  /usr/lib/python3/dist-packages/pse_a/{core,shell,web,profiles}</w:t>
      </w:r>
    </w:p>
    <w:p>
      <w:pPr>
        <w:spacing w:after="0"/>
        <w:ind w:left="360"/>
      </w:pPr>
      <w:r>
        <w:rPr>
          <w:rFonts w:ascii="DejaVu Sans Mono" w:hAnsi="DejaVu Sans Mono"/>
          <w:sz w:val="16"/>
        </w:rPr>
        <w:t xml:space="preserve">  /usr/bin/pse-a                             CLI + uvicorn launcher</w:t>
      </w:r>
    </w:p>
    <w:p>
      <w:pPr>
        <w:spacing w:after="0"/>
        <w:ind w:left="360"/>
      </w:pPr>
      <w:r>
        <w:rPr>
          <w:rFonts w:ascii="DejaVu Sans Mono" w:hAnsi="DejaVu Sans Mono"/>
          <w:sz w:val="16"/>
        </w:rPr>
        <w:t xml:space="preserve">  /usr/share/pse-a/vendor/htmx.min.js</w:t>
      </w:r>
    </w:p>
    <w:p>
      <w:pPr>
        <w:spacing w:after="0"/>
        <w:ind w:left="360"/>
      </w:pPr>
      <w:r>
        <w:rPr>
          <w:rFonts w:ascii="DejaVu Sans Mono" w:hAnsi="DejaVu Sans Mono"/>
          <w:sz w:val="16"/>
        </w:rPr>
        <w:t xml:space="preserve">  /usr/share/applications/pse-a.desktop</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DEBIAN/control:</w:t>
      </w:r>
    </w:p>
    <w:p>
      <w:pPr>
        <w:spacing w:after="0"/>
        <w:ind w:left="360"/>
      </w:pPr>
      <w:r>
        <w:rPr>
          <w:rFonts w:ascii="DejaVu Sans Mono" w:hAnsi="DejaVu Sans Mono"/>
          <w:sz w:val="16"/>
        </w:rPr>
        <w:t xml:space="preserve">  Architecture: all</w:t>
      </w:r>
    </w:p>
    <w:p>
      <w:pPr>
        <w:spacing w:after="0"/>
        <w:ind w:left="360"/>
      </w:pPr>
      <w:r>
        <w:rPr>
          <w:rFonts w:ascii="DejaVu Sans Mono" w:hAnsi="DejaVu Sans Mono"/>
          <w:sz w:val="16"/>
        </w:rPr>
        <w:t xml:space="preserve">  Depends: python3 (&gt;= 3.12), python3-numpy, python3-scipy,</w:t>
      </w:r>
    </w:p>
    <w:p>
      <w:pPr>
        <w:spacing w:after="0"/>
        <w:ind w:left="360"/>
      </w:pPr>
      <w:r>
        <w:rPr>
          <w:rFonts w:ascii="DejaVu Sans Mono" w:hAnsi="DejaVu Sans Mono"/>
          <w:sz w:val="16"/>
        </w:rPr>
        <w:t xml:space="preserve">           python3-venv, libopenblas0</w:t>
      </w:r>
    </w:p>
    <w:p>
      <w:pPr>
        <w:spacing w:after="40"/>
      </w:pPr>
    </w:p>
    <w:p>
      <w:pPr>
        <w:pStyle w:val="ListBullet"/>
      </w:pPr>
      <w:r>
        <w:t>Prvi start pravi ~/.local/share/pse-a/venv i instalira fastapi uvicorn jinja2 (~15 MB, mreža jednom). Zasebna komanda „pse-a setup-torch" instalira torch CPU — samo na mašini gde se L2–L4 stvarno vrte.</w:t>
      </w:r>
    </w:p>
    <w:p>
      <w:pPr>
        <w:pStyle w:val="ListBullet"/>
      </w:pPr>
      <w:r>
        <w:t>Koren podataka MORA biti konfigurabilan od prvog dana (XDG: ~/.local/share/pse-a/). Sa zakucanim putanjama prenos na Dell sa 30 GB harvest-a postaje bolan.</w:t>
      </w:r>
    </w:p>
    <w:p>
      <w:pPr>
        <w:pStyle w:val="ListBullet"/>
      </w:pPr>
      <w:r>
        <w:t>Debela varijanta (.deb sa ugrađenim torch-om, ~1.8 GB) se odbacuje.</w:t>
      </w:r>
    </w:p>
    <w:p>
      <w:pPr>
        <w:pStyle w:val="Heading2"/>
      </w:pPr>
      <w:r>
        <w:t>8.1 pse-a doctor — piše se u fazi 0, ne na kraju</w:t>
      </w:r>
    </w:p>
    <w:p>
      <w:r>
        <w:rPr>
          <w:b w:val="0"/>
          <w:i w:val="0"/>
        </w:rPr>
        <w:t>AZ-2 capability semafor proširen sa mašine modela na samu mašinu. Ovo je i alat kojim se proverava .deb posle prenosa.</w:t>
      </w:r>
    </w:p>
    <w:p>
      <w:pPr>
        <w:spacing w:after="0"/>
        <w:ind w:left="360"/>
      </w:pPr>
      <w:r>
        <w:rPr>
          <w:rFonts w:ascii="DejaVu Sans Mono" w:hAnsi="DejaVu Sans Mono"/>
          <w:sz w:val="16"/>
        </w:rPr>
        <w:t>$ pse-a doctor</w:t>
      </w:r>
    </w:p>
    <w:p>
      <w:pPr>
        <w:spacing w:after="0"/>
        <w:ind w:left="360"/>
      </w:pPr>
      <w:r>
        <w:rPr>
          <w:rFonts w:ascii="DejaVu Sans Mono" w:hAnsi="DejaVu Sans Mono"/>
          <w:sz w:val="16"/>
        </w:rPr>
        <w:t>CPU      i7-6600U, 2c/4t, avx2 fma          ✅</w:t>
      </w:r>
    </w:p>
    <w:p>
      <w:pPr>
        <w:spacing w:after="0"/>
        <w:ind w:left="360"/>
      </w:pPr>
      <w:r>
        <w:rPr>
          <w:rFonts w:ascii="DejaVu Sans Mono" w:hAnsi="DejaVu Sans Mono"/>
          <w:sz w:val="16"/>
        </w:rPr>
        <w:t>BLAS     OpenBLAS, 84.2 GFLOPS (fp32)       ✅</w:t>
      </w:r>
    </w:p>
    <w:p>
      <w:pPr>
        <w:spacing w:after="0"/>
        <w:ind w:left="360"/>
      </w:pPr>
      <w:r>
        <w:rPr>
          <w:rFonts w:ascii="DejaVu Sans Mono" w:hAnsi="DejaVu Sans Mono"/>
          <w:sz w:val="16"/>
        </w:rPr>
        <w:t>torch    2.x.x, forward OK                  ✅</w:t>
      </w:r>
    </w:p>
    <w:p>
      <w:pPr>
        <w:spacing w:after="0"/>
        <w:ind w:left="360"/>
      </w:pPr>
      <w:r>
        <w:rPr>
          <w:rFonts w:ascii="DejaVu Sans Mono" w:hAnsi="DejaVu Sans Mono"/>
          <w:sz w:val="16"/>
        </w:rPr>
        <w:t>disk     412 GB slobodno u ~/.local/...     ✅</w:t>
      </w:r>
    </w:p>
    <w:p>
      <w:pPr>
        <w:spacing w:after="0"/>
        <w:ind w:left="360"/>
      </w:pPr>
      <w:r>
        <w:rPr>
          <w:rFonts w:ascii="DejaVu Sans Mono" w:hAnsi="DejaVu Sans Mono"/>
          <w:sz w:val="16"/>
        </w:rPr>
        <w:t>profil   → workstation</w:t>
      </w:r>
    </w:p>
    <w:p>
      <w:pPr>
        <w:spacing w:after="0"/>
        <w:ind w:left="360"/>
      </w:pPr>
      <w:r>
        <w:rPr>
          <w:rFonts w:ascii="DejaVu Sans Mono" w:hAnsi="DejaVu Sans Mono"/>
          <w:sz w:val="16"/>
        </w:rPr>
        <w:t>dostupno L0 L1 L2 L3 L4</w:t>
      </w:r>
    </w:p>
    <w:p>
      <w:pPr>
        <w:spacing w:after="0"/>
        <w:ind w:left="360"/>
      </w:pPr>
      <w:r>
        <w:rPr>
          <w:rFonts w:ascii="DejaVu Sans Mono" w:hAnsi="DejaVu Sans Mono"/>
          <w:sz w:val="16"/>
        </w:rPr>
        <w:t>procene  L1 pun sweep Qwen-7B     ~22 min</w:t>
      </w:r>
    </w:p>
    <w:p>
      <w:pPr>
        <w:spacing w:after="0"/>
        <w:ind w:left="360"/>
      </w:pPr>
      <w:r>
        <w:rPr>
          <w:rFonts w:ascii="DejaVu Sans Mono" w:hAnsi="DejaVu Sans Mono"/>
          <w:sz w:val="16"/>
        </w:rPr>
        <w:t xml:space="preserve">         L2 harvest 4 sloja 1e6   ~13 h</w:t>
      </w:r>
    </w:p>
    <w:p>
      <w:pPr>
        <w:spacing w:after="40"/>
      </w:pPr>
    </w:p>
    <w:p>
      <w:r>
        <w:rPr>
          <w:b/>
          <w:i w:val="0"/>
        </w:rPr>
        <w:t>BLAS zamka koju doctor mora hvatati: apt-ov python3-numpy se linkuje na libblas.so.3 alternativu, a podrazumevana na Ubuntu-u ume biti REFERENTNI libblas3, ne OpenBLAS. To je razlika od ~60× i potpuno je tiha. Self-test:</w:t>
      </w:r>
    </w:p>
    <w:p>
      <w:pPr>
        <w:spacing w:after="0"/>
        <w:ind w:left="360"/>
      </w:pPr>
      <w:r>
        <w:rPr>
          <w:rFonts w:ascii="DejaVu Sans Mono" w:hAnsi="DejaVu Sans Mono"/>
          <w:sz w:val="16"/>
        </w:rPr>
        <w:t>A = np.random.randn(2000, 2000).astype(np.float32)</w:t>
      </w:r>
    </w:p>
    <w:p>
      <w:pPr>
        <w:spacing w:after="0"/>
        <w:ind w:left="360"/>
      </w:pPr>
      <w:r>
        <w:rPr>
          <w:rFonts w:ascii="DejaVu Sans Mono" w:hAnsi="DejaVu Sans Mono"/>
          <w:sz w:val="16"/>
        </w:rPr>
        <w:t>t0 = perf_counter(); A @ A; dt = perf_counter() - t0</w:t>
      </w:r>
    </w:p>
    <w:p>
      <w:pPr>
        <w:spacing w:after="0"/>
        <w:ind w:left="360"/>
      </w:pPr>
      <w:r>
        <w:rPr>
          <w:rFonts w:ascii="DejaVu Sans Mono" w:hAnsi="DejaVu Sans Mono"/>
          <w:sz w:val="16"/>
        </w:rPr>
        <w:t>gflops = 2 * 2000**3 / dt / 1e9        # 1.6e10 flops</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15 GFLOPS → ~1.1 s     referentni BLAS → ~32 s</w:t>
      </w:r>
    </w:p>
    <w:p>
      <w:pPr>
        <w:spacing w:after="0"/>
        <w:ind w:left="360"/>
      </w:pPr>
      <w:r>
        <w:rPr>
          <w:rFonts w:ascii="DejaVu Sans Mono" w:hAnsi="DejaVu Sans Mono"/>
          <w:sz w:val="16"/>
        </w:rPr>
        <w:t>&lt; 2 GFLOPS → tvrdo upozorenje + uputstvo:</w:t>
      </w:r>
    </w:p>
    <w:p>
      <w:pPr>
        <w:spacing w:after="0"/>
        <w:ind w:left="360"/>
      </w:pPr>
      <w:r>
        <w:rPr>
          <w:rFonts w:ascii="DejaVu Sans Mono" w:hAnsi="DejaVu Sans Mono"/>
          <w:sz w:val="16"/>
        </w:rPr>
        <w:t xml:space="preserve">   apt install libopenblas0</w:t>
      </w:r>
    </w:p>
    <w:p>
      <w:pPr>
        <w:spacing w:after="0"/>
        <w:ind w:left="360"/>
      </w:pPr>
      <w:r>
        <w:rPr>
          <w:rFonts w:ascii="DejaVu Sans Mono" w:hAnsi="DejaVu Sans Mono"/>
          <w:sz w:val="16"/>
        </w:rPr>
        <w:t xml:space="preserve">   update-alternatives --config libblas.so.3-x86_64-linux-gnu</w:t>
      </w:r>
    </w:p>
    <w:p>
      <w:pPr>
        <w:spacing w:after="40"/>
      </w:pPr>
    </w:p>
    <w:p>
      <w:pPr>
        <w:pStyle w:val="Heading1"/>
      </w:pPr>
      <w:r>
        <w:t>9. Faze implementacije</w:t>
      </w:r>
    </w:p>
    <w:tbl>
      <w:tblPr>
        <w:tblStyle w:val="LightGrid-Accent1"/>
        <w:tblW w:type="auto" w:w="0"/>
        <w:jc w:val="left"/>
        <w:tblLook w:firstColumn="1" w:firstRow="1" w:lastColumn="0" w:lastRow="0" w:noHBand="0" w:noVBand="1" w:val="04A0"/>
      </w:tblPr>
      <w:tblGrid>
        <w:gridCol w:w="2520"/>
        <w:gridCol w:w="2520"/>
        <w:gridCol w:w="2520"/>
        <w:gridCol w:w="2520"/>
      </w:tblGrid>
      <w:tr>
        <w:tc>
          <w:tcPr>
            <w:tcW w:type="dxa" w:w="864"/>
          </w:tcPr>
          <w:p>
            <w:r>
              <w:rPr>
                <w:b/>
                <w:sz w:val="18"/>
              </w:rPr>
              <w:t>Faza</w:t>
            </w:r>
          </w:p>
        </w:tc>
        <w:tc>
          <w:tcPr>
            <w:tcW w:type="dxa" w:w="3168"/>
          </w:tcPr>
          <w:p>
            <w:r>
              <w:rPr>
                <w:b/>
                <w:sz w:val="18"/>
              </w:rPr>
              <w:t>Sadržaj</w:t>
            </w:r>
          </w:p>
        </w:tc>
        <w:tc>
          <w:tcPr>
            <w:tcW w:type="dxa" w:w="1440"/>
          </w:tcPr>
          <w:p>
            <w:r>
              <w:rPr>
                <w:b/>
                <w:sz w:val="18"/>
              </w:rPr>
              <w:t>Mašina</w:t>
            </w:r>
          </w:p>
        </w:tc>
        <w:tc>
          <w:tcPr>
            <w:tcW w:type="dxa" w:w="4608"/>
          </w:tcPr>
          <w:p>
            <w:r>
              <w:rPr>
                <w:b/>
                <w:sz w:val="18"/>
              </w:rPr>
              <w:t>Tačke zapinjanja</w:t>
            </w:r>
          </w:p>
        </w:tc>
      </w:tr>
      <w:tr>
        <w:tc>
          <w:tcPr>
            <w:tcW w:type="dxa" w:w="864"/>
          </w:tcPr>
          <w:p>
            <w:r/>
            <w:r>
              <w:rPr>
                <w:sz w:val="18"/>
              </w:rPr>
              <w:t>0</w:t>
            </w:r>
          </w:p>
        </w:tc>
        <w:tc>
          <w:tcPr>
            <w:tcW w:type="dxa" w:w="3168"/>
          </w:tcPr>
          <w:p>
            <w:r/>
            <w:r>
              <w:rPr>
                <w:sz w:val="18"/>
              </w:rPr>
              <w:t>Skelet repoa + CI test da core/ ne importuje shell/; GGUF parser (header, metadata, tensor info, ggml_type PO TENZORU); dequantizatori Q8_0 → Q6_K → Q4_K → Q5_K/Q3_K/Q2_K; kanonska mapa imena; capability_semaphore; pse-a doctor; MachineProfile</w:t>
            </w:r>
          </w:p>
        </w:tc>
        <w:tc>
          <w:tcPr>
            <w:tcW w:type="dxa" w:w="1440"/>
          </w:tcPr>
          <w:p>
            <w:r/>
            <w:r>
              <w:rPr>
                <w:sz w:val="18"/>
              </w:rPr>
              <w:t>Acer</w:t>
            </w:r>
          </w:p>
        </w:tc>
        <w:tc>
          <w:tcPr>
            <w:tcW w:type="dxa" w:w="4608"/>
          </w:tcPr>
          <w:p>
            <w:r/>
            <w:r>
              <w:rPr>
                <w:sz w:val="18"/>
              </w:rPr>
              <w:t>Q4_K_M nije jedan format nego mešavina (Q4_K + Q6_K + Q8_0) — tri dequantizatora, ne jedan. Q4_K super-blok (256 težina = 8×32, 6-bitno pakovane skale i min-ovi, d/dmin u fp16, 144 B) TIHO OTKAZUJE: pomeriš bit i ESD i dalje izgleda uverljivo a smeće je. KAPIJA: korelacija f16↔Q8↔Q4_K mora biti &gt; 0.99.</w:t>
            </w:r>
          </w:p>
        </w:tc>
      </w:tr>
      <w:tr>
        <w:tc>
          <w:tcPr>
            <w:tcW w:type="dxa" w:w="864"/>
          </w:tcPr>
          <w:p>
            <w:r/>
            <w:r>
              <w:rPr>
                <w:sz w:val="18"/>
              </w:rPr>
              <w:t>1</w:t>
            </w:r>
          </w:p>
        </w:tc>
        <w:tc>
          <w:tcPr>
            <w:tcW w:type="dxa" w:w="3168"/>
          </w:tcPr>
          <w:p>
            <w:r/>
            <w:r>
              <w:rPr>
                <w:sz w:val="18"/>
              </w:rPr>
              <w:t>core/spectral/esd.py (iterativni σ̂², MP ivica, klasifikator režima, α + bootstrap CI); bbp.py (ℓ̂ inverzija, prag, tačka udara, ugnežđenost); reorg.py (klasteri po razmaku, glavni uglovi, energetski bilans, višak rotacije, koncentracija šuma); quantization_diff</w:t>
            </w:r>
          </w:p>
        </w:tc>
        <w:tc>
          <w:tcPr>
            <w:tcW w:type="dxa" w:w="1440"/>
          </w:tcPr>
          <w:p>
            <w:r/>
            <w:r>
              <w:rPr>
                <w:sz w:val="18"/>
              </w:rPr>
              <w:t>Acer (0.5B) → Dell (7B)</w:t>
            </w:r>
          </w:p>
        </w:tc>
        <w:tc>
          <w:tcPr>
            <w:tcW w:type="dxa" w:w="4608"/>
          </w:tcPr>
          <w:p>
            <w:r/>
            <w:r>
              <w:rPr>
                <w:sz w:val="18"/>
              </w:rPr>
              <w:t>mp_sigma_estimate je rupa u [SPEC] — vidi 3.1, obavezni testovi. α na 12 tačaka je nepouzdan. Los BLAS pretvara 3 h u 3 dana. Memorija: nikad ceo sloj odjednom.</w:t>
            </w:r>
          </w:p>
        </w:tc>
      </w:tr>
      <w:tr>
        <w:tc>
          <w:tcPr>
            <w:tcW w:type="dxa" w:w="864"/>
          </w:tcPr>
          <w:p>
            <w:r/>
            <w:r>
              <w:rPr>
                <w:sz w:val="18"/>
              </w:rPr>
              <w:t>2</w:t>
            </w:r>
          </w:p>
        </w:tc>
        <w:tc>
          <w:tcPr>
            <w:tcW w:type="dxa" w:w="3168"/>
          </w:tcPr>
          <w:p>
            <w:r/>
            <w:r>
              <w:rPr>
                <w:sz w:val="18"/>
              </w:rPr>
              <w:t>SHARED_LIB: content-addressed store + sqlite (WAL); Welford po (model_hash, layer) sa pairwise Chan merge; harvest manifest; Dossier/RunRecord append-only sa supersedes; sealing; notes anchor na content hash</w:t>
            </w:r>
          </w:p>
        </w:tc>
        <w:tc>
          <w:tcPr>
            <w:tcW w:type="dxa" w:w="1440"/>
          </w:tcPr>
          <w:p>
            <w:r/>
            <w:r>
              <w:rPr>
                <w:sz w:val="18"/>
              </w:rPr>
              <w:t>Acer</w:t>
            </w:r>
          </w:p>
        </w:tc>
        <w:tc>
          <w:tcPr>
            <w:tcW w:type="dxa" w:w="4608"/>
          </w:tcPr>
          <w:p>
            <w:r/>
            <w:r>
              <w:rPr>
                <w:sz w:val="18"/>
              </w:rPr>
              <w:t>Pečaćenje zavisi od pse_v2.3.docx §3 (tro-slojna verifikacija + četvorouslovna kapija). Pročitati i fiksirati PRE početka, inače se staje na pola.</w:t>
            </w:r>
          </w:p>
        </w:tc>
      </w:tr>
      <w:tr>
        <w:tc>
          <w:tcPr>
            <w:tcW w:type="dxa" w:w="864"/>
          </w:tcPr>
          <w:p>
            <w:r/>
            <w:r>
              <w:rPr>
                <w:sz w:val="18"/>
              </w:rPr>
              <w:t>3 + G1</w:t>
            </w:r>
          </w:p>
        </w:tc>
        <w:tc>
          <w:tcPr>
            <w:tcW w:type="dxa" w:w="3168"/>
          </w:tcPr>
          <w:p>
            <w:r/>
            <w:r>
              <w:rPr>
                <w:sz w:val="18"/>
              </w:rPr>
              <w:t>Vendoruj theta.py; Unit/Mission/Budget u compute koracima; dinamička rekalkulacija; Physician + S2/S3 fisija; prognostics.py; FastAPI+Jinja+HTMX ljuska, 3 zone, /stream; CI test za AZ-8</w:t>
            </w:r>
          </w:p>
        </w:tc>
        <w:tc>
          <w:tcPr>
            <w:tcW w:type="dxa" w:w="1440"/>
          </w:tcPr>
          <w:p>
            <w:r/>
            <w:r>
              <w:rPr>
                <w:sz w:val="18"/>
              </w:rPr>
              <w:t>Acer</w:t>
            </w:r>
          </w:p>
        </w:tc>
        <w:tc>
          <w:tcPr>
            <w:tcW w:type="dxa" w:w="4608"/>
          </w:tcPr>
          <w:p>
            <w:r/>
            <w:r>
              <w:rPr>
                <w:sz w:val="18"/>
              </w:rPr>
              <w:t>NAJVEĆI KONCEPTUALNI RIZIK: definicija upisa u registar (3.2). Ako je pogrešna — broj run-ova ili bajtovi — theta je šum a detektor patologije slep za sopstvenu patologiju.</w:t>
            </w:r>
          </w:p>
        </w:tc>
      </w:tr>
      <w:tr>
        <w:tc>
          <w:tcPr>
            <w:tcW w:type="dxa" w:w="864"/>
          </w:tcPr>
          <w:p>
            <w:r/>
            <w:r>
              <w:rPr>
                <w:sz w:val="18"/>
              </w:rPr>
              <w:t>4 (G2–G5)</w:t>
            </w:r>
          </w:p>
        </w:tc>
        <w:tc>
          <w:tcPr>
            <w:tcW w:type="dxa" w:w="3168"/>
          </w:tcPr>
          <w:p>
            <w:r/>
            <w:r>
              <w:rPr>
                <w:sz w:val="18"/>
              </w:rPr>
              <w:t>Navigator + Model Card; Spectral Map + ESD/MP + quantization diff; Dossier sa dual register i notes; chat zona + panel.open; ETag/immutable; .desktop launcher; os.nice(10)</w:t>
            </w:r>
          </w:p>
        </w:tc>
        <w:tc>
          <w:tcPr>
            <w:tcW w:type="dxa" w:w="1440"/>
          </w:tcPr>
          <w:p>
            <w:r/>
            <w:r>
              <w:rPr>
                <w:sz w:val="18"/>
              </w:rPr>
              <w:t>Acer</w:t>
            </w:r>
          </w:p>
        </w:tc>
        <w:tc>
          <w:tcPr>
            <w:tcW w:type="dxa" w:w="4608"/>
          </w:tcPr>
          <w:p>
            <w:r/>
            <w:r>
              <w:rPr>
                <w:sz w:val="18"/>
              </w:rPr>
              <w:t>SSE kroz SSH tunel se bafera. Human view se NE sme generisati po otvaranju stranice.</w:t>
            </w:r>
          </w:p>
        </w:tc>
      </w:tr>
      <w:tr>
        <w:tc>
          <w:tcPr>
            <w:tcW w:type="dxa" w:w="864"/>
          </w:tcPr>
          <w:p>
            <w:r/>
            <w:r>
              <w:rPr>
                <w:sz w:val="18"/>
              </w:rPr>
              <w:t>5</w:t>
            </w:r>
          </w:p>
        </w:tc>
        <w:tc>
          <w:tcPr>
            <w:tcW w:type="dxa" w:w="3168"/>
          </w:tcPr>
          <w:p>
            <w:r/>
            <w:r>
              <w:rPr>
                <w:sz w:val="18"/>
              </w:rPr>
              <w:t>TorchRuntime sa hook-ovima; NumpyRuntime; logit_lens (final norm PA ONDA W_U); HarvestJob sa chunk manifestom; Waterfall panel</w:t>
            </w:r>
          </w:p>
        </w:tc>
        <w:tc>
          <w:tcPr>
            <w:tcW w:type="dxa" w:w="1440"/>
          </w:tcPr>
          <w:p>
            <w:r/>
            <w:r>
              <w:rPr>
                <w:sz w:val="18"/>
              </w:rPr>
              <w:t>Dell</w:t>
            </w:r>
          </w:p>
        </w:tc>
        <w:tc>
          <w:tcPr>
            <w:tcW w:type="dxa" w:w="4608"/>
          </w:tcPr>
          <w:p>
            <w:r/>
            <w:r>
              <w:rPr>
                <w:sz w:val="18"/>
              </w:rPr>
              <w:t>7B je mrtav za L2 iz RAM razloga (1.3). Resumability: tmp → fsync → rename → fsync(dir) → mark_done; obrnut redosled = tiho oštećen harvest.</w:t>
            </w:r>
          </w:p>
        </w:tc>
      </w:tr>
      <w:tr>
        <w:tc>
          <w:tcPr>
            <w:tcW w:type="dxa" w:w="864"/>
          </w:tcPr>
          <w:p>
            <w:r/>
            <w:r>
              <w:rPr>
                <w:sz w:val="18"/>
              </w:rPr>
              <w:t>6</w:t>
            </w:r>
          </w:p>
        </w:tc>
        <w:tc>
          <w:tcPr>
            <w:tcW w:type="dxa" w:w="3168"/>
          </w:tcPr>
          <w:p>
            <w:r/>
            <w:r>
              <w:rPr>
                <w:sz w:val="18"/>
              </w:rPr>
              <w:t>SAE sa TopK + AuxK; resample_dead kako treba; checkpoint/resume; to_superposition_profile → §9 junction; Feature Browser</w:t>
            </w:r>
          </w:p>
        </w:tc>
        <w:tc>
          <w:tcPr>
            <w:tcW w:type="dxa" w:w="1440"/>
          </w:tcPr>
          <w:p>
            <w:r/>
            <w:r>
              <w:rPr>
                <w:sz w:val="18"/>
              </w:rPr>
              <w:t>Dell</w:t>
            </w:r>
          </w:p>
        </w:tc>
        <w:tc>
          <w:tcPr>
            <w:tcW w:type="dxa" w:w="4608"/>
          </w:tcPr>
          <w:p>
            <w:r/>
            <w:r>
              <w:rPr>
                <w:sz w:val="18"/>
              </w:rPr>
              <w:t>Kriterijumi prijema nedostižni na toy skali → u profil. Termalno prigušivanje na 15 W kroz višečasovni run. Dead-feature eksplozija je pravilo na malim podacima, ne izuzetak.</w:t>
            </w:r>
          </w:p>
        </w:tc>
      </w:tr>
      <w:tr>
        <w:tc>
          <w:tcPr>
            <w:tcW w:type="dxa" w:w="864"/>
          </w:tcPr>
          <w:p>
            <w:r/>
            <w:r>
              <w:rPr>
                <w:sz w:val="18"/>
              </w:rPr>
              <w:t>7</w:t>
            </w:r>
          </w:p>
        </w:tc>
        <w:tc>
          <w:tcPr>
            <w:tcW w:type="dxa" w:w="3168"/>
          </w:tcPr>
          <w:p>
            <w:r/>
            <w:r>
              <w:rPr>
                <w:sz w:val="18"/>
              </w:rPr>
              <w:t>vjp kroz residual hook; jlens_rows sa rotirajućim probe setom; gradient_pursuit_nonneg; skup dvosmislenih promptova; depth_map + J-space panel</w:t>
            </w:r>
          </w:p>
        </w:tc>
        <w:tc>
          <w:tcPr>
            <w:tcW w:type="dxa" w:w="1440"/>
          </w:tcPr>
          <w:p>
            <w:r/>
            <w:r>
              <w:rPr>
                <w:sz w:val="18"/>
              </w:rPr>
              <w:t>Acer (logika) → Dell (skala)</w:t>
            </w:r>
          </w:p>
        </w:tc>
        <w:tc>
          <w:tcPr>
            <w:tcW w:type="dxa" w:w="4608"/>
          </w:tcPr>
          <w:p>
            <w:r/>
            <w:r>
              <w:rPr>
                <w:sz w:val="18"/>
              </w:rPr>
              <w:t>Sa konstantama iz [SPEC] ~7 dana po sloju; sa toy profilom ~1 h. Skup promptova ne postoji. Očekivati moguć negativan rezultat.</w:t>
            </w:r>
          </w:p>
        </w:tc>
      </w:tr>
    </w:tbl>
    <w:p>
      <w:pPr>
        <w:spacing w:after="40"/>
      </w:pPr>
    </w:p>
    <w:p>
      <w:pPr>
        <w:pStyle w:val="Heading1"/>
      </w:pPr>
      <w:r>
        <w:t>10. Tvrde kapije</w:t>
      </w:r>
    </w:p>
    <w:tbl>
      <w:tblPr>
        <w:tblStyle w:val="LightGrid-Accent1"/>
        <w:tblW w:type="auto" w:w="0"/>
        <w:jc w:val="left"/>
        <w:tblLook w:firstColumn="1" w:firstRow="1" w:lastColumn="0" w:lastRow="0" w:noHBand="0" w:noVBand="1" w:val="04A0"/>
      </w:tblPr>
      <w:tblGrid>
        <w:gridCol w:w="2520"/>
        <w:gridCol w:w="2520"/>
        <w:gridCol w:w="2520"/>
        <w:gridCol w:w="2520"/>
      </w:tblGrid>
      <w:tr>
        <w:tc>
          <w:tcPr>
            <w:tcW w:type="dxa" w:w="576"/>
          </w:tcPr>
          <w:p>
            <w:r>
              <w:rPr>
                <w:b/>
                <w:sz w:val="18"/>
              </w:rPr>
            </w:r>
          </w:p>
        </w:tc>
        <w:tc>
          <w:tcPr>
            <w:tcW w:type="dxa" w:w="2880"/>
          </w:tcPr>
          <w:p>
            <w:r>
              <w:rPr>
                <w:b/>
                <w:sz w:val="18"/>
              </w:rPr>
              <w:t>Kapija</w:t>
            </w:r>
          </w:p>
        </w:tc>
        <w:tc>
          <w:tcPr>
            <w:tcW w:type="dxa" w:w="1440"/>
          </w:tcPr>
          <w:p>
            <w:r>
              <w:rPr>
                <w:b/>
                <w:sz w:val="18"/>
              </w:rPr>
              <w:t>Kad</w:t>
            </w:r>
          </w:p>
        </w:tc>
        <w:tc>
          <w:tcPr>
            <w:tcW w:type="dxa" w:w="5184"/>
          </w:tcPr>
          <w:p>
            <w:r>
              <w:rPr>
                <w:b/>
                <w:sz w:val="18"/>
              </w:rPr>
              <w:t>Status / ako padne</w:t>
            </w:r>
          </w:p>
        </w:tc>
      </w:tr>
      <w:tr>
        <w:tc>
          <w:tcPr>
            <w:tcW w:type="dxa" w:w="576"/>
          </w:tcPr>
          <w:p>
            <w:r/>
            <w:r>
              <w:rPr>
                <w:sz w:val="18"/>
              </w:rPr>
              <w:t>K1</w:t>
            </w:r>
          </w:p>
        </w:tc>
        <w:tc>
          <w:tcPr>
            <w:tcW w:type="dxa" w:w="2880"/>
          </w:tcPr>
          <w:p>
            <w:r/>
            <w:r>
              <w:rPr>
                <w:sz w:val="18"/>
              </w:rPr>
              <w:t>PyTorch radi na ciljnoj mašini</w:t>
            </w:r>
          </w:p>
        </w:tc>
        <w:tc>
          <w:tcPr>
            <w:tcW w:type="dxa" w:w="1440"/>
          </w:tcPr>
          <w:p>
            <w:r/>
            <w:r>
              <w:rPr>
                <w:sz w:val="18"/>
              </w:rPr>
              <w:t>pre faze 5</w:t>
            </w:r>
          </w:p>
        </w:tc>
        <w:tc>
          <w:tcPr>
            <w:tcW w:type="dxa" w:w="5184"/>
          </w:tcPr>
          <w:p>
            <w:r/>
            <w:r>
              <w:rPr>
                <w:sz w:val="18"/>
              </w:rPr>
              <w:t>ZATVORENA ✅ — Skylake ima AVX2+FMA3. Ostaje kao provera u pse-a doctor.</w:t>
            </w:r>
          </w:p>
        </w:tc>
      </w:tr>
      <w:tr>
        <w:tc>
          <w:tcPr>
            <w:tcW w:type="dxa" w:w="576"/>
          </w:tcPr>
          <w:p>
            <w:r/>
            <w:r>
              <w:rPr>
                <w:sz w:val="18"/>
              </w:rPr>
              <w:t>K2</w:t>
            </w:r>
          </w:p>
        </w:tc>
        <w:tc>
          <w:tcPr>
            <w:tcW w:type="dxa" w:w="2880"/>
          </w:tcPr>
          <w:p>
            <w:r/>
            <w:r>
              <w:rPr>
                <w:sz w:val="18"/>
              </w:rPr>
              <w:t>Dequantizacija tačna (korelacija &gt; 0.99 prema f16)</w:t>
            </w:r>
          </w:p>
        </w:tc>
        <w:tc>
          <w:tcPr>
            <w:tcW w:type="dxa" w:w="1440"/>
          </w:tcPr>
          <w:p>
            <w:r/>
            <w:r>
              <w:rPr>
                <w:sz w:val="18"/>
              </w:rPr>
              <w:t>faza 0</w:t>
            </w:r>
          </w:p>
        </w:tc>
        <w:tc>
          <w:tcPr>
            <w:tcW w:type="dxa" w:w="5184"/>
          </w:tcPr>
          <w:p>
            <w:r/>
            <w:r>
              <w:rPr>
                <w:sz w:val="18"/>
              </w:rPr>
              <w:t>OTVORENA — bez nje cela faza 1 daje uverljive a lažne rezultate.</w:t>
            </w:r>
          </w:p>
        </w:tc>
      </w:tr>
      <w:tr>
        <w:tc>
          <w:tcPr>
            <w:tcW w:type="dxa" w:w="576"/>
          </w:tcPr>
          <w:p>
            <w:r/>
            <w:r>
              <w:rPr>
                <w:sz w:val="18"/>
              </w:rPr>
              <w:t>K3</w:t>
            </w:r>
          </w:p>
        </w:tc>
        <w:tc>
          <w:tcPr>
            <w:tcW w:type="dxa" w:w="2880"/>
          </w:tcPr>
          <w:p>
            <w:r/>
            <w:r>
              <w:rPr>
                <w:sz w:val="18"/>
              </w:rPr>
              <w:t>Definicija „registry growth"</w:t>
            </w:r>
          </w:p>
        </w:tc>
        <w:tc>
          <w:tcPr>
            <w:tcW w:type="dxa" w:w="1440"/>
          </w:tcPr>
          <w:p>
            <w:r/>
            <w:r>
              <w:rPr>
                <w:sz w:val="18"/>
              </w:rPr>
              <w:t>pre faze 3</w:t>
            </w:r>
          </w:p>
        </w:tc>
        <w:tc>
          <w:tcPr>
            <w:tcW w:type="dxa" w:w="5184"/>
          </w:tcPr>
          <w:p>
            <w:r/>
            <w:r>
              <w:rPr>
                <w:sz w:val="18"/>
              </w:rPr>
              <w:t>REŠENA na papiru (3.2) — ostaje implementacija.</w:t>
            </w:r>
          </w:p>
        </w:tc>
      </w:tr>
      <w:tr>
        <w:tc>
          <w:tcPr>
            <w:tcW w:type="dxa" w:w="576"/>
          </w:tcPr>
          <w:p>
            <w:r/>
            <w:r>
              <w:rPr>
                <w:sz w:val="18"/>
              </w:rPr>
              <w:t>K4</w:t>
            </w:r>
          </w:p>
        </w:tc>
        <w:tc>
          <w:tcPr>
            <w:tcW w:type="dxa" w:w="2880"/>
          </w:tcPr>
          <w:p>
            <w:r/>
            <w:r>
              <w:rPr>
                <w:sz w:val="18"/>
              </w:rPr>
              <w:t>pse_v2.3 §3 kapija doprinosa fiksirana</w:t>
            </w:r>
          </w:p>
        </w:tc>
        <w:tc>
          <w:tcPr>
            <w:tcW w:type="dxa" w:w="1440"/>
          </w:tcPr>
          <w:p>
            <w:r/>
            <w:r>
              <w:rPr>
                <w:sz w:val="18"/>
              </w:rPr>
              <w:t>pre faze 2</w:t>
            </w:r>
          </w:p>
        </w:tc>
        <w:tc>
          <w:tcPr>
            <w:tcW w:type="dxa" w:w="5184"/>
          </w:tcPr>
          <w:p>
            <w:r/>
            <w:r>
              <w:rPr>
                <w:sz w:val="18"/>
              </w:rPr>
              <w:t>OTVORENA — pečaćenje se ne može implementirati bez nje.</w:t>
            </w:r>
          </w:p>
        </w:tc>
      </w:tr>
      <w:tr>
        <w:tc>
          <w:tcPr>
            <w:tcW w:type="dxa" w:w="576"/>
          </w:tcPr>
          <w:p>
            <w:r/>
            <w:r>
              <w:rPr>
                <w:sz w:val="18"/>
              </w:rPr>
              <w:t>K5</w:t>
            </w:r>
          </w:p>
        </w:tc>
        <w:tc>
          <w:tcPr>
            <w:tcW w:type="dxa" w:w="2880"/>
          </w:tcPr>
          <w:p>
            <w:r/>
            <w:r>
              <w:rPr>
                <w:sz w:val="18"/>
              </w:rPr>
              <w:t>numpy sa optimizovanim BLAS-om</w:t>
            </w:r>
          </w:p>
        </w:tc>
        <w:tc>
          <w:tcPr>
            <w:tcW w:type="dxa" w:w="1440"/>
          </w:tcPr>
          <w:p>
            <w:r/>
            <w:r>
              <w:rPr>
                <w:sz w:val="18"/>
              </w:rPr>
              <w:t>faza 0</w:t>
            </w:r>
          </w:p>
        </w:tc>
        <w:tc>
          <w:tcPr>
            <w:tcW w:type="dxa" w:w="5184"/>
          </w:tcPr>
          <w:p>
            <w:r/>
            <w:r>
              <w:rPr>
                <w:sz w:val="18"/>
              </w:rPr>
              <w:t>OTVORENA — 3 h sweep → 3 dana. Meri doctor.</w:t>
            </w:r>
          </w:p>
        </w:tc>
      </w:tr>
      <w:tr>
        <w:tc>
          <w:tcPr>
            <w:tcW w:type="dxa" w:w="576"/>
          </w:tcPr>
          <w:p>
            <w:r/>
            <w:r>
              <w:rPr>
                <w:sz w:val="18"/>
              </w:rPr>
              <w:t>K6</w:t>
            </w:r>
          </w:p>
        </w:tc>
        <w:tc>
          <w:tcPr>
            <w:tcW w:type="dxa" w:w="2880"/>
          </w:tcPr>
          <w:p>
            <w:r/>
            <w:r>
              <w:rPr>
                <w:sz w:val="18"/>
              </w:rPr>
              <w:t>mp_sigma_estimate fiksiran i testiran</w:t>
            </w:r>
          </w:p>
        </w:tc>
        <w:tc>
          <w:tcPr>
            <w:tcW w:type="dxa" w:w="1440"/>
          </w:tcPr>
          <w:p>
            <w:r/>
            <w:r>
              <w:rPr>
                <w:sz w:val="18"/>
              </w:rPr>
              <w:t>faza 1</w:t>
            </w:r>
          </w:p>
        </w:tc>
        <w:tc>
          <w:tcPr>
            <w:tcW w:type="dxa" w:w="5184"/>
          </w:tcPr>
          <w:p>
            <w:r/>
            <w:r>
              <w:rPr>
                <w:sz w:val="18"/>
              </w:rPr>
              <w:t>REŠENA na papiru (3.1) — ostaje test paket.</w:t>
            </w:r>
          </w:p>
        </w:tc>
      </w:tr>
    </w:tbl>
    <w:p>
      <w:pPr>
        <w:spacing w:after="40"/>
      </w:pPr>
    </w:p>
    <w:p>
      <w:pPr>
        <w:pStyle w:val="Heading1"/>
      </w:pPr>
      <w:r>
        <w:t>11. Modeli i podaci</w:t>
      </w:r>
    </w:p>
    <w:p>
      <w:pPr>
        <w:pStyle w:val="Heading2"/>
      </w:pPr>
      <w:r>
        <w:t>11.1 Na Acer-u — razvojna lestvica (3.54 GB, PREUZETO I PROVERENO)</w:t>
      </w:r>
    </w:p>
    <w:p>
      <w:r>
        <w:rPr>
          <w:b w:val="0"/>
          <w:i w:val="0"/>
        </w:rPr>
        <w:t>~/models/qwen05b/ — Qwen2.5-0.5B-Instruct, svih 7 prečki, verifikovano bajt u bajt 17.09.2026:</w:t>
      </w:r>
    </w:p>
    <w:p>
      <w:pPr>
        <w:spacing w:after="0"/>
        <w:ind w:left="360"/>
      </w:pPr>
      <w:r>
        <w:rPr>
          <w:rFonts w:ascii="DejaVu Sans Mono" w:hAnsi="DejaVu Sans Mono"/>
          <w:sz w:val="16"/>
        </w:rPr>
        <w:t>f16      994.156.864  OK       Q4_K_M   397.808.192  OK</w:t>
      </w:r>
    </w:p>
    <w:p>
      <w:pPr>
        <w:spacing w:after="0"/>
        <w:ind w:left="360"/>
      </w:pPr>
      <w:r>
        <w:rPr>
          <w:rFonts w:ascii="DejaVu Sans Mono" w:hAnsi="DejaVu Sans Mono"/>
          <w:sz w:val="16"/>
        </w:rPr>
        <w:t>Q8_0     531.068.480  OK       Q3_K_M   355.466.656  OK</w:t>
      </w:r>
    </w:p>
    <w:p>
      <w:pPr>
        <w:spacing w:after="0"/>
        <w:ind w:left="360"/>
      </w:pPr>
      <w:r>
        <w:rPr>
          <w:rFonts w:ascii="DejaVu Sans Mono" w:hAnsi="DejaVu Sans Mono"/>
          <w:sz w:val="16"/>
        </w:rPr>
        <w:t>Q6_K     505.736.768  OK       Q2_K     338.607.520  OK</w:t>
      </w:r>
    </w:p>
    <w:p>
      <w:pPr>
        <w:spacing w:after="0"/>
        <w:ind w:left="360"/>
      </w:pPr>
      <w:r>
        <w:rPr>
          <w:rFonts w:ascii="DejaVu Sans Mono" w:hAnsi="DejaVu Sans Mono"/>
          <w:sz w:val="16"/>
        </w:rPr>
        <w:t>Q5_K_M   420.086.336  OK</w:t>
      </w:r>
    </w:p>
    <w:p>
      <w:pPr>
        <w:spacing w:after="40"/>
      </w:pPr>
    </w:p>
    <w:p>
      <w:r>
        <w:rPr>
          <w:b w:val="0"/>
          <w:i w:val="0"/>
        </w:rPr>
        <w:t>Uloga: razvojni fixture. Ceo L1 prolaz traje minute, pa se dequantizatori, bbp.py i reorg.py razvijaju ovde. Nije za nauku.</w:t>
      </w:r>
    </w:p>
    <w:p>
      <w:r>
        <w:rPr>
          <w:b w:val="0"/>
          <w:i w:val="0"/>
        </w:rPr>
        <w:t>Na Acer-u su i dva 7B fajla (Q8_0 na Desktopu, Q4_K_M u ~/MathTutor/models/). Q4_K_M sadrži i Q4_K i Q6_K tenzore, pa zajedno sa Q8_0 pokriva tri dequantizatora bez ijednog preuzimanja.</w:t>
      </w:r>
    </w:p>
    <w:p>
      <w:pPr>
        <w:pStyle w:val="Heading2"/>
      </w:pPr>
      <w:r>
        <w:t>11.2 Na Dell-u (~47 GB + ~2 GB)</w:t>
      </w:r>
    </w:p>
    <w:p>
      <w:r>
        <w:rPr>
          <w:b w:val="0"/>
          <w:i w:val="0"/>
        </w:rPr>
        <w:t>Qwen2.5-Math-7B-Instruct lestvica: f16 / Q8_0 / Q6_K / Q5_K_M / Q4_K_M / Q3_K_M / Q2_K. Svih 7 prečki mora biti na istoj mašini. Q8_0 i Q4_K_M (12.8 GB) brže USB-om sa Acer-a. HF safetensors: gpt2-medium (ciljni model za pun pipeline), pythia-160m (brza iteracija). Svi linkovi u PSE-A_DOWNLOAD_LINKS.docx.</w:t>
      </w:r>
    </w:p>
    <w:p>
      <w:pPr>
        <w:pStyle w:val="Heading2"/>
      </w:pPr>
      <w:r>
        <w:t>11.3 Pravilo koje je već jednom spaslo eksperiment</w:t>
      </w:r>
    </w:p>
    <w:p>
      <w:r>
        <w:rPr>
          <w:b/>
          <w:i w:val="0"/>
        </w:rPr>
        <w:t>PROVERI VELIČINU POSLE SVAKOG PREUZIMANJA, ne samo da fajl postoji.</w:t>
      </w:r>
    </w:p>
    <w:p>
      <w:r>
        <w:rPr>
          <w:b w:val="0"/>
          <w:i w:val="0"/>
        </w:rPr>
        <w:t>17.09.2026. Q2_K je preuzet kao 298.889.216 B umesto 338.607.520 B. Zaglavlje je bilo ispravno (GGUF v3), fajl bi se otvorio i izgledao uverljivo, ali poslednjih 40 MB tenzora nije bilo. Uzrok: HF preusmerava na potpisan CDN link sa rokom trajanja, pa wget -c pri nastavku dobije nov potpis, server odgovori 200 umesto 206, i preuzimanje kreće od nule ili se prekida. Rešenje: curl -L bez nastavka za fajlove ove veličine, pa provera veličine i sha256sum. Kod f16 od 15 GB ovaj kvar je verovatniji, ne manje verovatan.</w:t>
      </w:r>
    </w:p>
    <w:p>
      <w:pPr>
        <w:pStyle w:val="Heading1"/>
      </w:pPr>
      <w:r>
        <w:t>12. Dnevnik odluka</w:t>
      </w:r>
    </w:p>
    <w:p>
      <w:r>
        <w:rPr>
          <w:b w:val="0"/>
          <w:i/>
        </w:rPr>
        <w:t>Sažetak svega dogovorenog, radi brze provere da ništa nije ispalo.</w:t>
      </w:r>
    </w:p>
    <w:tbl>
      <w:tblPr>
        <w:tblStyle w:val="LightGrid-Accent1"/>
        <w:tblW w:type="auto" w:w="0"/>
        <w:jc w:val="left"/>
        <w:tblLook w:firstColumn="1" w:firstRow="1" w:lastColumn="0" w:lastRow="0" w:noHBand="0" w:noVBand="1" w:val="04A0"/>
      </w:tblPr>
      <w:tblGrid>
        <w:gridCol w:w="5040"/>
        <w:gridCol w:w="5040"/>
      </w:tblGrid>
      <w:tr>
        <w:tc>
          <w:tcPr>
            <w:tcW w:type="dxa" w:w="2016"/>
          </w:tcPr>
          <w:p>
            <w:r>
              <w:rPr>
                <w:b/>
                <w:sz w:val="18"/>
              </w:rPr>
              <w:t>Oblast</w:t>
            </w:r>
          </w:p>
        </w:tc>
        <w:tc>
          <w:tcPr>
            <w:tcW w:type="dxa" w:w="7776"/>
          </w:tcPr>
          <w:p>
            <w:r>
              <w:rPr>
                <w:b/>
                <w:sz w:val="18"/>
              </w:rPr>
              <w:t>Odluka</w:t>
            </w:r>
          </w:p>
        </w:tc>
      </w:tr>
      <w:tr>
        <w:tc>
          <w:tcPr>
            <w:tcW w:type="dxa" w:w="2016"/>
          </w:tcPr>
          <w:p>
            <w:r/>
            <w:r>
              <w:rPr>
                <w:sz w:val="18"/>
              </w:rPr>
              <w:t>Struktura</w:t>
            </w:r>
          </w:p>
        </w:tc>
        <w:tc>
          <w:tcPr>
            <w:tcW w:type="dxa" w:w="7776"/>
          </w:tcPr>
          <w:p>
            <w:r/>
            <w:r>
              <w:rPr>
                <w:sz w:val="18"/>
              </w:rPr>
              <w:t>core/ (čist, numpy+scipy, bez stanja) · shell/ (SHARED_LIB, unit, theta) · web/ · profiles/ · tests/. CI test da core ne importuje shell.</w:t>
            </w:r>
          </w:p>
        </w:tc>
      </w:tr>
      <w:tr>
        <w:tc>
          <w:tcPr>
            <w:tcW w:type="dxa" w:w="2016"/>
          </w:tcPr>
          <w:p>
            <w:r/>
            <w:r>
              <w:rPr>
                <w:sz w:val="18"/>
              </w:rPr>
              <w:t>Profili</w:t>
            </w:r>
          </w:p>
        </w:tc>
        <w:tc>
          <w:tcPr>
            <w:tcW w:type="dxa" w:w="7776"/>
          </w:tcPr>
          <w:p>
            <w:r/>
            <w:r>
              <w:rPr>
                <w:sz w:val="18"/>
              </w:rPr>
              <w:t>dev (2 sloja, d_model 32, 10k tokena, 500 SAE koraka) / toy / workstation / full.</w:t>
            </w:r>
          </w:p>
        </w:tc>
      </w:tr>
      <w:tr>
        <w:tc>
          <w:tcPr>
            <w:tcW w:type="dxa" w:w="2016"/>
          </w:tcPr>
          <w:p>
            <w:r/>
            <w:r>
              <w:rPr>
                <w:sz w:val="18"/>
              </w:rPr>
              <w:t>L1 algoritam</w:t>
            </w:r>
          </w:p>
        </w:tc>
        <w:tc>
          <w:tcPr>
            <w:tcW w:type="dxa" w:w="7776"/>
          </w:tcPr>
          <w:p>
            <w:r/>
            <w:r>
              <w:rPr>
                <w:sz w:val="18"/>
              </w:rPr>
              <w:t>Gram matrica manje dimenzije + eigvalsh, fp32, kleši negativne na 0.</w:t>
            </w:r>
          </w:p>
        </w:tc>
      </w:tr>
      <w:tr>
        <w:tc>
          <w:tcPr>
            <w:tcW w:type="dxa" w:w="2016"/>
          </w:tcPr>
          <w:p>
            <w:r/>
            <w:r>
              <w:rPr>
                <w:sz w:val="18"/>
              </w:rPr>
              <w:t>L1 estimator</w:t>
            </w:r>
          </w:p>
        </w:tc>
        <w:tc>
          <w:tcPr>
            <w:tcW w:type="dxa" w:w="7776"/>
          </w:tcPr>
          <w:p>
            <w:r/>
            <w:r>
              <w:rPr>
                <w:sz w:val="18"/>
              </w:rPr>
              <w:t>iterativni bulk-only σ̂²; KS-fit za p &gt; 0.25; MP kvantil keširan po q.</w:t>
            </w:r>
          </w:p>
        </w:tc>
      </w:tr>
      <w:tr>
        <w:tc>
          <w:tcPr>
            <w:tcW w:type="dxa" w:w="2016"/>
          </w:tcPr>
          <w:p>
            <w:r/>
            <w:r>
              <w:rPr>
                <w:sz w:val="18"/>
              </w:rPr>
              <w:t>L1 taksonomija</w:t>
            </w:r>
          </w:p>
        </w:tc>
        <w:tc>
          <w:tcPr>
            <w:tcW w:type="dxa" w:w="7776"/>
          </w:tcPr>
          <w:p>
            <w:r/>
            <w:r>
              <w:rPr>
                <w:sz w:val="18"/>
              </w:rPr>
              <w:t>režim se klasifikuje PRE računa; α i BBP su isključivi.</w:t>
            </w:r>
          </w:p>
        </w:tc>
      </w:tr>
      <w:tr>
        <w:tc>
          <w:tcPr>
            <w:tcW w:type="dxa" w:w="2016"/>
          </w:tcPr>
          <w:p>
            <w:r/>
            <w:r>
              <w:rPr>
                <w:sz w:val="18"/>
              </w:rPr>
              <w:t>L1 BBP</w:t>
            </w:r>
          </w:p>
        </w:tc>
        <w:tc>
          <w:tcPr>
            <w:tcW w:type="dxa" w:w="7776"/>
          </w:tcPr>
          <w:p>
            <w:r/>
            <w:r>
              <w:rPr>
                <w:sz w:val="18"/>
              </w:rPr>
              <w:t>ℓ̂ inverzija, prag 1+√q, tačka udara b*, ugnežđenost kao interni test.</w:t>
            </w:r>
          </w:p>
        </w:tc>
      </w:tr>
      <w:tr>
        <w:tc>
          <w:tcPr>
            <w:tcW w:type="dxa" w:w="2016"/>
          </w:tcPr>
          <w:p>
            <w:r/>
            <w:r>
              <w:rPr>
                <w:sz w:val="18"/>
              </w:rPr>
              <w:t>L1 reorg</w:t>
            </w:r>
          </w:p>
        </w:tc>
        <w:tc>
          <w:tcPr>
            <w:tcW w:type="dxa" w:w="7776"/>
          </w:tcPr>
          <w:p>
            <w:r/>
            <w:r>
              <w:rPr>
                <w:sz w:val="18"/>
              </w:rPr>
              <w:t>Davis–Kahan klasteri, glavni uglovi, energetski bilans, višak rotacije, koncentracija šuma.</w:t>
            </w:r>
          </w:p>
        </w:tc>
      </w:tr>
      <w:tr>
        <w:tc>
          <w:tcPr>
            <w:tcW w:type="dxa" w:w="2016"/>
          </w:tcPr>
          <w:p>
            <w:r/>
            <w:r>
              <w:rPr>
                <w:sz w:val="18"/>
              </w:rPr>
              <w:t>L1 referenca</w:t>
            </w:r>
          </w:p>
        </w:tc>
        <w:tc>
          <w:tcPr>
            <w:tcW w:type="dxa" w:w="7776"/>
          </w:tcPr>
          <w:p>
            <w:r/>
            <w:r>
              <w:rPr>
                <w:sz w:val="18"/>
              </w:rPr>
              <w:t>uvek f16, nikad susedna prečka.</w:t>
            </w:r>
          </w:p>
        </w:tc>
      </w:tr>
      <w:tr>
        <w:tc>
          <w:tcPr>
            <w:tcW w:type="dxa" w:w="2016"/>
          </w:tcPr>
          <w:p>
            <w:r/>
            <w:r>
              <w:rPr>
                <w:sz w:val="18"/>
              </w:rPr>
              <w:t>L1 ↔ ponašanje</w:t>
            </w:r>
          </w:p>
        </w:tc>
        <w:tc>
          <w:tcPr>
            <w:tcW w:type="dxa" w:w="7776"/>
          </w:tcPr>
          <w:p>
            <w:r/>
            <w:r>
              <w:rPr>
                <w:sz w:val="18"/>
              </w:rPr>
              <w:t>perplexity lestvica (llama.cpp) protiv lestvice izumiranja — najjeftiniji eksperiment u projektu.</w:t>
            </w:r>
          </w:p>
        </w:tc>
      </w:tr>
      <w:tr>
        <w:tc>
          <w:tcPr>
            <w:tcW w:type="dxa" w:w="2016"/>
          </w:tcPr>
          <w:p>
            <w:r/>
            <w:r>
              <w:rPr>
                <w:sz w:val="18"/>
              </w:rPr>
              <w:t>Kvantizacija</w:t>
            </w:r>
          </w:p>
        </w:tc>
        <w:tc>
          <w:tcPr>
            <w:tcW w:type="dxa" w:w="7776"/>
          </w:tcPr>
          <w:p>
            <w:r/>
            <w:r>
              <w:rPr>
                <w:sz w:val="18"/>
              </w:rPr>
              <w:t>ggml_type po tenzoru kao kovarijata; Q4_K šum je heteroskedastičan i korelisan sa signalom.</w:t>
            </w:r>
          </w:p>
        </w:tc>
      </w:tr>
      <w:tr>
        <w:tc>
          <w:tcPr>
            <w:tcW w:type="dxa" w:w="2016"/>
          </w:tcPr>
          <w:p>
            <w:r/>
            <w:r>
              <w:rPr>
                <w:sz w:val="18"/>
              </w:rPr>
              <w:t>SHARED_LIB</w:t>
            </w:r>
          </w:p>
        </w:tc>
        <w:tc>
          <w:tcPr>
            <w:tcW w:type="dxa" w:w="7776"/>
          </w:tcPr>
          <w:p>
            <w:r/>
            <w:r>
              <w:rPr>
                <w:sz w:val="18"/>
              </w:rPr>
              <w:t>nova klasa; guardian Hub je nešto drugo. Welford izveden iz per-chunk trojki.</w:t>
            </w:r>
          </w:p>
        </w:tc>
      </w:tr>
      <w:tr>
        <w:tc>
          <w:tcPr>
            <w:tcW w:type="dxa" w:w="2016"/>
          </w:tcPr>
          <w:p>
            <w:r/>
            <w:r>
              <w:rPr>
                <w:sz w:val="18"/>
              </w:rPr>
              <w:t>Registry growth</w:t>
            </w:r>
          </w:p>
        </w:tc>
        <w:tc>
          <w:tcPr>
            <w:tcW w:type="dxa" w:w="7776"/>
          </w:tcPr>
          <w:p>
            <w:r/>
            <w:r>
              <w:rPr>
                <w:sz w:val="18"/>
              </w:rPr>
              <w:t>zapečaćen artefakt koji je pomerio prior; NIKAD broj run-ova ili bajtovi; normalizacija na sopstvenu osnovu.</w:t>
            </w:r>
          </w:p>
        </w:tc>
      </w:tr>
      <w:tr>
        <w:tc>
          <w:tcPr>
            <w:tcW w:type="dxa" w:w="2016"/>
          </w:tcPr>
          <w:p>
            <w:r/>
            <w:r>
              <w:rPr>
                <w:sz w:val="18"/>
              </w:rPr>
              <w:t>Harvest</w:t>
            </w:r>
          </w:p>
        </w:tc>
        <w:tc>
          <w:tcPr>
            <w:tcW w:type="dxa" w:w="7776"/>
          </w:tcPr>
          <w:p>
            <w:r/>
            <w:r>
              <w:rPr>
                <w:sz w:val="18"/>
              </w:rPr>
              <w:t>jedan fajl po (sloj, chunk); tmp→fsync→rename→fsync(dir)→mark; crc32; chunk_id iz (corpus_hash, offset).</w:t>
            </w:r>
          </w:p>
        </w:tc>
      </w:tr>
      <w:tr>
        <w:tc>
          <w:tcPr>
            <w:tcW w:type="dxa" w:w="2016"/>
          </w:tcPr>
          <w:p>
            <w:r/>
            <w:r>
              <w:rPr>
                <w:sz w:val="18"/>
              </w:rPr>
              <w:t>SAE</w:t>
            </w:r>
          </w:p>
        </w:tc>
        <w:tc>
          <w:tcPr>
            <w:tcW w:type="dxa" w:w="7776"/>
          </w:tcPr>
          <w:p>
            <w:r/>
            <w:r>
              <w:rPr>
                <w:sz w:val="18"/>
              </w:rPr>
              <w:t>expansion 2–4 na 1e6 tokena; AuxK; resample sa high-loss init i reset Adam stanja; init dekodera iz podataka.</w:t>
            </w:r>
          </w:p>
        </w:tc>
      </w:tr>
      <w:tr>
        <w:tc>
          <w:tcPr>
            <w:tcW w:type="dxa" w:w="2016"/>
          </w:tcPr>
          <w:p>
            <w:r/>
            <w:r>
              <w:rPr>
                <w:sz w:val="18"/>
              </w:rPr>
              <w:t>Runtime</w:t>
            </w:r>
          </w:p>
        </w:tc>
        <w:tc>
          <w:tcPr>
            <w:tcW w:type="dxa" w:w="7776"/>
          </w:tcPr>
          <w:p>
            <w:r/>
            <w:r>
              <w:rPr>
                <w:sz w:val="18"/>
              </w:rPr>
              <w:t>NumpyRuntime (Acer, ručni AD, finite-difference provera) + TorchRuntime (Dell).</w:t>
            </w:r>
          </w:p>
        </w:tc>
      </w:tr>
      <w:tr>
        <w:tc>
          <w:tcPr>
            <w:tcW w:type="dxa" w:w="2016"/>
          </w:tcPr>
          <w:p>
            <w:r/>
            <w:r>
              <w:rPr>
                <w:sz w:val="18"/>
              </w:rPr>
              <w:t>GUI</w:t>
            </w:r>
          </w:p>
        </w:tc>
        <w:tc>
          <w:tcPr>
            <w:tcW w:type="dxa" w:w="7776"/>
          </w:tcPr>
          <w:p>
            <w:r/>
            <w:r>
              <w:rPr>
                <w:sz w:val="18"/>
              </w:rPr>
              <w:t>FastAPI+Jinja+HTMX, bez build koraka; pečat = ETag immutable; jedan SSE kanal; DOM/SVG/canvas po panelu.</w:t>
            </w:r>
          </w:p>
        </w:tc>
      </w:tr>
      <w:tr>
        <w:tc>
          <w:tcPr>
            <w:tcW w:type="dxa" w:w="2016"/>
          </w:tcPr>
          <w:p>
            <w:r/>
            <w:r>
              <w:rPr>
                <w:sz w:val="18"/>
              </w:rPr>
              <w:t>GUI invarijante</w:t>
            </w:r>
          </w:p>
        </w:tc>
        <w:tc>
          <w:tcPr>
            <w:tcW w:type="dxa" w:w="7776"/>
          </w:tcPr>
          <w:p>
            <w:r/>
            <w:r>
              <w:rPr>
                <w:sz w:val="18"/>
              </w:rPr>
              <w:t>AZ-8 kao CI grep test; prognostics.py jedini emiter stringova; PUT/DELETE rute ne postoje.</w:t>
            </w:r>
          </w:p>
        </w:tc>
      </w:tr>
      <w:tr>
        <w:tc>
          <w:tcPr>
            <w:tcW w:type="dxa" w:w="2016"/>
          </w:tcPr>
          <w:p>
            <w:r/>
            <w:r>
              <w:rPr>
                <w:sz w:val="18"/>
              </w:rPr>
              <w:t>GUI CPU</w:t>
            </w:r>
          </w:p>
        </w:tc>
        <w:tc>
          <w:tcPr>
            <w:tcW w:type="dxa" w:w="7776"/>
          </w:tcPr>
          <w:p>
            <w:r/>
            <w:r>
              <w:rPr>
                <w:sz w:val="18"/>
              </w:rPr>
              <w:t>račun os.nice(10); nijedan grafik u request-u; human view generisan pri pečaćenju.</w:t>
            </w:r>
          </w:p>
        </w:tc>
      </w:tr>
      <w:tr>
        <w:tc>
          <w:tcPr>
            <w:tcW w:type="dxa" w:w="2016"/>
          </w:tcPr>
          <w:p>
            <w:r/>
            <w:r>
              <w:rPr>
                <w:sz w:val="18"/>
              </w:rPr>
              <w:t>Bezbednost</w:t>
            </w:r>
          </w:p>
        </w:tc>
        <w:tc>
          <w:tcPr>
            <w:tcW w:type="dxa" w:w="7776"/>
          </w:tcPr>
          <w:p>
            <w:r/>
            <w:r>
              <w:rPr>
                <w:sz w:val="18"/>
              </w:rPr>
              <w:t>127.0.0.1 + SSH tunel; nikad 0.0.0.0 jer Inbox autorizuje Tier-2.</w:t>
            </w:r>
          </w:p>
        </w:tc>
      </w:tr>
      <w:tr>
        <w:tc>
          <w:tcPr>
            <w:tcW w:type="dxa" w:w="2016"/>
          </w:tcPr>
          <w:p>
            <w:r/>
            <w:r>
              <w:rPr>
                <w:sz w:val="18"/>
              </w:rPr>
              <w:t>.deb</w:t>
            </w:r>
          </w:p>
        </w:tc>
        <w:tc>
          <w:tcPr>
            <w:tcW w:type="dxa" w:w="7776"/>
          </w:tcPr>
          <w:p>
            <w:r/>
            <w:r>
              <w:rPr>
                <w:sz w:val="18"/>
              </w:rPr>
              <w:t>Architecture: all, nula kompajliranog koda; torch se instalira na ciljnoj mašini; data root konfigurabilan.</w:t>
            </w:r>
          </w:p>
        </w:tc>
      </w:tr>
      <w:tr>
        <w:tc>
          <w:tcPr>
            <w:tcW w:type="dxa" w:w="2016"/>
          </w:tcPr>
          <w:p>
            <w:r/>
            <w:r>
              <w:rPr>
                <w:sz w:val="18"/>
              </w:rPr>
              <w:t>Hardver</w:t>
            </w:r>
          </w:p>
        </w:tc>
        <w:tc>
          <w:tcPr>
            <w:tcW w:type="dxa" w:w="7776"/>
          </w:tcPr>
          <w:p>
            <w:r/>
            <w:r>
              <w:rPr>
                <w:sz w:val="18"/>
              </w:rPr>
              <w:t>Dell ~2.5–3× Acer (ne 6–10×); obe mašine 2 jezgra; OMP_NUM_THREADS=2; termalno prigušivanje −20…30 %.</w:t>
            </w:r>
          </w:p>
        </w:tc>
      </w:tr>
      <w:tr>
        <w:tc>
          <w:tcPr>
            <w:tcW w:type="dxa" w:w="2016"/>
          </w:tcPr>
          <w:p>
            <w:r/>
            <w:r>
              <w:rPr>
                <w:sz w:val="18"/>
              </w:rPr>
              <w:t>7B</w:t>
            </w:r>
          </w:p>
        </w:tc>
        <w:tc>
          <w:tcPr>
            <w:tcW w:type="dxa" w:w="7776"/>
          </w:tcPr>
          <w:p>
            <w:r/>
            <w:r>
              <w:rPr>
                <w:sz w:val="18"/>
              </w:rPr>
              <w:t>L1-only trajno, zbog RAM-a a ne compute-a.</w:t>
            </w:r>
          </w:p>
        </w:tc>
      </w:tr>
      <w:tr>
        <w:tc>
          <w:tcPr>
            <w:tcW w:type="dxa" w:w="2016"/>
          </w:tcPr>
          <w:p>
            <w:r/>
            <w:r>
              <w:rPr>
                <w:sz w:val="18"/>
              </w:rPr>
              <w:t>Ciljni model</w:t>
            </w:r>
          </w:p>
        </w:tc>
        <w:tc>
          <w:tcPr>
            <w:tcW w:type="dxa" w:w="7776"/>
          </w:tcPr>
          <w:p>
            <w:r/>
            <w:r>
              <w:rPr>
                <w:sz w:val="18"/>
              </w:rPr>
              <w:t>gpt2-small kao dokaz, gpt2-medium kao naučni cilj.</w:t>
            </w:r>
          </w:p>
        </w:tc>
      </w:tr>
      <w:tr>
        <w:tc>
          <w:tcPr>
            <w:tcW w:type="dxa" w:w="2016"/>
          </w:tcPr>
          <w:p>
            <w:r/>
            <w:r>
              <w:rPr>
                <w:sz w:val="18"/>
              </w:rPr>
              <w:t>Preuzimanja</w:t>
            </w:r>
          </w:p>
        </w:tc>
        <w:tc>
          <w:tcPr>
            <w:tcW w:type="dxa" w:w="7776"/>
          </w:tcPr>
          <w:p>
            <w:r/>
            <w:r>
              <w:rPr>
                <w:sz w:val="18"/>
              </w:rPr>
              <w:t>provera veličine posle svakog preuzimanja je obavezan korak, ne higijena.</w:t>
            </w:r>
          </w:p>
        </w:tc>
      </w:tr>
    </w:tbl>
    <w:p>
      <w:pPr>
        <w:spacing w:after="40"/>
      </w:pPr>
    </w:p>
    <w:p/>
    <w:p>
      <w:r>
        <w:rPr>
          <w:b w:val="0"/>
          <w:i/>
        </w:rPr>
        <w:t>Kraj dokumenta.</w:t>
      </w:r>
    </w:p>
    <w:p>
      <w:r>
        <w:br w:type="page"/>
      </w:r>
    </w:p>
    <w:p>
      <w:pPr>
        <w:pStyle w:val="Heading1"/>
      </w:pPr>
      <w:r>
        <w:t>13. Dnevnik izvršenja</w:t>
      </w:r>
    </w:p>
    <w:p>
      <w:r>
        <w:rPr>
          <w:b w:val="0"/>
          <w:i/>
        </w:rPr>
        <w:t>Append-only, po uzoru na AZ-6. Merenja i nalazi se dopisuju, ne prepravljaju; gde protivreče ranijem tekstu, to je izričito navedeno.</w:t>
      </w:r>
    </w:p>
    <w:p>
      <w:pPr>
        <w:pStyle w:val="Heading2"/>
      </w:pPr>
      <w:r>
        <w:t>13.1  17.09.2026 — Faza 0</w:t>
      </w:r>
    </w:p>
    <w:p>
      <w:r>
        <w:rPr>
          <w:b/>
          <w:i w:val="0"/>
        </w:rPr>
        <w:t>K5 — BLAS, IZMERENO (kapija zatvorena)</w:t>
      </w:r>
    </w:p>
    <w:p>
      <w:pPr>
        <w:spacing w:after="0"/>
        <w:ind w:left="360"/>
      </w:pPr>
      <w:r>
        <w:rPr>
          <w:rFonts w:ascii="DejaVu Sans Mono" w:hAnsi="DejaVu Sans Mono"/>
          <w:sz w:val="16"/>
        </w:rPr>
        <w:t>BLAS                scipy-openblas 0.3.34</w:t>
      </w:r>
    </w:p>
    <w:p>
      <w:pPr>
        <w:spacing w:after="0"/>
        <w:ind w:left="360"/>
      </w:pPr>
      <w:r>
        <w:rPr>
          <w:rFonts w:ascii="DejaVu Sans Mono" w:hAnsi="DejaVu Sans Mono"/>
          <w:sz w:val="16"/>
        </w:rPr>
        <w:t>GEMM 2000² fp32     0.30 s    53.4 GFLOPS</w:t>
      </w:r>
    </w:p>
    <w:p>
      <w:pPr>
        <w:spacing w:after="0"/>
        <w:ind w:left="360"/>
      </w:pPr>
      <w:r>
        <w:rPr>
          <w:rFonts w:ascii="DejaVu Sans Mono" w:hAnsi="DejaVu Sans Mono"/>
          <w:sz w:val="16"/>
        </w:rPr>
        <w:t>GEMM 2000² fp64     0.56 s    28.3 GFLOPS</w:t>
      </w:r>
    </w:p>
    <w:p>
      <w:pPr>
        <w:spacing w:after="0"/>
        <w:ind w:left="360"/>
      </w:pPr>
      <w:r>
        <w:rPr>
          <w:rFonts w:ascii="DejaVu Sans Mono" w:hAnsi="DejaVu Sans Mono"/>
          <w:sz w:val="16"/>
        </w:rPr>
        <w:t>eigvalsh 3584² fp32 7.03 s</w:t>
      </w:r>
    </w:p>
    <w:p>
      <w:pPr>
        <w:spacing w:after="40"/>
      </w:pPr>
    </w:p>
    <w:p>
      <w:r>
        <w:rPr>
          <w:b w:val="0"/>
          <w:i w:val="0"/>
        </w:rPr>
        <w:t>ISPRAVKA §1.1 i §9: procena od 10–25 GFLOPS za Acer bila je preniska. fp32 je izmereno 1.9× brži od fp64, čime je I-4 potvrđen merenjem a ne argumentom. Iz ovoga sledi da je pun L1 sweep Qwen-7B na Acer-u reda 30–45 min, a ne 1.5–3 h kako stoji u §9. Brojka je iz sintetičkog benchmarka i biće zamenjena stvarnim run-om.</w:t>
      </w:r>
    </w:p>
    <w:p>
      <w:r>
        <w:rPr>
          <w:b/>
          <w:i w:val="0"/>
        </w:rPr>
        <w:t>K2 — dequantizacija, IZMERENO (kapija zatvorena)</w:t>
      </w:r>
    </w:p>
    <w:tbl>
      <w:tblPr>
        <w:tblStyle w:val="LightGrid-Accent1"/>
        <w:tblW w:type="auto" w:w="0"/>
        <w:jc w:val="left"/>
        <w:tblLook w:firstColumn="1" w:firstRow="1" w:lastColumn="0" w:lastRow="0" w:noHBand="0" w:noVBand="1" w:val="04A0"/>
      </w:tblPr>
      <w:tblGrid>
        <w:gridCol w:w="1680"/>
        <w:gridCol w:w="1680"/>
        <w:gridCol w:w="1680"/>
        <w:gridCol w:w="1680"/>
        <w:gridCol w:w="1680"/>
        <w:gridCol w:w="1680"/>
      </w:tblGrid>
      <w:tr>
        <w:tc>
          <w:tcPr>
            <w:tcW w:type="dxa" w:w="1296"/>
          </w:tcPr>
          <w:p>
            <w:r>
              <w:rPr>
                <w:b/>
                <w:sz w:val="18"/>
              </w:rPr>
              <w:t>Tip</w:t>
            </w:r>
          </w:p>
        </w:tc>
        <w:tc>
          <w:tcPr>
            <w:tcW w:type="dxa" w:w="1584"/>
          </w:tcPr>
          <w:p>
            <w:r>
              <w:rPr>
                <w:b/>
                <w:sz w:val="18"/>
              </w:rPr>
              <w:t>Korelacija</w:t>
            </w:r>
          </w:p>
        </w:tc>
        <w:tc>
          <w:tcPr>
            <w:tcW w:type="dxa" w:w="1152"/>
          </w:tcPr>
          <w:p>
            <w:r>
              <w:rPr>
                <w:b/>
                <w:sz w:val="18"/>
              </w:rPr>
              <w:t>Pod</w:t>
            </w:r>
          </w:p>
        </w:tc>
        <w:tc>
          <w:tcPr>
            <w:tcW w:type="dxa" w:w="1440"/>
          </w:tcPr>
          <w:p>
            <w:r>
              <w:rPr>
                <w:b/>
                <w:sz w:val="18"/>
              </w:rPr>
              <w:t>rel. RMSE</w:t>
            </w:r>
          </w:p>
        </w:tc>
        <w:tc>
          <w:tcPr>
            <w:tcW w:type="dxa" w:w="1728"/>
          </w:tcPr>
          <w:p>
            <w:r>
              <w:rPr>
                <w:b/>
                <w:sz w:val="18"/>
              </w:rPr>
              <w:t>Ravnomernost</w:t>
            </w:r>
          </w:p>
        </w:tc>
        <w:tc>
          <w:tcPr>
            <w:tcW w:type="dxa" w:w="1296"/>
          </w:tcPr>
          <w:p>
            <w:r>
              <w:rPr>
                <w:b/>
                <w:sz w:val="18"/>
              </w:rPr>
              <w:t>Status</w:t>
            </w:r>
          </w:p>
        </w:tc>
      </w:tr>
      <w:tr>
        <w:tc>
          <w:tcPr>
            <w:tcW w:type="dxa" w:w="1296"/>
          </w:tcPr>
          <w:p>
            <w:r/>
            <w:r>
              <w:rPr>
                <w:sz w:val="18"/>
              </w:rPr>
              <w:t>Q8_0</w:t>
            </w:r>
          </w:p>
        </w:tc>
        <w:tc>
          <w:tcPr>
            <w:tcW w:type="dxa" w:w="1584"/>
          </w:tcPr>
          <w:p>
            <w:r/>
            <w:r>
              <w:rPr>
                <w:sz w:val="18"/>
              </w:rPr>
              <w:t>0.999982</w:t>
            </w:r>
          </w:p>
        </w:tc>
        <w:tc>
          <w:tcPr>
            <w:tcW w:type="dxa" w:w="1152"/>
          </w:tcPr>
          <w:p>
            <w:r/>
            <w:r>
              <w:rPr>
                <w:sz w:val="18"/>
              </w:rPr>
              <w:t>0.9999</w:t>
            </w:r>
          </w:p>
        </w:tc>
        <w:tc>
          <w:tcPr>
            <w:tcW w:type="dxa" w:w="1440"/>
          </w:tcPr>
          <w:p>
            <w:r/>
            <w:r>
              <w:rPr>
                <w:sz w:val="18"/>
              </w:rPr>
              <w:t>0.0059</w:t>
            </w:r>
          </w:p>
        </w:tc>
        <w:tc>
          <w:tcPr>
            <w:tcW w:type="dxa" w:w="1728"/>
          </w:tcPr>
          <w:p>
            <w:r/>
            <w:r>
              <w:rPr>
                <w:sz w:val="18"/>
              </w:rPr>
              <w:t>1.070</w:t>
            </w:r>
          </w:p>
        </w:tc>
        <w:tc>
          <w:tcPr>
            <w:tcW w:type="dxa" w:w="1296"/>
          </w:tcPr>
          <w:p>
            <w:r/>
            <w:r>
              <w:rPr>
                <w:sz w:val="18"/>
              </w:rPr>
              <w:t>PROLAZ</w:t>
            </w:r>
          </w:p>
        </w:tc>
      </w:tr>
      <w:tr>
        <w:tc>
          <w:tcPr>
            <w:tcW w:type="dxa" w:w="1296"/>
          </w:tcPr>
          <w:p>
            <w:r/>
            <w:r>
              <w:rPr>
                <w:sz w:val="18"/>
              </w:rPr>
              <w:t>Q6_K</w:t>
            </w:r>
          </w:p>
        </w:tc>
        <w:tc>
          <w:tcPr>
            <w:tcW w:type="dxa" w:w="1584"/>
          </w:tcPr>
          <w:p>
            <w:r/>
            <w:r>
              <w:rPr>
                <w:sz w:val="18"/>
              </w:rPr>
              <w:t>0.999821</w:t>
            </w:r>
          </w:p>
        </w:tc>
        <w:tc>
          <w:tcPr>
            <w:tcW w:type="dxa" w:w="1152"/>
          </w:tcPr>
          <w:p>
            <w:r/>
            <w:r>
              <w:rPr>
                <w:sz w:val="18"/>
              </w:rPr>
              <w:t>0.9990</w:t>
            </w:r>
          </w:p>
        </w:tc>
        <w:tc>
          <w:tcPr>
            <w:tcW w:type="dxa" w:w="1440"/>
          </w:tcPr>
          <w:p>
            <w:r/>
            <w:r>
              <w:rPr>
                <w:sz w:val="18"/>
              </w:rPr>
              <w:t>0.0189</w:t>
            </w:r>
          </w:p>
        </w:tc>
        <w:tc>
          <w:tcPr>
            <w:tcW w:type="dxa" w:w="1728"/>
          </w:tcPr>
          <w:p>
            <w:r/>
            <w:r>
              <w:rPr>
                <w:sz w:val="18"/>
              </w:rPr>
              <w:t>1.030</w:t>
            </w:r>
          </w:p>
        </w:tc>
        <w:tc>
          <w:tcPr>
            <w:tcW w:type="dxa" w:w="1296"/>
          </w:tcPr>
          <w:p>
            <w:r/>
            <w:r>
              <w:rPr>
                <w:sz w:val="18"/>
              </w:rPr>
              <w:t>PROLAZ</w:t>
            </w:r>
          </w:p>
        </w:tc>
      </w:tr>
      <w:tr>
        <w:tc>
          <w:tcPr>
            <w:tcW w:type="dxa" w:w="1296"/>
          </w:tcPr>
          <w:p>
            <w:r/>
            <w:r>
              <w:rPr>
                <w:sz w:val="18"/>
              </w:rPr>
              <w:t>Q5_K</w:t>
            </w:r>
          </w:p>
        </w:tc>
        <w:tc>
          <w:tcPr>
            <w:tcW w:type="dxa" w:w="1584"/>
          </w:tcPr>
          <w:p>
            <w:r/>
            <w:r>
              <w:rPr>
                <w:sz w:val="18"/>
              </w:rPr>
              <w:t>0.999276</w:t>
            </w:r>
          </w:p>
        </w:tc>
        <w:tc>
          <w:tcPr>
            <w:tcW w:type="dxa" w:w="1152"/>
          </w:tcPr>
          <w:p>
            <w:r/>
            <w:r>
              <w:rPr>
                <w:sz w:val="18"/>
              </w:rPr>
              <w:t>0.9990</w:t>
            </w:r>
          </w:p>
        </w:tc>
        <w:tc>
          <w:tcPr>
            <w:tcW w:type="dxa" w:w="1440"/>
          </w:tcPr>
          <w:p>
            <w:r/>
            <w:r>
              <w:rPr>
                <w:sz w:val="18"/>
              </w:rPr>
              <w:t>0.0380</w:t>
            </w:r>
          </w:p>
        </w:tc>
        <w:tc>
          <w:tcPr>
            <w:tcW w:type="dxa" w:w="1728"/>
          </w:tcPr>
          <w:p>
            <w:r/>
            <w:r>
              <w:rPr>
                <w:sz w:val="18"/>
              </w:rPr>
              <w:t>1.022</w:t>
            </w:r>
          </w:p>
        </w:tc>
        <w:tc>
          <w:tcPr>
            <w:tcW w:type="dxa" w:w="1296"/>
          </w:tcPr>
          <w:p>
            <w:r/>
            <w:r>
              <w:rPr>
                <w:sz w:val="18"/>
              </w:rPr>
              <w:t>PROLAZ</w:t>
            </w:r>
          </w:p>
        </w:tc>
      </w:tr>
      <w:tr>
        <w:tc>
          <w:tcPr>
            <w:tcW w:type="dxa" w:w="1296"/>
          </w:tcPr>
          <w:p>
            <w:r/>
            <w:r>
              <w:rPr>
                <w:sz w:val="18"/>
              </w:rPr>
              <w:t>Q5_1</w:t>
            </w:r>
          </w:p>
        </w:tc>
        <w:tc>
          <w:tcPr>
            <w:tcW w:type="dxa" w:w="1584"/>
          </w:tcPr>
          <w:p>
            <w:r/>
            <w:r>
              <w:rPr>
                <w:sz w:val="18"/>
              </w:rPr>
              <w:t>0.999223</w:t>
            </w:r>
          </w:p>
        </w:tc>
        <w:tc>
          <w:tcPr>
            <w:tcW w:type="dxa" w:w="1152"/>
          </w:tcPr>
          <w:p>
            <w:r/>
            <w:r>
              <w:rPr>
                <w:sz w:val="18"/>
              </w:rPr>
              <w:t>0.9980</w:t>
            </w:r>
          </w:p>
        </w:tc>
        <w:tc>
          <w:tcPr>
            <w:tcW w:type="dxa" w:w="1440"/>
          </w:tcPr>
          <w:p>
            <w:r/>
            <w:r>
              <w:rPr>
                <w:sz w:val="18"/>
              </w:rPr>
              <w:t>0.0395</w:t>
            </w:r>
          </w:p>
        </w:tc>
        <w:tc>
          <w:tcPr>
            <w:tcW w:type="dxa" w:w="1728"/>
          </w:tcPr>
          <w:p>
            <w:r/>
            <w:r>
              <w:rPr>
                <w:sz w:val="18"/>
              </w:rPr>
              <w:t>1.108</w:t>
            </w:r>
          </w:p>
        </w:tc>
        <w:tc>
          <w:tcPr>
            <w:tcW w:type="dxa" w:w="1296"/>
          </w:tcPr>
          <w:p>
            <w:r/>
            <w:r>
              <w:rPr>
                <w:sz w:val="18"/>
              </w:rPr>
              <w:t>PROLAZ</w:t>
            </w:r>
          </w:p>
        </w:tc>
      </w:tr>
      <w:tr>
        <w:tc>
          <w:tcPr>
            <w:tcW w:type="dxa" w:w="1296"/>
          </w:tcPr>
          <w:p>
            <w:r/>
            <w:r>
              <w:rPr>
                <w:sz w:val="18"/>
              </w:rPr>
              <w:t>Q5_0</w:t>
            </w:r>
          </w:p>
        </w:tc>
        <w:tc>
          <w:tcPr>
            <w:tcW w:type="dxa" w:w="1584"/>
          </w:tcPr>
          <w:p>
            <w:r/>
            <w:r>
              <w:rPr>
                <w:sz w:val="18"/>
              </w:rPr>
              <w:t>0.998874</w:t>
            </w:r>
          </w:p>
        </w:tc>
        <w:tc>
          <w:tcPr>
            <w:tcW w:type="dxa" w:w="1152"/>
          </w:tcPr>
          <w:p>
            <w:r/>
            <w:r>
              <w:rPr>
                <w:sz w:val="18"/>
              </w:rPr>
              <w:t>0.9980</w:t>
            </w:r>
          </w:p>
        </w:tc>
        <w:tc>
          <w:tcPr>
            <w:tcW w:type="dxa" w:w="1440"/>
          </w:tcPr>
          <w:p>
            <w:r/>
            <w:r>
              <w:rPr>
                <w:sz w:val="18"/>
              </w:rPr>
              <w:t>0.0475</w:t>
            </w:r>
          </w:p>
        </w:tc>
        <w:tc>
          <w:tcPr>
            <w:tcW w:type="dxa" w:w="1728"/>
          </w:tcPr>
          <w:p>
            <w:r/>
            <w:r>
              <w:rPr>
                <w:sz w:val="18"/>
              </w:rPr>
              <w:t>1.085</w:t>
            </w:r>
          </w:p>
        </w:tc>
        <w:tc>
          <w:tcPr>
            <w:tcW w:type="dxa" w:w="1296"/>
          </w:tcPr>
          <w:p>
            <w:r/>
            <w:r>
              <w:rPr>
                <w:sz w:val="18"/>
              </w:rPr>
              <w:t>PROLAZ</w:t>
            </w:r>
          </w:p>
        </w:tc>
      </w:tr>
      <w:tr>
        <w:tc>
          <w:tcPr>
            <w:tcW w:type="dxa" w:w="1296"/>
          </w:tcPr>
          <w:p>
            <w:r/>
            <w:r>
              <w:rPr>
                <w:sz w:val="18"/>
              </w:rPr>
              <w:t>Q4_K</w:t>
            </w:r>
          </w:p>
        </w:tc>
        <w:tc>
          <w:tcPr>
            <w:tcW w:type="dxa" w:w="1584"/>
          </w:tcPr>
          <w:p>
            <w:r/>
            <w:r>
              <w:rPr>
                <w:sz w:val="18"/>
              </w:rPr>
              <w:t>0.997266</w:t>
            </w:r>
          </w:p>
        </w:tc>
        <w:tc>
          <w:tcPr>
            <w:tcW w:type="dxa" w:w="1152"/>
          </w:tcPr>
          <w:p>
            <w:r/>
            <w:r>
              <w:rPr>
                <w:sz w:val="18"/>
              </w:rPr>
              <w:t>0.9950</w:t>
            </w:r>
          </w:p>
        </w:tc>
        <w:tc>
          <w:tcPr>
            <w:tcW w:type="dxa" w:w="1440"/>
          </w:tcPr>
          <w:p>
            <w:r/>
            <w:r>
              <w:rPr>
                <w:sz w:val="18"/>
              </w:rPr>
              <w:t>0.0739</w:t>
            </w:r>
          </w:p>
        </w:tc>
        <w:tc>
          <w:tcPr>
            <w:tcW w:type="dxa" w:w="1728"/>
          </w:tcPr>
          <w:p>
            <w:r/>
            <w:r>
              <w:rPr>
                <w:sz w:val="18"/>
              </w:rPr>
              <w:t>1.019</w:t>
            </w:r>
          </w:p>
        </w:tc>
        <w:tc>
          <w:tcPr>
            <w:tcW w:type="dxa" w:w="1296"/>
          </w:tcPr>
          <w:p>
            <w:r/>
            <w:r>
              <w:rPr>
                <w:sz w:val="18"/>
              </w:rPr>
              <w:t>PROLAZ</w:t>
            </w:r>
          </w:p>
        </w:tc>
      </w:tr>
      <w:tr>
        <w:tc>
          <w:tcPr>
            <w:tcW w:type="dxa" w:w="1296"/>
          </w:tcPr>
          <w:p>
            <w:r/>
            <w:r>
              <w:rPr>
                <w:sz w:val="18"/>
              </w:rPr>
              <w:t>IQ4_NL</w:t>
            </w:r>
          </w:p>
        </w:tc>
        <w:tc>
          <w:tcPr>
            <w:tcW w:type="dxa" w:w="1584"/>
          </w:tcPr>
          <w:p>
            <w:r/>
            <w:r>
              <w:rPr>
                <w:sz w:val="18"/>
              </w:rPr>
              <w:t>0.996469</w:t>
            </w:r>
          </w:p>
        </w:tc>
        <w:tc>
          <w:tcPr>
            <w:tcW w:type="dxa" w:w="1152"/>
          </w:tcPr>
          <w:p>
            <w:r/>
            <w:r>
              <w:rPr>
                <w:sz w:val="18"/>
              </w:rPr>
              <w:t>0.9950</w:t>
            </w:r>
          </w:p>
        </w:tc>
        <w:tc>
          <w:tcPr>
            <w:tcW w:type="dxa" w:w="1440"/>
          </w:tcPr>
          <w:p>
            <w:r/>
            <w:r>
              <w:rPr>
                <w:sz w:val="18"/>
              </w:rPr>
              <w:t>0.0840</w:t>
            </w:r>
          </w:p>
        </w:tc>
        <w:tc>
          <w:tcPr>
            <w:tcW w:type="dxa" w:w="1728"/>
          </w:tcPr>
          <w:p>
            <w:r/>
            <w:r>
              <w:rPr>
                <w:sz w:val="18"/>
              </w:rPr>
              <w:t>1.086</w:t>
            </w:r>
          </w:p>
        </w:tc>
        <w:tc>
          <w:tcPr>
            <w:tcW w:type="dxa" w:w="1296"/>
          </w:tcPr>
          <w:p>
            <w:r/>
            <w:r>
              <w:rPr>
                <w:sz w:val="18"/>
              </w:rPr>
              <w:t>PROLAZ</w:t>
            </w:r>
          </w:p>
        </w:tc>
      </w:tr>
      <w:tr>
        <w:tc>
          <w:tcPr>
            <w:tcW w:type="dxa" w:w="1296"/>
          </w:tcPr>
          <w:p>
            <w:r/>
            <w:r>
              <w:rPr>
                <w:sz w:val="18"/>
              </w:rPr>
              <w:t>Q3_K</w:t>
            </w:r>
          </w:p>
        </w:tc>
        <w:tc>
          <w:tcPr>
            <w:tcW w:type="dxa" w:w="1584"/>
          </w:tcPr>
          <w:p>
            <w:r/>
            <w:r>
              <w:rPr>
                <w:sz w:val="18"/>
              </w:rPr>
              <w:t>0.987851</w:t>
            </w:r>
          </w:p>
        </w:tc>
        <w:tc>
          <w:tcPr>
            <w:tcW w:type="dxa" w:w="1152"/>
          </w:tcPr>
          <w:p>
            <w:r/>
            <w:r>
              <w:rPr>
                <w:sz w:val="18"/>
              </w:rPr>
              <w:t>0.9800</w:t>
            </w:r>
          </w:p>
        </w:tc>
        <w:tc>
          <w:tcPr>
            <w:tcW w:type="dxa" w:w="1440"/>
          </w:tcPr>
          <w:p>
            <w:r/>
            <w:r>
              <w:rPr>
                <w:sz w:val="18"/>
              </w:rPr>
              <w:t>0.1555</w:t>
            </w:r>
          </w:p>
        </w:tc>
        <w:tc>
          <w:tcPr>
            <w:tcW w:type="dxa" w:w="1728"/>
          </w:tcPr>
          <w:p>
            <w:r/>
            <w:r>
              <w:rPr>
                <w:sz w:val="18"/>
              </w:rPr>
              <w:t>1.031</w:t>
            </w:r>
          </w:p>
        </w:tc>
        <w:tc>
          <w:tcPr>
            <w:tcW w:type="dxa" w:w="1296"/>
          </w:tcPr>
          <w:p>
            <w:r/>
            <w:r>
              <w:rPr>
                <w:sz w:val="18"/>
              </w:rPr>
              <w:t>PROLAZ</w:t>
            </w:r>
          </w:p>
        </w:tc>
      </w:tr>
    </w:tbl>
    <w:p>
      <w:pPr>
        <w:spacing w:after="40"/>
      </w:pPr>
    </w:p>
    <w:p>
      <w:r>
        <w:rPr>
          <w:b w:val="0"/>
          <w:i w:val="0"/>
        </w:rPr>
        <w:t>Stvarni cilj — Qwen-7B Q4_K_M protiv Q8_0: Q6_K 0.999778 (ravnomernost 1.016), Q4_K 0.996404 (1.065). Oba PROLAZ.</w:t>
      </w:r>
    </w:p>
    <w:p>
      <w:r>
        <w:rPr>
          <w:b/>
          <w:i w:val="0"/>
        </w:rPr>
        <w:t>I-15  (NOVA IZMENA)  K2 kapija ima DVA kriterijuma, ne jedan</w:t>
      </w:r>
    </w:p>
    <w:p>
      <w:r>
        <w:rPr>
          <w:b w:val="0"/>
          <w:i w:val="0"/>
        </w:rPr>
        <w:t>Jedinstven prag od 0.99 je pogrešan i opasan. Kalibriran je za 4+ bita; Q3_K fizički ne može preko ~0.99 (8 nivoa), pa ispravan kod izgleda kao kvar — a „popravljanje" bi ga pokvarilo. To se dogodilo u ovoj sesiji: Q3_K je najpre dao 0.049 (stvarni bug: 16 skala pokriva po 16 elemenata, ne 8 skala po 32), pa posle ispravke 0.9879 — ispod starog praga, a ispravno.</w:t>
      </w:r>
    </w:p>
    <w:p>
      <w:r>
        <w:rPr>
          <w:b w:val="0"/>
          <w:i w:val="0"/>
        </w:rPr>
        <w:t>Kriterijum 1 — korelacija iznad poda koji ZAVISI OD ŠIRINE BITA:</w:t>
      </w:r>
    </w:p>
    <w:p>
      <w:pPr>
        <w:spacing w:after="0"/>
        <w:ind w:left="360"/>
      </w:pPr>
      <w:r>
        <w:rPr>
          <w:rFonts w:ascii="DejaVu Sans Mono" w:hAnsi="DejaVu Sans Mono"/>
          <w:sz w:val="16"/>
        </w:rPr>
        <w:t>F16 0.99999 · Q8_0 0.9999 · Q6_K/Q5_K 0.999 · Q5_0/Q5_1 0.998</w:t>
      </w:r>
    </w:p>
    <w:p>
      <w:pPr>
        <w:spacing w:after="0"/>
        <w:ind w:left="360"/>
      </w:pPr>
      <w:r>
        <w:rPr>
          <w:rFonts w:ascii="DejaVu Sans Mono" w:hAnsi="DejaVu Sans Mono"/>
          <w:sz w:val="16"/>
        </w:rPr>
        <w:t>Q4_K/IQ4_NL 0.995 · Q4_0/Q4_1 0.99 · Q3_K 0.98 · Q2_K 0.95</w:t>
      </w:r>
    </w:p>
    <w:p>
      <w:pPr>
        <w:spacing w:after="40"/>
      </w:pPr>
    </w:p>
    <w:p>
      <w:r>
        <w:rPr>
          <w:b/>
          <w:i w:val="0"/>
        </w:rPr>
        <w:t>Kriterijum 2 — STRUKTURNA RAVNOMERNOST OSTATKA (max/min RMSE po grupi od 16 elemenata unutar bloka od 256; prag 1.35). Ovo je stvarni detektor bugova i ne zavisi od širine bita: greška u pakovanju bitova UVEK pravi strukturu, kvantizacioni šum nikad. Izmereno: sve vrednosti u 1.02–1.11. Drugi kriterijum je važniji od prvog.</w:t>
      </w:r>
    </w:p>
    <w:p>
      <w:r>
        <w:rPr>
          <w:b/>
          <w:i w:val="0"/>
        </w:rPr>
        <w:t>NALAZ — Qwen2.5-0.5B nije validan naučni fixture</w:t>
      </w:r>
    </w:p>
    <w:p>
      <w:r>
        <w:rPr>
          <w:b w:val="0"/>
          <w:i w:val="0"/>
        </w:rPr>
        <w:t>d_model = 896, a 896 % 256 = 128 ≠ 0. K-kvantizacije traže dužinu reda deljivu sa 256, pa je za taj model K-kvantizacija NEMOGUĆA za svaki tenzor čiji je red dug 896 — to jest za sve osim ffn_down ([4864, 896], red 4864). Posledica: prečke 0.5B lestvice razlikuju se po SASTAVU TIPOVA, ne samo po širini bita:</w:t>
      </w:r>
    </w:p>
    <w:p>
      <w:pPr>
        <w:spacing w:after="0"/>
        <w:ind w:left="360"/>
      </w:pPr>
      <w:r>
        <w:rPr>
          <w:rFonts w:ascii="DejaVu Sans Mono" w:hAnsi="DejaVu Sans Mono"/>
          <w:sz w:val="16"/>
        </w:rPr>
        <w:t>Q4_K_M  →  Q5_0 51%   Q8_0 28%   Q6_K 11%   Q4_K 11%</w:t>
      </w:r>
    </w:p>
    <w:p>
      <w:pPr>
        <w:spacing w:after="0"/>
        <w:ind w:left="360"/>
      </w:pPr>
      <w:r>
        <w:rPr>
          <w:rFonts w:ascii="DejaVu Sans Mono" w:hAnsi="DejaVu Sans Mono"/>
          <w:sz w:val="16"/>
        </w:rPr>
        <w:t>Q3_K_M  →  IQ4_NL 47% Q8_0 28%   Q4_K 20%   Q5_0 4%   … (7 tipova)</w:t>
      </w:r>
    </w:p>
    <w:p>
      <w:pPr>
        <w:spacing w:after="0"/>
        <w:ind w:left="360"/>
      </w:pPr>
      <w:r>
        <w:rPr>
          <w:rFonts w:ascii="DejaVu Sans Mono" w:hAnsi="DejaVu Sans Mono"/>
          <w:sz w:val="16"/>
        </w:rPr>
        <w:t>Q2_K    →  IQ4_NL 51% Q8_0 28%   Q3_K 21%   Q5_0 1%</w:t>
      </w:r>
    </w:p>
    <w:p>
      <w:pPr>
        <w:spacing w:after="40"/>
      </w:pPr>
    </w:p>
    <w:p>
      <w:r>
        <w:rPr>
          <w:b/>
          <w:i w:val="0"/>
        </w:rPr>
        <w:t>Dozno-odzivna kriva na 0.5B merila bi promenu sastava tipova, a ne štetu od širine bita. 0.5B OSTAJE valjan kao fixture za ispravnost dequantizatora — ffn_down pokriva Q4_K/Q5_K/Q6_K/Q3_K, ostali tenzori Q5_0/Q5_1/Q8_0/IQ4_NL, što je više tipova nego što 7B uopšte koristi — ali NE za nauku. Sva L1 nauka ide na 7B lestvicu na Dell-u.</w:t>
      </w:r>
    </w:p>
    <w:p>
      <w:r>
        <w:rPr>
          <w:b/>
          <w:i w:val="0"/>
        </w:rPr>
        <w:t>NALAZ — 7B je čist, i I-8 je potvrđen podacima</w:t>
      </w:r>
    </w:p>
    <w:p>
      <w:pPr>
        <w:spacing w:after="0"/>
        <w:ind w:left="360"/>
      </w:pPr>
      <w:r>
        <w:rPr>
          <w:rFonts w:ascii="DejaVu Sans Mono" w:hAnsi="DejaVu Sans Mono"/>
          <w:sz w:val="16"/>
        </w:rPr>
        <w:t>Qwen2.5-Math-7B:  d_model=3584 (%256=0)   d_ff=18944 (%256=0)</w:t>
      </w:r>
    </w:p>
    <w:p>
      <w:pPr>
        <w:spacing w:after="0"/>
        <w:ind w:left="360"/>
      </w:pPr>
      <w:r>
        <w:rPr>
          <w:rFonts w:ascii="DejaVu Sans Mono" w:hAnsi="DejaVu Sans Mono"/>
          <w:sz w:val="16"/>
        </w:rPr>
        <w:t xml:space="preserve">                  28 slojeva, 198 2-D matrica, 141 1-D (norme + QKV bias)</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Q8_0    →  Q8_0 100%                      jedan tip</w:t>
      </w:r>
    </w:p>
    <w:p>
      <w:pPr>
        <w:spacing w:after="0"/>
        <w:ind w:left="360"/>
      </w:pPr>
      <w:r>
        <w:rPr>
          <w:rFonts w:ascii="DejaVu Sans Mono" w:hAnsi="DejaVu Sans Mono"/>
          <w:sz w:val="16"/>
        </w:rPr>
        <w:t>Q4_K_M  →  Q4_K 80%  +  Q6_K 20%          DVA tipa</w:t>
      </w:r>
    </w:p>
    <w:p>
      <w:pPr>
        <w:spacing w:after="0"/>
        <w:ind w:left="360"/>
      </w:pPr>
      <w:r>
        <w:rPr>
          <w:rFonts w:ascii="DejaVu Sans Mono" w:hAnsi="DejaVu Sans Mono"/>
          <w:sz w:val="16"/>
        </w:rPr>
        <w:t xml:space="preserve">           Q6_K nosi: ffn_down 14/28, attn_v 14/28, output</w:t>
      </w:r>
    </w:p>
    <w:p>
      <w:pPr>
        <w:spacing w:after="40"/>
      </w:pPr>
    </w:p>
    <w:p>
      <w:r>
        <w:rPr>
          <w:b w:val="0"/>
          <w:i w:val="0"/>
        </w:rPr>
        <w:t>Za celu 7B nauku trebaju tačno tri dequantizatora: Q8_0, Q4_K, Q6_K — a ista matrica menja tip između prečki (ffn_down.14 je Q6_K u Q4_K_M, Q4_K u nižim). I-8 nije poboljšanje nego jedini način da poređenje ima smisao.</w:t>
      </w:r>
    </w:p>
    <w:p>
      <w:r>
        <w:rPr>
          <w:b/>
          <w:i w:val="0"/>
        </w:rPr>
        <w:t>Napisano u ovoj sesiji</w:t>
      </w:r>
    </w:p>
    <w:tbl>
      <w:tblPr>
        <w:tblStyle w:val="LightGrid-Accent1"/>
        <w:tblW w:type="auto" w:w="0"/>
        <w:jc w:val="left"/>
        <w:tblLook w:firstColumn="1" w:firstRow="1" w:lastColumn="0" w:lastRow="0" w:noHBand="0" w:noVBand="1" w:val="04A0"/>
      </w:tblPr>
      <w:tblGrid>
        <w:gridCol w:w="3360"/>
        <w:gridCol w:w="3360"/>
        <w:gridCol w:w="3360"/>
      </w:tblGrid>
      <w:tr>
        <w:tc>
          <w:tcPr>
            <w:tcW w:type="dxa" w:w="2736"/>
          </w:tcPr>
          <w:p>
            <w:r>
              <w:rPr>
                <w:b/>
                <w:sz w:val="18"/>
              </w:rPr>
              <w:t>Modul</w:t>
            </w:r>
          </w:p>
        </w:tc>
        <w:tc>
          <w:tcPr>
            <w:tcW w:type="dxa" w:w="864"/>
          </w:tcPr>
          <w:p>
            <w:r>
              <w:rPr>
                <w:b/>
                <w:sz w:val="18"/>
              </w:rPr>
              <w:t>Linija</w:t>
            </w:r>
          </w:p>
        </w:tc>
        <w:tc>
          <w:tcPr>
            <w:tcW w:type="dxa" w:w="6192"/>
          </w:tcPr>
          <w:p>
            <w:r>
              <w:rPr>
                <w:b/>
                <w:sz w:val="18"/>
              </w:rPr>
              <w:t>Sadržaj</w:t>
            </w:r>
          </w:p>
        </w:tc>
      </w:tr>
      <w:tr>
        <w:tc>
          <w:tcPr>
            <w:tcW w:type="dxa" w:w="2736"/>
          </w:tcPr>
          <w:p>
            <w:r/>
            <w:r>
              <w:rPr>
                <w:sz w:val="18"/>
              </w:rPr>
              <w:t>core/source/gguf.py</w:t>
            </w:r>
          </w:p>
        </w:tc>
        <w:tc>
          <w:tcPr>
            <w:tcW w:type="dxa" w:w="864"/>
          </w:tcPr>
          <w:p>
            <w:r/>
            <w:r>
              <w:rPr>
                <w:sz w:val="18"/>
              </w:rPr>
              <w:t>258</w:t>
            </w:r>
          </w:p>
        </w:tc>
        <w:tc>
          <w:tcPr>
            <w:tcW w:type="dxa" w:w="6192"/>
          </w:tcPr>
          <w:p>
            <w:r/>
            <w:r>
              <w:rPr>
                <w:sz w:val="18"/>
              </w:rPr>
              <w:t>GGUF v2/v3 parser, metadata KV, tensor info, ggml_type po tenzoru, type_inventory(), model_hash(), provera odsečenosti pri otvaranju (AZ-2 u malom)</w:t>
            </w:r>
          </w:p>
        </w:tc>
      </w:tr>
      <w:tr>
        <w:tc>
          <w:tcPr>
            <w:tcW w:type="dxa" w:w="2736"/>
          </w:tcPr>
          <w:p>
            <w:r/>
            <w:r>
              <w:rPr>
                <w:sz w:val="18"/>
              </w:rPr>
              <w:t>core/source/dequant.py</w:t>
            </w:r>
          </w:p>
        </w:tc>
        <w:tc>
          <w:tcPr>
            <w:tcW w:type="dxa" w:w="864"/>
          </w:tcPr>
          <w:p>
            <w:r/>
            <w:r>
              <w:rPr>
                <w:sz w:val="18"/>
              </w:rPr>
              <w:t>303</w:t>
            </w:r>
          </w:p>
        </w:tc>
        <w:tc>
          <w:tcPr>
            <w:tcW w:type="dxa" w:w="6192"/>
          </w:tcPr>
          <w:p>
            <w:r/>
            <w:r>
              <w:rPr>
                <w:sz w:val="18"/>
              </w:rPr>
              <w:t>F32/F16/BF16, Q4_0/Q4_1/Q5_0/Q5_1/Q8_0, Q2_K/Q3_K/Q4_K/Q5_K/Q6_K, IQ4_NL — sve vektorizovano, bez Python petlje po blokovima</w:t>
            </w:r>
          </w:p>
        </w:tc>
      </w:tr>
      <w:tr>
        <w:tc>
          <w:tcPr>
            <w:tcW w:type="dxa" w:w="2736"/>
          </w:tcPr>
          <w:p>
            <w:r/>
            <w:r>
              <w:rPr>
                <w:sz w:val="18"/>
              </w:rPr>
              <w:t>tests/test_k2_dequant.py</w:t>
            </w:r>
          </w:p>
        </w:tc>
        <w:tc>
          <w:tcPr>
            <w:tcW w:type="dxa" w:w="864"/>
          </w:tcPr>
          <w:p>
            <w:r/>
            <w:r>
              <w:rPr>
                <w:sz w:val="18"/>
              </w:rPr>
              <w:t>—</w:t>
            </w:r>
          </w:p>
        </w:tc>
        <w:tc>
          <w:tcPr>
            <w:tcW w:type="dxa" w:w="6192"/>
          </w:tcPr>
          <w:p>
            <w:r/>
            <w:r>
              <w:rPr>
                <w:sz w:val="18"/>
              </w:rPr>
              <w:t>K2 sa dva kriterijuma: CORR_FLOOR po tipu + residual_uniformity()</w:t>
            </w:r>
          </w:p>
        </w:tc>
      </w:tr>
    </w:tbl>
    <w:p>
      <w:pPr>
        <w:spacing w:after="40"/>
      </w:pPr>
    </w:p>
    <w:p>
      <w:r>
        <w:rPr>
          <w:b w:val="0"/>
          <w:i/>
        </w:rPr>
        <w:t>Sledeće: kanonska mapa imena tenzora, capability_semaphore, MachineProfile, pse-a doctor — čime se faza 0 zatvara.</w:t>
      </w:r>
    </w:p>
    <w:p>
      <w:pPr>
        <w:pStyle w:val="Heading2"/>
      </w:pPr>
      <w:r>
        <w:t>13.2  17.09.2026 — Faza 0 zatvorena</w:t>
      </w:r>
    </w:p>
    <w:p>
      <w:r>
        <w:rPr>
          <w:b/>
          <w:i w:val="0"/>
        </w:rPr>
        <w:t>Napisano dodatno</w:t>
      </w:r>
    </w:p>
    <w:tbl>
      <w:tblPr>
        <w:tblStyle w:val="LightGrid-Accent1"/>
        <w:tblW w:type="auto" w:w="0"/>
        <w:jc w:val="left"/>
        <w:tblLook w:firstColumn="1" w:firstRow="1" w:lastColumn="0" w:lastRow="0" w:noHBand="0" w:noVBand="1" w:val="04A0"/>
      </w:tblPr>
      <w:tblGrid>
        <w:gridCol w:w="3360"/>
        <w:gridCol w:w="3360"/>
        <w:gridCol w:w="3360"/>
      </w:tblGrid>
      <w:tr>
        <w:tc>
          <w:tcPr>
            <w:tcW w:type="dxa" w:w="2736"/>
          </w:tcPr>
          <w:p>
            <w:r>
              <w:rPr>
                <w:b/>
                <w:sz w:val="18"/>
              </w:rPr>
              <w:t>Modul</w:t>
            </w:r>
          </w:p>
        </w:tc>
        <w:tc>
          <w:tcPr>
            <w:tcW w:type="dxa" w:w="864"/>
          </w:tcPr>
          <w:p>
            <w:r>
              <w:rPr>
                <w:b/>
                <w:sz w:val="18"/>
              </w:rPr>
              <w:t>Linija</w:t>
            </w:r>
          </w:p>
        </w:tc>
        <w:tc>
          <w:tcPr>
            <w:tcW w:type="dxa" w:w="6192"/>
          </w:tcPr>
          <w:p>
            <w:r>
              <w:rPr>
                <w:b/>
                <w:sz w:val="18"/>
              </w:rPr>
              <w:t>Sadržaj</w:t>
            </w:r>
          </w:p>
        </w:tc>
      </w:tr>
      <w:tr>
        <w:tc>
          <w:tcPr>
            <w:tcW w:type="dxa" w:w="2736"/>
          </w:tcPr>
          <w:p>
            <w:r/>
            <w:r>
              <w:rPr>
                <w:sz w:val="18"/>
              </w:rPr>
              <w:t>core/source/canonical.py</w:t>
            </w:r>
          </w:p>
        </w:tc>
        <w:tc>
          <w:tcPr>
            <w:tcW w:type="dxa" w:w="864"/>
          </w:tcPr>
          <w:p>
            <w:r/>
            <w:r>
              <w:rPr>
                <w:sz w:val="18"/>
              </w:rPr>
              <w:t>125</w:t>
            </w:r>
          </w:p>
        </w:tc>
        <w:tc>
          <w:tcPr>
            <w:tcW w:type="dxa" w:w="6192"/>
          </w:tcPr>
          <w:p>
            <w:r/>
            <w:r>
              <w:rPr>
                <w:sz w:val="18"/>
              </w:rPr>
              <w:t>ModelMap, Role, klase uloga (attention/mlp/embedding/norm/bias), relativna dubina, kquant_clean provera</w:t>
            </w:r>
          </w:p>
        </w:tc>
      </w:tr>
      <w:tr>
        <w:tc>
          <w:tcPr>
            <w:tcW w:type="dxa" w:w="2736"/>
          </w:tcPr>
          <w:p>
            <w:r/>
            <w:r>
              <w:rPr>
                <w:sz w:val="18"/>
              </w:rPr>
              <w:t>core/cost.py</w:t>
            </w:r>
          </w:p>
        </w:tc>
        <w:tc>
          <w:tcPr>
            <w:tcW w:type="dxa" w:w="864"/>
          </w:tcPr>
          <w:p>
            <w:r/>
            <w:r>
              <w:rPr>
                <w:sz w:val="18"/>
              </w:rPr>
              <w:t>63</w:t>
            </w:r>
          </w:p>
        </w:tc>
        <w:tc>
          <w:tcPr>
            <w:tcW w:type="dxa" w:w="6192"/>
          </w:tcPr>
          <w:p>
            <w:r/>
            <w:r>
              <w:rPr>
                <w:sz w:val="18"/>
              </w:rPr>
              <w:t>MachineRates.measure() — dve odvojene izmerene stope (GEMM i eigvalsh); l1_matrix_seconds, l1_sweep_seconds</w:t>
            </w:r>
          </w:p>
        </w:tc>
      </w:tr>
      <w:tr>
        <w:tc>
          <w:tcPr>
            <w:tcW w:type="dxa" w:w="2736"/>
          </w:tcPr>
          <w:p>
            <w:r/>
            <w:r>
              <w:rPr>
                <w:sz w:val="18"/>
              </w:rPr>
              <w:t>core/capability.py</w:t>
            </w:r>
          </w:p>
        </w:tc>
        <w:tc>
          <w:tcPr>
            <w:tcW w:type="dxa" w:w="864"/>
          </w:tcPr>
          <w:p>
            <w:r/>
            <w:r>
              <w:rPr>
                <w:sz w:val="18"/>
              </w:rPr>
              <w:t>69</w:t>
            </w:r>
          </w:p>
        </w:tc>
        <w:tc>
          <w:tcPr>
            <w:tcW w:type="dxa" w:w="6192"/>
          </w:tcPr>
          <w:p>
            <w:r/>
            <w:r>
              <w:rPr>
                <w:sz w:val="18"/>
              </w:rPr>
              <w:t>Semafor po [SPEC] Sec 2 + I-2 (procene vremena) + RAM blokada</w:t>
            </w:r>
          </w:p>
        </w:tc>
      </w:tr>
      <w:tr>
        <w:tc>
          <w:tcPr>
            <w:tcW w:type="dxa" w:w="2736"/>
          </w:tcPr>
          <w:p>
            <w:r/>
            <w:r>
              <w:rPr>
                <w:sz w:val="18"/>
              </w:rPr>
              <w:t>profiles/__init__.py</w:t>
            </w:r>
          </w:p>
        </w:tc>
        <w:tc>
          <w:tcPr>
            <w:tcW w:type="dxa" w:w="864"/>
          </w:tcPr>
          <w:p>
            <w:r/>
            <w:r>
              <w:rPr>
                <w:sz w:val="18"/>
              </w:rPr>
              <w:t>92</w:t>
            </w:r>
          </w:p>
        </w:tc>
        <w:tc>
          <w:tcPr>
            <w:tcW w:type="dxa" w:w="6192"/>
          </w:tcPr>
          <w:p>
            <w:r/>
            <w:r>
              <w:rPr>
                <w:sz w:val="18"/>
              </w:rPr>
              <w:t>dev / toy / workstation / full; select() bira IZ IZMERENOG</w:t>
            </w:r>
          </w:p>
        </w:tc>
      </w:tr>
      <w:tr>
        <w:tc>
          <w:tcPr>
            <w:tcW w:type="dxa" w:w="2736"/>
          </w:tcPr>
          <w:p>
            <w:r/>
            <w:r>
              <w:rPr>
                <w:sz w:val="18"/>
              </w:rPr>
              <w:t>shell/doctor.py</w:t>
            </w:r>
          </w:p>
        </w:tc>
        <w:tc>
          <w:tcPr>
            <w:tcW w:type="dxa" w:w="864"/>
          </w:tcPr>
          <w:p>
            <w:r/>
            <w:r>
              <w:rPr>
                <w:sz w:val="18"/>
              </w:rPr>
              <w:t>~200</w:t>
            </w:r>
          </w:p>
        </w:tc>
        <w:tc>
          <w:tcPr>
            <w:tcW w:type="dxa" w:w="6192"/>
          </w:tcPr>
          <w:p>
            <w:r/>
            <w:r>
              <w:rPr>
                <w:sz w:val="18"/>
              </w:rPr>
              <w:t>Probe CPU/RAM/disk/BLAS/torch, upozorenja, render</w:t>
            </w:r>
          </w:p>
        </w:tc>
      </w:tr>
      <w:tr>
        <w:tc>
          <w:tcPr>
            <w:tcW w:type="dxa" w:w="2736"/>
          </w:tcPr>
          <w:p>
            <w:r/>
            <w:r>
              <w:rPr>
                <w:sz w:val="18"/>
              </w:rPr>
              <w:t>cli.py</w:t>
            </w:r>
          </w:p>
        </w:tc>
        <w:tc>
          <w:tcPr>
            <w:tcW w:type="dxa" w:w="864"/>
          </w:tcPr>
          <w:p>
            <w:r/>
            <w:r>
              <w:rPr>
                <w:sz w:val="18"/>
              </w:rPr>
              <w:t>—</w:t>
            </w:r>
          </w:p>
        </w:tc>
        <w:tc>
          <w:tcPr>
            <w:tcW w:type="dxa" w:w="6192"/>
          </w:tcPr>
          <w:p>
            <w:r/>
            <w:r>
              <w:rPr>
                <w:sz w:val="18"/>
              </w:rPr>
              <w:t>pse-a doctor, pse-a info</w:t>
            </w:r>
          </w:p>
        </w:tc>
      </w:tr>
      <w:tr>
        <w:tc>
          <w:tcPr>
            <w:tcW w:type="dxa" w:w="2736"/>
          </w:tcPr>
          <w:p>
            <w:r/>
            <w:r>
              <w:rPr>
                <w:sz w:val="18"/>
              </w:rPr>
              <w:t>tests/test_layering.py</w:t>
            </w:r>
          </w:p>
        </w:tc>
        <w:tc>
          <w:tcPr>
            <w:tcW w:type="dxa" w:w="864"/>
          </w:tcPr>
          <w:p>
            <w:r/>
            <w:r>
              <w:rPr>
                <w:sz w:val="18"/>
              </w:rPr>
              <w:t>—</w:t>
            </w:r>
          </w:p>
        </w:tc>
        <w:tc>
          <w:tcPr>
            <w:tcW w:type="dxa" w:w="6192"/>
          </w:tcPr>
          <w:p>
            <w:r/>
            <w:r>
              <w:rPr>
                <w:sz w:val="18"/>
              </w:rPr>
              <w:t>AZ-1 preko AST-a: core/ ne sme dodirnuti shell/ ni web/</w:t>
            </w:r>
          </w:p>
        </w:tc>
      </w:tr>
    </w:tbl>
    <w:p>
      <w:pPr>
        <w:spacing w:after="40"/>
      </w:pPr>
    </w:p>
    <w:p>
      <w:r>
        <w:rPr>
          <w:b/>
          <w:i w:val="0"/>
        </w:rPr>
        <w:t>IZMERENO — pse-a doctor na Acer-u</w:t>
      </w:r>
    </w:p>
    <w:p>
      <w:pPr>
        <w:spacing w:after="0"/>
        <w:ind w:left="360"/>
      </w:pPr>
      <w:r>
        <w:rPr>
          <w:rFonts w:ascii="DejaVu Sans Mono" w:hAnsi="DejaVu Sans Mono"/>
          <w:sz w:val="16"/>
        </w:rPr>
        <w:t>CPU      i3-2330M  2c/4t   avx sse4_2</w:t>
      </w:r>
    </w:p>
    <w:p>
      <w:pPr>
        <w:spacing w:after="0"/>
        <w:ind w:left="360"/>
      </w:pPr>
      <w:r>
        <w:rPr>
          <w:rFonts w:ascii="DejaVu Sans Mono" w:hAnsi="DejaVu Sans Mono"/>
          <w:sz w:val="16"/>
        </w:rPr>
        <w:t>RAM      16.6 GB      disk  377 GB u ~/.local/share/pse-a</w:t>
      </w:r>
    </w:p>
    <w:p>
      <w:pPr>
        <w:spacing w:after="0"/>
        <w:ind w:left="360"/>
      </w:pPr>
      <w:r>
        <w:rPr>
          <w:rFonts w:ascii="DejaVu Sans Mono" w:hAnsi="DejaVu Sans Mono"/>
          <w:sz w:val="16"/>
        </w:rPr>
        <w:t>BLAS     scipy-openblas 0.3.34   48.9 GFLOPS fp32   OK</w:t>
      </w:r>
    </w:p>
    <w:p>
      <w:pPr>
        <w:spacing w:after="0"/>
        <w:ind w:left="360"/>
      </w:pPr>
      <w:r>
        <w:rPr>
          <w:rFonts w:ascii="DejaVu Sans Mono" w:hAnsi="DejaVu Sans Mono"/>
          <w:sz w:val="16"/>
        </w:rPr>
        <w:t>torch    nije instaliran</w:t>
      </w:r>
    </w:p>
    <w:p>
      <w:pPr>
        <w:spacing w:after="0"/>
        <w:ind w:left="360"/>
      </w:pPr>
      <w:r>
        <w:rPr>
          <w:rFonts w:ascii="DejaVu Sans Mono" w:hAnsi="DejaVu Sans Mono"/>
          <w:sz w:val="16"/>
        </w:rPr>
        <w:t>profil   -&gt; dev</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Qwen2.5-Math-7B-Instruct-Q8_0.gguf</w:t>
      </w:r>
    </w:p>
    <w:p>
      <w:pPr>
        <w:spacing w:after="0"/>
        <w:ind w:left="360"/>
      </w:pPr>
      <w:r>
        <w:rPr>
          <w:rFonts w:ascii="DejaVu Sans Mono" w:hAnsi="DejaVu Sans Mono"/>
          <w:sz w:val="16"/>
        </w:rPr>
        <w:t xml:space="preserve">  qwen2 · 28 slojeva · d_model=3584 · d_ff=18944</w:t>
      </w:r>
    </w:p>
    <w:p>
      <w:pPr>
        <w:spacing w:after="0"/>
        <w:ind w:left="360"/>
      </w:pPr>
      <w:r>
        <w:rPr>
          <w:rFonts w:ascii="DejaVu Sans Mono" w:hAnsi="DejaVu Sans Mono"/>
          <w:sz w:val="16"/>
        </w:rPr>
        <w:t xml:space="preserve">  matrica: attention 112, mlp 84, embedding 2   ·  K-kvant cist</w:t>
      </w:r>
    </w:p>
    <w:p>
      <w:pPr>
        <w:spacing w:after="0"/>
        <w:ind w:left="360"/>
      </w:pPr>
      <w:r>
        <w:rPr>
          <w:rFonts w:ascii="DejaVu Sans Mono" w:hAnsi="DejaVu Sans Mono"/>
          <w:sz w:val="16"/>
        </w:rPr>
        <w:t xml:space="preserve">  dostupno L0 L1</w:t>
      </w:r>
    </w:p>
    <w:p>
      <w:pPr>
        <w:spacing w:after="0"/>
        <w:ind w:left="360"/>
      </w:pPr>
      <w:r>
        <w:rPr>
          <w:rFonts w:ascii="DejaVu Sans Mono" w:hAnsi="DejaVu Sans Mono"/>
          <w:sz w:val="16"/>
        </w:rPr>
        <w:t xml:space="preserve">  L1 sweep (samo vrednosti)   41 min   (198 matrica)</w:t>
      </w:r>
    </w:p>
    <w:p>
      <w:pPr>
        <w:spacing w:after="0"/>
        <w:ind w:left="360"/>
      </w:pPr>
      <w:r>
        <w:rPr>
          <w:rFonts w:ascii="DejaVu Sans Mono" w:hAnsi="DejaVu Sans Mono"/>
          <w:sz w:val="16"/>
        </w:rPr>
        <w:t xml:space="preserve">  L1 sweep + spike vektori    83 min</w:t>
      </w:r>
    </w:p>
    <w:p>
      <w:pPr>
        <w:spacing w:after="40"/>
      </w:pPr>
    </w:p>
    <w:p>
      <w:r>
        <w:rPr>
          <w:b w:val="0"/>
          <w:i w:val="0"/>
        </w:rPr>
        <w:t>POTVRDA §13.1: revidirana procena od 30–45 min je pogodjena — model troska daje 41 min. Original §9 (1.5–3 h) je time konacno zamenjen.</w:t>
      </w:r>
    </w:p>
    <w:p>
      <w:r>
        <w:rPr>
          <w:b/>
          <w:i w:val="0"/>
        </w:rPr>
        <w:t>RAM blokada radi — §1.3 je sada sprovedena kodom, ne tvrdnjom</w:t>
      </w:r>
    </w:p>
    <w:p>
      <w:pPr>
        <w:spacing w:after="0"/>
        <w:ind w:left="360"/>
      </w:pPr>
      <w:r>
        <w:rPr>
          <w:rFonts w:ascii="DejaVu Sans Mono" w:hAnsi="DejaVu Sans Mono"/>
          <w:sz w:val="16"/>
        </w:rPr>
        <w:t>Qwen-7B na 16 GB   -&gt; L0 L1</w:t>
      </w:r>
    </w:p>
    <w:p>
      <w:pPr>
        <w:spacing w:after="0"/>
        <w:ind w:left="360"/>
      </w:pPr>
      <w:r>
        <w:rPr>
          <w:rFonts w:ascii="DejaVu Sans Mono" w:hAnsi="DejaVu Sans Mono"/>
          <w:sz w:val="16"/>
        </w:rPr>
        <w:t xml:space="preserve">                      L2: model u fp32 trazi 30.5 GB, RAM je 16.6 GB — ne staje</w:t>
      </w:r>
    </w:p>
    <w:p>
      <w:pPr>
        <w:spacing w:after="0"/>
        <w:ind w:left="360"/>
      </w:pPr>
      <w:r>
        <w:rPr>
          <w:rFonts w:ascii="DejaVu Sans Mono" w:hAnsi="DejaVu Sans Mono"/>
          <w:sz w:val="16"/>
        </w:rPr>
        <w:t>Qwen-7B na 64 GB   -&gt; L0 L1 L2 L3 L4</w:t>
      </w:r>
    </w:p>
    <w:p>
      <w:pPr>
        <w:spacing w:after="0"/>
        <w:ind w:left="360"/>
      </w:pPr>
      <w:r>
        <w:rPr>
          <w:rFonts w:ascii="DejaVu Sans Mono" w:hAnsi="DejaVu Sans Mono"/>
          <w:sz w:val="16"/>
        </w:rPr>
        <w:t>Qwen-0.5B na 16 GB -&gt; L0 L1 L2 L3 L4</w:t>
      </w:r>
    </w:p>
    <w:p>
      <w:pPr>
        <w:spacing w:after="40"/>
      </w:pPr>
    </w:p>
    <w:p>
      <w:r>
        <w:rPr>
          <w:b w:val="0"/>
          <w:i w:val="0"/>
        </w:rPr>
        <w:t>Semafor sam izvodi zakljucak da je 7B L1-only na ovom hardveru, i kaze zasto. Na masini sa 64 GB isti model otkljucava sve slojeve — dakle granica je tacno tamo gde smo je i postavili, i nije zakucana.</w:t>
      </w:r>
    </w:p>
    <w:p>
      <w:r>
        <w:rPr>
          <w:b/>
          <w:i w:val="0"/>
        </w:rPr>
        <w:t>NALAZ — XDG zamka u snap okruzenju</w:t>
      </w:r>
    </w:p>
    <w:p>
      <w:r>
        <w:rPr>
          <w:b w:val="0"/>
          <w:i w:val="0"/>
        </w:rPr>
        <w:t>Prvi run doctora je smestio koren podataka u /home/andrej/snap/code/261/.local/share/pse-a, jer VS Code snap postavlja XDG_DATA_HOME unutar svog sandbox-a. Harvest od desetina GB tamo ne sme da zavrsi — taj direktorijum nestaje sa revizijom snap-a. data_root() sada odbacuje XDG_DATA_HOME koji sadrzi /snap/ ili nije apsolutan, i pada na ~/.local/share. PSE_A_DATA i dalje ima prednost nad svim.</w:t>
      </w:r>
    </w:p>
    <w:p>
      <w:r>
        <w:rPr>
          <w:b/>
          <w:i w:val="0"/>
        </w:rPr>
        <w:t>Stanje kapija</w:t>
      </w:r>
    </w:p>
    <w:tbl>
      <w:tblPr>
        <w:tblStyle w:val="LightGrid-Accent1"/>
        <w:tblW w:type="auto" w:w="0"/>
        <w:jc w:val="left"/>
        <w:tblLook w:firstColumn="1" w:firstRow="1" w:lastColumn="0" w:lastRow="0" w:noHBand="0" w:noVBand="1" w:val="04A0"/>
      </w:tblPr>
      <w:tblGrid>
        <w:gridCol w:w="3360"/>
        <w:gridCol w:w="3360"/>
        <w:gridCol w:w="3360"/>
      </w:tblGrid>
      <w:tr>
        <w:tc>
          <w:tcPr>
            <w:tcW w:type="dxa" w:w="576"/>
          </w:tcPr>
          <w:p>
            <w:r>
              <w:rPr>
                <w:b/>
                <w:sz w:val="18"/>
              </w:rPr>
            </w:r>
          </w:p>
        </w:tc>
        <w:tc>
          <w:tcPr>
            <w:tcW w:type="dxa" w:w="3168"/>
          </w:tcPr>
          <w:p>
            <w:r>
              <w:rPr>
                <w:b/>
                <w:sz w:val="18"/>
              </w:rPr>
              <w:t>Kapija</w:t>
            </w:r>
          </w:p>
        </w:tc>
        <w:tc>
          <w:tcPr>
            <w:tcW w:type="dxa" w:w="6048"/>
          </w:tcPr>
          <w:p>
            <w:r>
              <w:rPr>
                <w:b/>
                <w:sz w:val="18"/>
              </w:rPr>
              <w:t>Status</w:t>
            </w:r>
          </w:p>
        </w:tc>
      </w:tr>
      <w:tr>
        <w:tc>
          <w:tcPr>
            <w:tcW w:type="dxa" w:w="576"/>
          </w:tcPr>
          <w:p>
            <w:r/>
            <w:r>
              <w:rPr>
                <w:sz w:val="18"/>
              </w:rPr>
              <w:t>K1</w:t>
            </w:r>
          </w:p>
        </w:tc>
        <w:tc>
          <w:tcPr>
            <w:tcW w:type="dxa" w:w="3168"/>
          </w:tcPr>
          <w:p>
            <w:r/>
            <w:r>
              <w:rPr>
                <w:sz w:val="18"/>
              </w:rPr>
              <w:t>PyTorch na ciljnoj masini</w:t>
            </w:r>
          </w:p>
        </w:tc>
        <w:tc>
          <w:tcPr>
            <w:tcW w:type="dxa" w:w="6048"/>
          </w:tcPr>
          <w:p>
            <w:r/>
            <w:r>
              <w:rPr>
                <w:sz w:val="18"/>
              </w:rPr>
              <w:t>ZATVORENA — Skylake ima AVX2+FMA3; doctor proverava na Dell-u</w:t>
            </w:r>
          </w:p>
        </w:tc>
      </w:tr>
      <w:tr>
        <w:tc>
          <w:tcPr>
            <w:tcW w:type="dxa" w:w="576"/>
          </w:tcPr>
          <w:p>
            <w:r/>
            <w:r>
              <w:rPr>
                <w:sz w:val="18"/>
              </w:rPr>
              <w:t>K2</w:t>
            </w:r>
          </w:p>
        </w:tc>
        <w:tc>
          <w:tcPr>
            <w:tcW w:type="dxa" w:w="3168"/>
          </w:tcPr>
          <w:p>
            <w:r/>
            <w:r>
              <w:rPr>
                <w:sz w:val="18"/>
              </w:rPr>
              <w:t>Dequantizacija tacna</w:t>
            </w:r>
          </w:p>
        </w:tc>
        <w:tc>
          <w:tcPr>
            <w:tcW w:type="dxa" w:w="6048"/>
          </w:tcPr>
          <w:p>
            <w:r/>
            <w:r>
              <w:rPr>
                <w:sz w:val="18"/>
              </w:rPr>
              <w:t>ZATVORENA — 8 tipova, dva kriterijuma (I-15)</w:t>
            </w:r>
          </w:p>
        </w:tc>
      </w:tr>
      <w:tr>
        <w:tc>
          <w:tcPr>
            <w:tcW w:type="dxa" w:w="576"/>
          </w:tcPr>
          <w:p>
            <w:r/>
            <w:r>
              <w:rPr>
                <w:sz w:val="18"/>
              </w:rPr>
              <w:t>K3</w:t>
            </w:r>
          </w:p>
        </w:tc>
        <w:tc>
          <w:tcPr>
            <w:tcW w:type="dxa" w:w="3168"/>
          </w:tcPr>
          <w:p>
            <w:r/>
            <w:r>
              <w:rPr>
                <w:sz w:val="18"/>
              </w:rPr>
              <w:t>Definicija registry growth</w:t>
            </w:r>
          </w:p>
        </w:tc>
        <w:tc>
          <w:tcPr>
            <w:tcW w:type="dxa" w:w="6048"/>
          </w:tcPr>
          <w:p>
            <w:r/>
            <w:r>
              <w:rPr>
                <w:sz w:val="18"/>
              </w:rPr>
              <w:t>resena na papiru (§3.2), implementacija u fazi 3</w:t>
            </w:r>
          </w:p>
        </w:tc>
      </w:tr>
      <w:tr>
        <w:tc>
          <w:tcPr>
            <w:tcW w:type="dxa" w:w="576"/>
          </w:tcPr>
          <w:p>
            <w:r/>
            <w:r>
              <w:rPr>
                <w:sz w:val="18"/>
              </w:rPr>
              <w:t>K4</w:t>
            </w:r>
          </w:p>
        </w:tc>
        <w:tc>
          <w:tcPr>
            <w:tcW w:type="dxa" w:w="3168"/>
          </w:tcPr>
          <w:p>
            <w:r/>
            <w:r>
              <w:rPr>
                <w:sz w:val="18"/>
              </w:rPr>
              <w:t>pse_v2.3 §3 kapija doprinosa</w:t>
            </w:r>
          </w:p>
        </w:tc>
        <w:tc>
          <w:tcPr>
            <w:tcW w:type="dxa" w:w="6048"/>
          </w:tcPr>
          <w:p>
            <w:r/>
            <w:r>
              <w:rPr>
                <w:sz w:val="18"/>
              </w:rPr>
              <w:t>OTVORENA — pre faze 2</w:t>
            </w:r>
          </w:p>
        </w:tc>
      </w:tr>
      <w:tr>
        <w:tc>
          <w:tcPr>
            <w:tcW w:type="dxa" w:w="576"/>
          </w:tcPr>
          <w:p>
            <w:r/>
            <w:r>
              <w:rPr>
                <w:sz w:val="18"/>
              </w:rPr>
              <w:t>K5</w:t>
            </w:r>
          </w:p>
        </w:tc>
        <w:tc>
          <w:tcPr>
            <w:tcW w:type="dxa" w:w="3168"/>
          </w:tcPr>
          <w:p>
            <w:r/>
            <w:r>
              <w:rPr>
                <w:sz w:val="18"/>
              </w:rPr>
              <w:t>numpy sa optimizovanim BLAS-om</w:t>
            </w:r>
          </w:p>
        </w:tc>
        <w:tc>
          <w:tcPr>
            <w:tcW w:type="dxa" w:w="6048"/>
          </w:tcPr>
          <w:p>
            <w:r/>
            <w:r>
              <w:rPr>
                <w:sz w:val="18"/>
              </w:rPr>
              <w:t>ZATVORENA — 48.9 GFLOPS izmereno</w:t>
            </w:r>
          </w:p>
        </w:tc>
      </w:tr>
      <w:tr>
        <w:tc>
          <w:tcPr>
            <w:tcW w:type="dxa" w:w="576"/>
          </w:tcPr>
          <w:p>
            <w:r/>
            <w:r>
              <w:rPr>
                <w:sz w:val="18"/>
              </w:rPr>
              <w:t>K6</w:t>
            </w:r>
          </w:p>
        </w:tc>
        <w:tc>
          <w:tcPr>
            <w:tcW w:type="dxa" w:w="3168"/>
          </w:tcPr>
          <w:p>
            <w:r/>
            <w:r>
              <w:rPr>
                <w:sz w:val="18"/>
              </w:rPr>
              <w:t>mp_sigma_estimate</w:t>
            </w:r>
          </w:p>
        </w:tc>
        <w:tc>
          <w:tcPr>
            <w:tcW w:type="dxa" w:w="6048"/>
          </w:tcPr>
          <w:p>
            <w:r/>
            <w:r>
              <w:rPr>
                <w:sz w:val="18"/>
              </w:rPr>
              <w:t>resena na papiru (§3.1), implementacija u fazi 1</w:t>
            </w:r>
          </w:p>
        </w:tc>
      </w:tr>
    </w:tbl>
    <w:p>
      <w:pPr>
        <w:spacing w:after="40"/>
      </w:pPr>
    </w:p>
    <w:p>
      <w:r>
        <w:rPr>
          <w:b/>
          <w:i w:val="0"/>
        </w:rPr>
        <w:t>FAZA 0 ZATVORENA. Sledi faza 1: core/spectral/mp.py (numericka inverzija MP CDF) i esd.py (iterativni bulk-only sigma), sa obaveznim test paketom iz §3.1.</w:t>
      </w:r>
    </w:p>
    <w:p>
      <w:pPr>
        <w:pStyle w:val="Heading2"/>
      </w:pPr>
      <w:r>
        <w:t>13.3  17.09.2026 — Faza 1: K6 zatvorena, dva nalaza iz stvarnih podataka</w:t>
      </w:r>
    </w:p>
    <w:p>
      <w:r>
        <w:rPr>
          <w:b/>
          <w:i w:val="0"/>
        </w:rPr>
        <w:t>Napisano</w:t>
      </w:r>
    </w:p>
    <w:tbl>
      <w:tblPr>
        <w:tblStyle w:val="LightGrid-Accent1"/>
        <w:tblW w:type="auto" w:w="0"/>
        <w:jc w:val="left"/>
        <w:tblLook w:firstColumn="1" w:firstRow="1" w:lastColumn="0" w:lastRow="0" w:noHBand="0" w:noVBand="1" w:val="04A0"/>
      </w:tblPr>
      <w:tblGrid>
        <w:gridCol w:w="3360"/>
        <w:gridCol w:w="3360"/>
        <w:gridCol w:w="3360"/>
      </w:tblGrid>
      <w:tr>
        <w:tc>
          <w:tcPr>
            <w:tcW w:type="dxa" w:w="2736"/>
          </w:tcPr>
          <w:p>
            <w:r>
              <w:rPr>
                <w:b/>
                <w:sz w:val="18"/>
              </w:rPr>
              <w:t>Modul</w:t>
            </w:r>
          </w:p>
        </w:tc>
        <w:tc>
          <w:tcPr>
            <w:tcW w:type="dxa" w:w="864"/>
          </w:tcPr>
          <w:p>
            <w:r>
              <w:rPr>
                <w:b/>
                <w:sz w:val="18"/>
              </w:rPr>
              <w:t>Linija</w:t>
            </w:r>
          </w:p>
        </w:tc>
        <w:tc>
          <w:tcPr>
            <w:tcW w:type="dxa" w:w="6192"/>
          </w:tcPr>
          <w:p>
            <w:r>
              <w:rPr>
                <w:b/>
                <w:sz w:val="18"/>
              </w:rPr>
              <w:t>Sadržaj</w:t>
            </w:r>
          </w:p>
        </w:tc>
      </w:tr>
      <w:tr>
        <w:tc>
          <w:tcPr>
            <w:tcW w:type="dxa" w:w="2736"/>
          </w:tcPr>
          <w:p>
            <w:r/>
            <w:r>
              <w:rPr>
                <w:sz w:val="18"/>
              </w:rPr>
              <w:t>core/spectral/mp.py</w:t>
            </w:r>
          </w:p>
        </w:tc>
        <w:tc>
          <w:tcPr>
            <w:tcW w:type="dxa" w:w="864"/>
          </w:tcPr>
          <w:p>
            <w:r/>
            <w:r>
              <w:rPr>
                <w:sz w:val="18"/>
              </w:rPr>
              <w:t>~130</w:t>
            </w:r>
          </w:p>
        </w:tc>
        <w:tc>
          <w:tcPr>
            <w:tcW w:type="dxa" w:w="6192"/>
          </w:tcPr>
          <w:p>
            <w:r/>
            <w:r>
              <w:rPr>
                <w:sz w:val="18"/>
              </w:rPr>
              <w:t>MP gustina/CDF/kvantil preko smene x(t)=(1+q)−2√q·cos t — bez sqrt-singulariteta na krajevima; kešovano po q. bbp_threshold, bbp_invert, bbp_overlap.</w:t>
            </w:r>
          </w:p>
        </w:tc>
      </w:tr>
      <w:tr>
        <w:tc>
          <w:tcPr>
            <w:tcW w:type="dxa" w:w="2736"/>
          </w:tcPr>
          <w:p>
            <w:r/>
            <w:r>
              <w:rPr>
                <w:sz w:val="18"/>
              </w:rPr>
              <w:t>core/spectral/esd.py</w:t>
            </w:r>
          </w:p>
        </w:tc>
        <w:tc>
          <w:tcPr>
            <w:tcW w:type="dxa" w:w="864"/>
          </w:tcPr>
          <w:p>
            <w:r/>
            <w:r>
              <w:rPr>
                <w:sz w:val="18"/>
              </w:rPr>
              <w:t>~250</w:t>
            </w:r>
          </w:p>
        </w:tc>
        <w:tc>
          <w:tcPr>
            <w:tcW w:type="dxa" w:w="6192"/>
          </w:tcPr>
          <w:p>
            <w:r/>
            <w:r>
              <w:rPr>
                <w:sz w:val="18"/>
              </w:rPr>
              <w:t>esd() preko Gram matrice manje dimenzije, estimate_sigma2 (fiksna tačka + KS-fit), powerlaw_alpha sa KS izborom xmin, classify_regime, layer_health</w:t>
            </w:r>
          </w:p>
        </w:tc>
      </w:tr>
      <w:tr>
        <w:tc>
          <w:tcPr>
            <w:tcW w:type="dxa" w:w="2736"/>
          </w:tcPr>
          <w:p>
            <w:r/>
            <w:r>
              <w:rPr>
                <w:sz w:val="18"/>
              </w:rPr>
              <w:t>tests/test_k6_sigma.py</w:t>
            </w:r>
          </w:p>
        </w:tc>
        <w:tc>
          <w:tcPr>
            <w:tcW w:type="dxa" w:w="864"/>
          </w:tcPr>
          <w:p>
            <w:r/>
            <w:r>
              <w:rPr>
                <w:sz w:val="18"/>
              </w:rPr>
              <w:t>—</w:t>
            </w:r>
          </w:p>
        </w:tc>
        <w:tc>
          <w:tcPr>
            <w:tcW w:type="dxa" w:w="6192"/>
          </w:tcPr>
          <w:p>
            <w:r/>
            <w:r>
              <w:rPr>
                <w:sz w:val="18"/>
              </w:rPr>
              <w:t>Pet obaveznih testova iz §3.1</w:t>
            </w:r>
          </w:p>
        </w:tc>
      </w:tr>
    </w:tbl>
    <w:p>
      <w:pPr>
        <w:spacing w:after="40"/>
      </w:pPr>
    </w:p>
    <w:p>
      <w:r>
        <w:rPr>
          <w:b/>
          <w:i w:val="0"/>
        </w:rPr>
        <w:t>MP modul — q = 1 nije rubni slučaj</w:t>
      </w:r>
    </w:p>
    <w:p>
      <w:r>
        <w:rPr>
          <w:b w:val="0"/>
          <w:i w:val="0"/>
        </w:rPr>
        <w:t>Kod q = 1 je a = 0, pa je x(0) = 0 i integrand je oblika 0/0. Singularitet je UKLONJIV (sin²t/x → (1+cos t)/2, integrand → 2/π), ali ga treba obraditi analitički. Ovo nije sitnica: sve kvadratne matrice imaju q = 1, a Qwen-7B ih ima 112 od 198. Empirijska provera medijane protiv teorijske daje odstupanje ≤ 0.4 % kroz q ∈ {0.143, 0.189, 0.25, 0.5, 0.75, 1.0}.</w:t>
      </w:r>
    </w:p>
    <w:p>
      <w:r>
        <w:rPr>
          <w:b/>
          <w:i w:val="0"/>
        </w:rPr>
        <w:t>K6 — IZMERENO, kapija zatvorena</w:t>
      </w:r>
    </w:p>
    <w:tbl>
      <w:tblPr>
        <w:tblStyle w:val="LightGrid-Accent1"/>
        <w:tblW w:type="auto" w:w="0"/>
        <w:jc w:val="left"/>
        <w:tblLook w:firstColumn="1" w:firstRow="1" w:lastColumn="0" w:lastRow="0" w:noHBand="0" w:noVBand="1" w:val="04A0"/>
      </w:tblPr>
      <w:tblGrid>
        <w:gridCol w:w="5040"/>
        <w:gridCol w:w="5040"/>
      </w:tblGrid>
      <w:tr>
        <w:tc>
          <w:tcPr>
            <w:tcW w:type="dxa" w:w="4032"/>
          </w:tcPr>
          <w:p>
            <w:r>
              <w:rPr>
                <w:b/>
                <w:sz w:val="18"/>
              </w:rPr>
              <w:t>Test</w:t>
            </w:r>
          </w:p>
        </w:tc>
        <w:tc>
          <w:tcPr>
            <w:tcW w:type="dxa" w:w="4896"/>
          </w:tcPr>
          <w:p>
            <w:r>
              <w:rPr>
                <w:b/>
                <w:sz w:val="18"/>
              </w:rPr>
              <w:t>Rezultat</w:t>
            </w:r>
          </w:p>
        </w:tc>
      </w:tr>
      <w:tr>
        <w:tc>
          <w:tcPr>
            <w:tcW w:type="dxa" w:w="4032"/>
          </w:tcPr>
          <w:p>
            <w:r/>
            <w:r>
              <w:rPr>
                <w:sz w:val="18"/>
              </w:rPr>
              <w:t>1. čista Gausova, q ∈ {0.143, 0.5, 1.0}</w:t>
            </w:r>
          </w:p>
        </w:tc>
        <w:tc>
          <w:tcPr>
            <w:tcW w:type="dxa" w:w="4896"/>
          </w:tcPr>
          <w:p>
            <w:r/>
            <w:r>
              <w:rPr>
                <w:sz w:val="18"/>
              </w:rPr>
              <w:t>greška ≤ 0.15 %</w:t>
            </w:r>
          </w:p>
        </w:tc>
      </w:tr>
      <w:tr>
        <w:tc>
          <w:tcPr>
            <w:tcW w:type="dxa" w:w="4032"/>
          </w:tcPr>
          <w:p>
            <w:r/>
            <w:r>
              <w:rPr>
                <w:sz w:val="18"/>
              </w:rPr>
              <w:t>2. Gaus + k planted spike-ova (k = 0…60)</w:t>
            </w:r>
          </w:p>
        </w:tc>
        <w:tc>
          <w:tcPr>
            <w:tcW w:type="dxa" w:w="4896"/>
          </w:tcPr>
          <w:p>
            <w:r/>
            <w:r>
              <w:rPr>
                <w:sz w:val="18"/>
              </w:rPr>
              <w:t>σ̂² unutar 1.5 %, svih k pronađeno u repu</w:t>
            </w:r>
          </w:p>
        </w:tc>
      </w:tr>
      <w:tr>
        <w:tc>
          <w:tcPr>
            <w:tcW w:type="dxa" w:w="4032"/>
          </w:tcPr>
          <w:p>
            <w:r/>
            <w:r>
              <w:rPr>
                <w:sz w:val="18"/>
              </w:rPr>
              <w:t>3. skaliranje W → cW</w:t>
            </w:r>
          </w:p>
        </w:tc>
        <w:tc>
          <w:tcPr>
            <w:tcW w:type="dxa" w:w="4896"/>
          </w:tcPr>
          <w:p>
            <w:r/>
            <w:r>
              <w:rPr>
                <w:sz w:val="18"/>
              </w:rPr>
              <w:t>σ̂²/(c²·baza) = 1.00000 tačno</w:t>
            </w:r>
          </w:p>
        </w:tc>
      </w:tr>
      <w:tr>
        <w:tc>
          <w:tcPr>
            <w:tcW w:type="dxa" w:w="4032"/>
          </w:tcPr>
          <w:p>
            <w:r/>
            <w:r>
              <w:rPr>
                <w:sz w:val="18"/>
              </w:rPr>
              <w:t>4. sweep po q, 0.05 … 1.0</w:t>
            </w:r>
          </w:p>
        </w:tc>
        <w:tc>
          <w:tcPr>
            <w:tcW w:type="dxa" w:w="4896"/>
          </w:tcPr>
          <w:p>
            <w:r/>
            <w:r>
              <w:rPr>
                <w:sz w:val="18"/>
              </w:rPr>
              <w:t>najveća greška 1.41 %</w:t>
            </w:r>
          </w:p>
        </w:tc>
      </w:tr>
      <w:tr>
        <w:tc>
          <w:tcPr>
            <w:tcW w:type="dxa" w:w="4032"/>
          </w:tcPr>
          <w:p>
            <w:r/>
            <w:r>
              <w:rPr>
                <w:sz w:val="18"/>
              </w:rPr>
              <w:t>5. sweep po p, 0.01 … 0.30</w:t>
            </w:r>
          </w:p>
        </w:tc>
        <w:tc>
          <w:tcPr>
            <w:tcW w:type="dxa" w:w="4896"/>
          </w:tcPr>
          <w:p>
            <w:r/>
            <w:r>
              <w:rPr>
                <w:sz w:val="18"/>
              </w:rPr>
              <w:t>najveća greška 1.83 %</w:t>
            </w:r>
          </w:p>
        </w:tc>
      </w:tr>
    </w:tbl>
    <w:p>
      <w:pPr>
        <w:spacing w:after="40"/>
      </w:pPr>
    </w:p>
    <w:p>
      <w:r>
        <w:rPr>
          <w:b/>
          <w:i w:val="0"/>
        </w:rPr>
        <w:t>Naivna pristrasnost iz §3.1 — POTVRĐENA MERENJEM</w:t>
      </w:r>
    </w:p>
    <w:p>
      <w:pPr>
        <w:spacing w:after="0"/>
        <w:ind w:left="360"/>
      </w:pPr>
      <w:r>
        <w:rPr>
          <w:rFonts w:ascii="DejaVu Sans Mono" w:hAnsi="DejaVu Sans Mono"/>
          <w:sz w:val="16"/>
        </w:rPr>
        <w:t xml:space="preserve">  p     naš estimator      naivni    naivna greška     izabrani metod</w:t>
      </w:r>
    </w:p>
    <w:p>
      <w:pPr>
        <w:spacing w:after="0"/>
        <w:ind w:left="360"/>
      </w:pPr>
      <w:r>
        <w:rPr>
          <w:rFonts w:ascii="DejaVu Sans Mono" w:hAnsi="DejaVu Sans Mono"/>
          <w:sz w:val="16"/>
        </w:rPr>
        <w:t>0.01        1.0018          1.0089        +0.9%        median-iter</w:t>
      </w:r>
    </w:p>
    <w:p>
      <w:pPr>
        <w:spacing w:after="0"/>
        <w:ind w:left="360"/>
      </w:pPr>
      <w:r>
        <w:rPr>
          <w:rFonts w:ascii="DejaVu Sans Mono" w:hAnsi="DejaVu Sans Mono"/>
          <w:sz w:val="16"/>
        </w:rPr>
        <w:t>0.05        0.9880          1.0244        +2.4%        ks-fit</w:t>
      </w:r>
    </w:p>
    <w:p>
      <w:pPr>
        <w:spacing w:after="0"/>
        <w:ind w:left="360"/>
      </w:pPr>
      <w:r>
        <w:rPr>
          <w:rFonts w:ascii="DejaVu Sans Mono" w:hAnsi="DejaVu Sans Mono"/>
          <w:sz w:val="16"/>
        </w:rPr>
        <w:t>0.10        0.9845          1.0524        +5.2%        ks-fit</w:t>
      </w:r>
    </w:p>
    <w:p>
      <w:pPr>
        <w:spacing w:after="0"/>
        <w:ind w:left="360"/>
      </w:pPr>
      <w:r>
        <w:rPr>
          <w:rFonts w:ascii="DejaVu Sans Mono" w:hAnsi="DejaVu Sans Mono"/>
          <w:sz w:val="16"/>
        </w:rPr>
        <w:t>0.20        0.9817          1.1202       +12.0%        ks-fit</w:t>
      </w:r>
    </w:p>
    <w:p>
      <w:pPr>
        <w:spacing w:after="0"/>
        <w:ind w:left="360"/>
      </w:pPr>
      <w:r>
        <w:rPr>
          <w:rFonts w:ascii="DejaVu Sans Mono" w:hAnsi="DejaVu Sans Mono"/>
          <w:sz w:val="16"/>
        </w:rPr>
        <w:t>0.30        0.9972          1.2066       +20.7%        ks-fit</w:t>
      </w:r>
    </w:p>
    <w:p>
      <w:pPr>
        <w:spacing w:after="40"/>
      </w:pPr>
    </w:p>
    <w:p>
      <w:r>
        <w:rPr>
          <w:b w:val="0"/>
          <w:i w:val="0"/>
        </w:rPr>
        <w:t>Teorijska predviđanja iz §3.1 (+3.7 % na p=0.05, +7.9 % na p=0.10, +18 % na p=0.20) su potvrđena po smeru i redu veličine; izmereno je nešto niže jer stvarni bulk nije netaknut MP kad udeo poraste. Time je kanal 1 iz §4.2 dokazan, a ne pretpostavljen.</w:t>
      </w:r>
    </w:p>
    <w:p>
      <w:r>
        <w:rPr>
          <w:b/>
          <w:i w:val="0"/>
        </w:rPr>
        <w:t>IZMENA §3.1: metod se ne bira pragom nego takmičenjem</w:t>
      </w:r>
    </w:p>
    <w:p>
      <w:r>
        <w:rPr>
          <w:b w:val="0"/>
          <w:i w:val="0"/>
        </w:rPr>
        <w:t>Prvobitno je pisalo „za p &gt; 0.25 pređi na KS-fit". Merenje pokazuje da iterativna medijana prekoriguje već na p = 0.20 (−5.8 %), jer njena pretpostavka — da spike-ovi samo oduzimaju masu iz bulk-a a inače ga ne diraju — važi dok je k = O(1), a ne kad udeo poraste. Sada se za p &gt; 0.02 računaju OBA i pobeđuje onaj sa manjim KS rastojanjem na sopstvenom bulk-u. Magični prag je uklonjen; najveća greška pala je sa 5.8 % na 1.8 %.</w:t>
      </w:r>
    </w:p>
    <w:p>
      <w:r>
        <w:rPr>
          <w:b/>
          <w:i w:val="0"/>
        </w:rPr>
        <w:t>I-16  (NOVA IZMENA)  xmin za alfa mora birati KS, ne MP ivica</w:t>
      </w:r>
    </w:p>
    <w:p>
      <w:r>
        <w:rPr>
          <w:b w:val="0"/>
          <w:i w:val="0"/>
        </w:rPr>
        <w:t>[SPEC] Sec 4 računa alfa na repu iznad MP ivice. Kod trenirane matrice rep zauzima 6–59 % spektra (izmereno na Qwen-7B), pa MP ivica nije rep nego proizvoljna tačka duboko u telu raspodele. Validacija na sintetičkom Pareto zakonu sa poznatim eksponentom:</w:t>
      </w:r>
    </w:p>
    <w:p>
      <w:pPr>
        <w:spacing w:after="0"/>
        <w:ind w:left="360"/>
      </w:pPr>
      <w:r>
        <w:rPr>
          <w:rFonts w:ascii="DejaVu Sans Mono" w:hAnsi="DejaVu Sans Mono"/>
          <w:sz w:val="16"/>
        </w:rPr>
        <w:t>pravo alfa    xmin = ivica    xmin po KS</w:t>
      </w:r>
    </w:p>
    <w:p>
      <w:pPr>
        <w:spacing w:after="0"/>
        <w:ind w:left="360"/>
      </w:pPr>
      <w:r>
        <w:rPr>
          <w:rFonts w:ascii="DejaVu Sans Mono" w:hAnsi="DejaVu Sans Mono"/>
          <w:sz w:val="16"/>
        </w:rPr>
        <w:t xml:space="preserve">     2.00          1.11           2.00</w:t>
      </w:r>
    </w:p>
    <w:p>
      <w:pPr>
        <w:spacing w:after="0"/>
        <w:ind w:left="360"/>
      </w:pPr>
      <w:r>
        <w:rPr>
          <w:rFonts w:ascii="DejaVu Sans Mono" w:hAnsi="DejaVu Sans Mono"/>
          <w:sz w:val="16"/>
        </w:rPr>
        <w:t xml:space="preserve">     2.50          1.09           2.51</w:t>
      </w:r>
    </w:p>
    <w:p>
      <w:pPr>
        <w:spacing w:after="0"/>
        <w:ind w:left="360"/>
      </w:pPr>
      <w:r>
        <w:rPr>
          <w:rFonts w:ascii="DejaVu Sans Mono" w:hAnsi="DejaVu Sans Mono"/>
          <w:sz w:val="16"/>
        </w:rPr>
        <w:t xml:space="preserve">     3.00          1.10           3.05</w:t>
      </w:r>
    </w:p>
    <w:p>
      <w:pPr>
        <w:spacing w:after="0"/>
        <w:ind w:left="360"/>
      </w:pPr>
      <w:r>
        <w:rPr>
          <w:rFonts w:ascii="DejaVu Sans Mono" w:hAnsi="DejaVu Sans Mono"/>
          <w:sz w:val="16"/>
        </w:rPr>
        <w:t xml:space="preserve">     4.00          1.10           3.99</w:t>
      </w:r>
    </w:p>
    <w:p>
      <w:pPr>
        <w:spacing w:after="40"/>
      </w:pPr>
    </w:p>
    <w:p>
      <w:r>
        <w:rPr>
          <w:b/>
          <w:i w:val="0"/>
        </w:rPr>
        <w:t>Sa fiksnim xmin alfa KOLABIRA na ~1.10 bez obzira na pravu vrednost. Ovo nije pristrasnost nego potpuni gubitak signala. Postupak je sada Clauset-Shalizi-Newman: xmin se bira minimizacijom KS rastojanja između empirijskog repa i fitovanog Pareto zakona, po 40 log-ravnomernih kandidata. Prvo merenje na Qwen-7B (alfa 1.38–6.97) je time PONIŠTENO i zamenjeno ispravnim.</w:t>
      </w:r>
    </w:p>
    <w:p>
      <w:r>
        <w:rPr>
          <w:b/>
          <w:i w:val="0"/>
        </w:rPr>
        <w:t>PRVO STVARNO L1 MERENJE — Qwen2.5-Math-7B Q8_0, 20 matrica</w:t>
      </w:r>
    </w:p>
    <w:p>
      <w:r>
        <w:rPr>
          <w:b w:val="0"/>
          <w:i w:val="0"/>
        </w:rPr>
        <w:t>Svih 20 je klasifikovano kao heavy_tailed (jedna mixed). Nijedna nije spiked.</w:t>
      </w:r>
    </w:p>
    <w:p>
      <w:pPr>
        <w:spacing w:after="0"/>
        <w:ind w:left="360"/>
      </w:pPr>
      <w:r>
        <w:rPr>
          <w:rFonts w:ascii="DejaVu Sans Mono" w:hAnsi="DejaVu Sans Mono"/>
          <w:sz w:val="16"/>
        </w:rPr>
        <w:t>alfa po dubini i ulozi (KS xmin, bootstrap CI)</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sloj     attn_q   attn_output   ffn_gate   ffn_down</w:t>
      </w:r>
    </w:p>
    <w:p>
      <w:pPr>
        <w:spacing w:after="0"/>
        <w:ind w:left="360"/>
      </w:pPr>
      <w:r>
        <w:rPr>
          <w:rFonts w:ascii="DejaVu Sans Mono" w:hAnsi="DejaVu Sans Mono"/>
          <w:sz w:val="16"/>
        </w:rPr>
        <w:t xml:space="preserve">   0       3.28        4.36        3.94       4.97</w:t>
      </w:r>
    </w:p>
    <w:p>
      <w:pPr>
        <w:spacing w:after="0"/>
        <w:ind w:left="360"/>
      </w:pPr>
      <w:r>
        <w:rPr>
          <w:rFonts w:ascii="DejaVu Sans Mono" w:hAnsi="DejaVu Sans Mono"/>
          <w:sz w:val="16"/>
        </w:rPr>
        <w:t xml:space="preserve">   7       4.21        4.15        3.62       6.23</w:t>
      </w:r>
    </w:p>
    <w:p>
      <w:pPr>
        <w:spacing w:after="0"/>
        <w:ind w:left="360"/>
      </w:pPr>
      <w:r>
        <w:rPr>
          <w:rFonts w:ascii="DejaVu Sans Mono" w:hAnsi="DejaVu Sans Mono"/>
          <w:sz w:val="16"/>
        </w:rPr>
        <w:t xml:space="preserve">  14       6.54        4.25        4.07       5.53</w:t>
      </w:r>
    </w:p>
    <w:p>
      <w:pPr>
        <w:spacing w:after="0"/>
        <w:ind w:left="360"/>
      </w:pPr>
      <w:r>
        <w:rPr>
          <w:rFonts w:ascii="DejaVu Sans Mono" w:hAnsi="DejaVu Sans Mono"/>
          <w:sz w:val="16"/>
        </w:rPr>
        <w:t xml:space="preserve">  21       6.47        8.79        4.86       6.64</w:t>
      </w:r>
    </w:p>
    <w:p>
      <w:pPr>
        <w:spacing w:after="0"/>
        <w:ind w:left="360"/>
      </w:pPr>
      <w:r>
        <w:rPr>
          <w:rFonts w:ascii="DejaVu Sans Mono" w:hAnsi="DejaVu Sans Mono"/>
          <w:sz w:val="16"/>
        </w:rPr>
        <w:t xml:space="preserve">  27       3.38        4.56        3.38       5.99</w:t>
      </w:r>
    </w:p>
    <w:p>
      <w:pPr>
        <w:spacing w:after="40"/>
      </w:pPr>
    </w:p>
    <w:p>
      <w:r>
        <w:rPr>
          <w:b w:val="0"/>
          <w:i w:val="0"/>
        </w:rPr>
        <w:t>Struktura je čitljiva: alfa raste ka sloju 21 pa pada na 27 — srednje-pozni slojevi su najsličniji slučajnima, dok sloj 0 i sloj 27 nose najviše teškorepe strukture. Po ulozi je poredak dosledan na svakoj dubini: ffn_gate najniže alfa (najtreniranije), ffn_down najviše. Ovo je tačno oblik veličine koja u §3.2 postaje prior — „očekivano alfa za ffn_gate na dubini d u Qwen familiji".</w:t>
      </w:r>
    </w:p>
    <w:p>
      <w:r>
        <w:rPr>
          <w:b w:val="0"/>
          <w:i w:val="0"/>
        </w:rPr>
        <w:t>Intervali poverenja opravdavaju I-7: kod visokog alfa su široki (8.79 [6.91, 11.19]), pa bi gola tačkasta procena bila preciznija nego što podaci dozvoljavaju.</w:t>
      </w:r>
    </w:p>
    <w:p>
      <w:r>
        <w:rPr>
          <w:b/>
          <w:i w:val="0"/>
        </w:rPr>
        <w:t>NALAZ koji sužava §4.3 — nema spiked matrica</w:t>
      </w:r>
    </w:p>
    <w:p>
      <w:r>
        <w:rPr>
          <w:b w:val="0"/>
          <w:i w:val="0"/>
        </w:rPr>
        <w:t>BBP mašinerija iz §4.3 (inventar spike-ova, ℓ̂ inverzija, tačka udara, broj ugašenih pravaca) pretpostavlja MP bulk sa diskretnim outlier-ima. U uzorku od 20 Qwen matrica takvih NEMA — sve su teškorepe. Posledice:</w:t>
      </w:r>
    </w:p>
    <w:tbl>
      <w:tblPr>
        <w:tblStyle w:val="LightGrid-Accent1"/>
        <w:tblW w:type="auto" w:w="0"/>
        <w:jc w:val="left"/>
        <w:tblLook w:firstColumn="1" w:firstRow="1" w:lastColumn="0" w:lastRow="0" w:noHBand="0" w:noVBand="1" w:val="04A0"/>
      </w:tblPr>
      <w:tblGrid>
        <w:gridCol w:w="5040"/>
        <w:gridCol w:w="5040"/>
      </w:tblGrid>
      <w:tr>
        <w:tc>
          <w:tcPr>
            <w:tcW w:type="dxa" w:w="2880"/>
          </w:tcPr>
          <w:p>
            <w:r>
              <w:rPr>
                <w:b/>
                <w:sz w:val="18"/>
              </w:rPr>
              <w:t>Deo plana</w:t>
            </w:r>
          </w:p>
        </w:tc>
        <w:tc>
          <w:tcPr>
            <w:tcW w:type="dxa" w:w="6624"/>
          </w:tcPr>
          <w:p>
            <w:r>
              <w:rPr>
                <w:b/>
                <w:sz w:val="18"/>
              </w:rPr>
              <w:t>Status posle merenja</w:t>
            </w:r>
          </w:p>
        </w:tc>
      </w:tr>
      <w:tr>
        <w:tc>
          <w:tcPr>
            <w:tcW w:type="dxa" w:w="2880"/>
          </w:tcPr>
          <w:p>
            <w:r/>
            <w:r>
              <w:rPr>
                <w:sz w:val="18"/>
              </w:rPr>
              <w:t>§4.3 BBP inventar i broj ugašenih</w:t>
            </w:r>
          </w:p>
        </w:tc>
        <w:tc>
          <w:tcPr>
            <w:tcW w:type="dxa" w:w="6624"/>
          </w:tcPr>
          <w:p>
            <w:r/>
            <w:r>
              <w:rPr>
                <w:sz w:val="18"/>
              </w:rPr>
              <w:t>Primenjuje se samo na matrice u režimu spiked. Na Qwen-u je to izgleda prazan skup — ostaje kao sekundarna mera, ne kao glavni rezultat.</w:t>
            </w:r>
          </w:p>
        </w:tc>
      </w:tr>
      <w:tr>
        <w:tc>
          <w:tcPr>
            <w:tcW w:type="dxa" w:w="2880"/>
          </w:tcPr>
          <w:p>
            <w:r/>
            <w:r>
              <w:rPr>
                <w:sz w:val="18"/>
              </w:rPr>
              <w:t>Glavna mera štete kvantizacije</w:t>
            </w:r>
          </w:p>
        </w:tc>
        <w:tc>
          <w:tcPr>
            <w:tcW w:type="dxa" w:w="6624"/>
          </w:tcPr>
          <w:p>
            <w:r/>
            <w:r>
              <w:rPr>
                <w:sz w:val="18"/>
              </w:rPr>
              <w:t>Postaje POMAK ALFA i promena mase repa, ne broj ugašenih spike-ova. Oba se mere istim kodom.</w:t>
            </w:r>
          </w:p>
        </w:tc>
      </w:tr>
      <w:tr>
        <w:tc>
          <w:tcPr>
            <w:tcW w:type="dxa" w:w="2880"/>
          </w:tcPr>
          <w:p>
            <w:r/>
            <w:r>
              <w:rPr>
                <w:sz w:val="18"/>
              </w:rPr>
              <w:t>§4.4 reorganizacija</w:t>
            </w:r>
          </w:p>
        </w:tc>
        <w:tc>
          <w:tcPr>
            <w:tcW w:type="dxa" w:w="6624"/>
          </w:tcPr>
          <w:p>
            <w:r/>
            <w:r>
              <w:rPr>
                <w:sz w:val="18"/>
              </w:rPr>
              <w:t>PREŽIVLJAVA NEIZMENJENA. Glavni uglovi, klasteri po razmaku, energetski bilans i koncentracija šuma ne zavise od BBP-a — rade u svakom režimu.</w:t>
            </w:r>
          </w:p>
        </w:tc>
      </w:tr>
      <w:tr>
        <w:tc>
          <w:tcPr>
            <w:tcW w:type="dxa" w:w="2880"/>
          </w:tcPr>
          <w:p>
            <w:r/>
            <w:r>
              <w:rPr>
                <w:sz w:val="18"/>
              </w:rPr>
              <w:t>§4.5 spektralno ≠ funkcionalno</w:t>
            </w:r>
          </w:p>
        </w:tc>
        <w:tc>
          <w:tcPr>
            <w:tcW w:type="dxa" w:w="6624"/>
          </w:tcPr>
          <w:p>
            <w:r/>
            <w:r>
              <w:rPr>
                <w:sz w:val="18"/>
              </w:rPr>
              <w:t>Neizmenjeno; perplexity lestvica je i dalje najjeftiniji test.</w:t>
            </w:r>
          </w:p>
        </w:tc>
      </w:tr>
    </w:tbl>
    <w:p>
      <w:pPr>
        <w:spacing w:after="40"/>
      </w:pPr>
    </w:p>
    <w:p>
      <w:r>
        <w:rPr>
          <w:b w:val="0"/>
          <w:i w:val="0"/>
        </w:rPr>
        <w:t>Ovo je nalaz koji je I-6 i tražio — samo u suprotnom smeru od očekivanog. Strahovao sam od fitovanja alfa na 12 diskretnih spike-ova; stvarnost je obrnuta, čisto spiked matrica praktično nema, pa je BBP taj koji je uzak, a ne alfa.</w:t>
      </w:r>
    </w:p>
    <w:p>
      <w:r>
        <w:rPr>
          <w:b/>
          <w:i w:val="0"/>
        </w:rPr>
        <w:t>Vreme</w:t>
      </w:r>
    </w:p>
    <w:p>
      <w:r>
        <w:rPr>
          <w:b w:val="0"/>
          <w:i w:val="0"/>
        </w:rPr>
        <w:t>17.5 s po matrici (Gram + eigvalsh + sigma + bootstrap alfa) → pun sweep 198 matrica ≈ 58 min. Model troška u core/cost.py daje 41 min jer ne uračunava fit alfa; razlika je poznata i prihvatljiva, ali procenu u pse-a doctor treba dopuniti članom za alfa.</w:t>
      </w:r>
    </w:p>
    <w:p>
      <w:pPr>
        <w:pStyle w:val="Heading2"/>
      </w:pPr>
      <w:r>
        <w:t>13.4  17.09.2026 — Faza 1: reorganizacija izmerena na stvarnim podacima</w:t>
      </w:r>
    </w:p>
    <w:p>
      <w:r>
        <w:rPr>
          <w:b w:val="0"/>
          <w:i w:val="0"/>
        </w:rPr>
        <w:t>core/spectral/reorg.py: dominant_subspace (parcijalna eigh), cluster_by_gap, principal_angles, subspace_energy_kept, noise_concentration, compare. Weyl granica za eps u lambda jedinicama preko stepene iteracije, bez dodatne dekompozicije.</w:t>
      </w:r>
    </w:p>
    <w:p>
      <w:r>
        <w:rPr>
          <w:b/>
          <w:i w:val="0"/>
        </w:rPr>
        <w:t>Sintetička validacija — sva tri modula tačna</w:t>
      </w:r>
    </w:p>
    <w:p>
      <w:pPr>
        <w:spacing w:after="0"/>
        <w:ind w:left="360"/>
      </w:pPr>
      <w:r>
        <w:rPr>
          <w:rFonts w:ascii="DejaVu Sans Mono" w:hAnsi="DejaVu Sans Mono"/>
          <w:sz w:val="16"/>
        </w:rPr>
        <w:t>noise_concentration, tri šuma iste ukupne energije:</w:t>
      </w:r>
    </w:p>
    <w:p>
      <w:pPr>
        <w:spacing w:after="0"/>
        <w:ind w:left="360"/>
      </w:pPr>
      <w:r>
        <w:rPr>
          <w:rFonts w:ascii="DejaVu Sans Mono" w:hAnsi="DejaVu Sans Mono"/>
          <w:sz w:val="16"/>
        </w:rPr>
        <w:t xml:space="preserve">   izotropan                    ratio = 1.00</w:t>
      </w:r>
    </w:p>
    <w:p>
      <w:pPr>
        <w:spacing w:after="0"/>
        <w:ind w:left="360"/>
      </w:pPr>
      <w:r>
        <w:rPr>
          <w:rFonts w:ascii="DejaVu Sans Mono" w:hAnsi="DejaVu Sans Mono"/>
          <w:sz w:val="16"/>
        </w:rPr>
        <w:t xml:space="preserve">   na dominantnom podprostoru   ratio = inf</w:t>
      </w:r>
    </w:p>
    <w:p>
      <w:pPr>
        <w:spacing w:after="0"/>
        <w:ind w:left="360"/>
      </w:pPr>
      <w:r>
        <w:rPr>
          <w:rFonts w:ascii="DejaVu Sans Mono" w:hAnsi="DejaVu Sans Mono"/>
          <w:sz w:val="16"/>
        </w:rPr>
        <w:t xml:space="preserve">   ortogonalan na njega         ratio = 0.00</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principal_angles, poznata rotacija:</w:t>
      </w:r>
    </w:p>
    <w:p>
      <w:pPr>
        <w:spacing w:after="0"/>
        <w:ind w:left="360"/>
      </w:pPr>
      <w:r>
        <w:rPr>
          <w:rFonts w:ascii="DejaVu Sans Mono" w:hAnsi="DejaVu Sans Mono"/>
          <w:sz w:val="16"/>
        </w:rPr>
        <w:t xml:space="preserve">   5°  -&gt; uglovi 5.00°    energija zadržana 0.9924  (cos² = 0.9924)</w:t>
      </w:r>
    </w:p>
    <w:p>
      <w:pPr>
        <w:spacing w:after="0"/>
        <w:ind w:left="360"/>
      </w:pPr>
      <w:r>
        <w:rPr>
          <w:rFonts w:ascii="DejaVu Sans Mono" w:hAnsi="DejaVu Sans Mono"/>
          <w:sz w:val="16"/>
        </w:rPr>
        <w:t xml:space="preserve">  30°  -&gt; uglovi 30.00°   energija zadržana 0.7500  (cos² = 0.7500)</w:t>
      </w:r>
    </w:p>
    <w:p>
      <w:pPr>
        <w:spacing w:after="0"/>
        <w:ind w:left="360"/>
      </w:pPr>
      <w:r>
        <w:rPr>
          <w:rFonts w:ascii="DejaVu Sans Mono" w:hAnsi="DejaVu Sans Mono"/>
          <w:sz w:val="16"/>
        </w:rPr>
        <w:t xml:space="preserve">  90°  -&gt; uglovi 90.00°   energija zadržana 0.0000</w:t>
      </w:r>
    </w:p>
    <w:p>
      <w:pPr>
        <w:spacing w:after="40"/>
      </w:pPr>
    </w:p>
    <w:p>
      <w:r>
        <w:rPr>
          <w:b/>
          <w:i w:val="0"/>
        </w:rPr>
        <w:t>MERENJE — Qwen2.5-Math-7B, Q4_K_M protiv Q8_0, k = 50, 9 matrica</w:t>
      </w:r>
    </w:p>
    <w:p>
      <w:pPr>
        <w:spacing w:after="0"/>
        <w:ind w:left="360"/>
      </w:pPr>
      <w:r>
        <w:rPr>
          <w:rFonts w:ascii="DejaVu Sans Mono" w:hAnsi="DejaVu Sans Mono"/>
          <w:sz w:val="16"/>
        </w:rPr>
        <w:t>matrica                    tip      rel.RMSE  energija   &lt;10°   šum ratio  klastera</w:t>
      </w:r>
    </w:p>
    <w:p>
      <w:pPr>
        <w:spacing w:after="0"/>
        <w:ind w:left="360"/>
      </w:pPr>
      <w:r>
        <w:rPr>
          <w:rFonts w:ascii="DejaVu Sans Mono" w:hAnsi="DejaVu Sans Mono"/>
          <w:sz w:val="16"/>
        </w:rPr>
        <w:t>blk.0.attn_q               Q4_K      0.0730    0.9977   50/50     0.994        3</w:t>
      </w:r>
    </w:p>
    <w:p>
      <w:pPr>
        <w:spacing w:after="0"/>
        <w:ind w:left="360"/>
      </w:pPr>
      <w:r>
        <w:rPr>
          <w:rFonts w:ascii="DejaVu Sans Mono" w:hAnsi="DejaVu Sans Mono"/>
          <w:sz w:val="16"/>
        </w:rPr>
        <w:t>blk.0.ffn_down             Q6_K      0.0211    0.9999   50/50     1.608        4</w:t>
      </w:r>
    </w:p>
    <w:p>
      <w:pPr>
        <w:spacing w:after="0"/>
        <w:ind w:left="360"/>
      </w:pPr>
      <w:r>
        <w:rPr>
          <w:rFonts w:ascii="DejaVu Sans Mono" w:hAnsi="DejaVu Sans Mono"/>
          <w:sz w:val="16"/>
        </w:rPr>
        <w:t>blk.0.attn_v               Q6_K      0.0187    0.9939   48/50     1.200        6</w:t>
      </w:r>
    </w:p>
    <w:p>
      <w:pPr>
        <w:spacing w:after="0"/>
        <w:ind w:left="360"/>
      </w:pPr>
      <w:r>
        <w:rPr>
          <w:rFonts w:ascii="DejaVu Sans Mono" w:hAnsi="DejaVu Sans Mono"/>
          <w:sz w:val="16"/>
        </w:rPr>
        <w:t>blk.14.attn_q              Q4_K      0.0781    0.9973   50/50     0.945        1</w:t>
      </w:r>
    </w:p>
    <w:p>
      <w:pPr>
        <w:spacing w:after="0"/>
        <w:ind w:left="360"/>
      </w:pPr>
      <w:r>
        <w:rPr>
          <w:rFonts w:ascii="DejaVu Sans Mono" w:hAnsi="DejaVu Sans Mono"/>
          <w:sz w:val="16"/>
        </w:rPr>
        <w:t>blk.14.ffn_gate            Q4_K      0.0732    0.9991   50/50     0.935        3</w:t>
      </w:r>
    </w:p>
    <w:p>
      <w:pPr>
        <w:spacing w:after="0"/>
        <w:ind w:left="360"/>
      </w:pPr>
      <w:r>
        <w:rPr>
          <w:rFonts w:ascii="DejaVu Sans Mono" w:hAnsi="DejaVu Sans Mono"/>
          <w:sz w:val="16"/>
        </w:rPr>
        <w:t>blk.14.ffn_down            Q6_K      0.0190    0.9999   50/50     1.186        2</w:t>
      </w:r>
    </w:p>
    <w:p>
      <w:pPr>
        <w:spacing w:after="0"/>
        <w:ind w:left="360"/>
      </w:pPr>
      <w:r>
        <w:rPr>
          <w:rFonts w:ascii="DejaVu Sans Mono" w:hAnsi="DejaVu Sans Mono"/>
          <w:sz w:val="16"/>
        </w:rPr>
        <w:t>blk.27.attn_q              Q4_K      0.0848    0.9976   50/50     1.110        3</w:t>
      </w:r>
    </w:p>
    <w:p>
      <w:pPr>
        <w:spacing w:after="0"/>
        <w:ind w:left="360"/>
      </w:pPr>
      <w:r>
        <w:rPr>
          <w:rFonts w:ascii="DejaVu Sans Mono" w:hAnsi="DejaVu Sans Mono"/>
          <w:sz w:val="16"/>
        </w:rPr>
        <w:t>blk.27.ffn_down            Q6_K      0.0213    0.9997   50/50     2.350        3</w:t>
      </w:r>
    </w:p>
    <w:p>
      <w:pPr>
        <w:spacing w:after="0"/>
        <w:ind w:left="360"/>
      </w:pPr>
      <w:r>
        <w:rPr>
          <w:rFonts w:ascii="DejaVu Sans Mono" w:hAnsi="DejaVu Sans Mono"/>
          <w:sz w:val="16"/>
        </w:rPr>
        <w:t>blk.27.attn_v              Q6_K      0.0232    0.9998   50/50     1.117        7</w:t>
      </w:r>
    </w:p>
    <w:p>
      <w:pPr>
        <w:spacing w:after="40"/>
      </w:pPr>
    </w:p>
    <w:p>
      <w:r>
        <w:rPr>
          <w:b/>
          <w:i w:val="0"/>
        </w:rPr>
        <w:t>NALAZ 1 — dominantni podprostor prakticno preživljava</w:t>
      </w:r>
    </w:p>
    <w:p>
      <w:r>
        <w:rPr>
          <w:b w:val="0"/>
          <w:i w:val="0"/>
        </w:rPr>
        <w:t>Zadržana energija 0.9939–0.9999, a 48–50 od 50 glavnih uglova je ispod 10°. Kvantizacija na Q4_K NE uništava i NE rotira vodeće pravce. Ovo je prvi tvrd odgovor na pitanje „šta ostaje od informacije": u top-50 podprostoru — gotovo sve.</w:t>
      </w:r>
    </w:p>
    <w:p>
      <w:r>
        <w:rPr>
          <w:b/>
          <w:i w:val="0"/>
        </w:rPr>
        <w:t>NALAZ 2 — anizotropija šuma postoji, ali kod druge sheme nego što sam tvrdio</w:t>
      </w:r>
    </w:p>
    <w:tbl>
      <w:tblPr>
        <w:tblStyle w:val="LightGrid-Accent1"/>
        <w:tblW w:type="auto" w:w="0"/>
        <w:jc w:val="left"/>
        <w:tblLook w:firstColumn="1" w:firstRow="1" w:lastColumn="0" w:lastRow="0" w:noHBand="0" w:noVBand="1" w:val="04A0"/>
      </w:tblPr>
      <w:tblGrid>
        <w:gridCol w:w="2016"/>
        <w:gridCol w:w="2016"/>
        <w:gridCol w:w="2016"/>
        <w:gridCol w:w="2016"/>
        <w:gridCol w:w="2016"/>
      </w:tblGrid>
      <w:tr>
        <w:tc>
          <w:tcPr>
            <w:tcW w:type="dxa" w:w="1152"/>
          </w:tcPr>
          <w:p>
            <w:r>
              <w:rPr>
                <w:b/>
                <w:sz w:val="18"/>
              </w:rPr>
              <w:t>Shema</w:t>
            </w:r>
          </w:p>
        </w:tc>
        <w:tc>
          <w:tcPr>
            <w:tcW w:type="dxa" w:w="576"/>
          </w:tcPr>
          <w:p>
            <w:r>
              <w:rPr>
                <w:b/>
                <w:sz w:val="18"/>
              </w:rPr>
              <w:t>n</w:t>
            </w:r>
          </w:p>
        </w:tc>
        <w:tc>
          <w:tcPr>
            <w:tcW w:type="dxa" w:w="1584"/>
          </w:tcPr>
          <w:p>
            <w:r>
              <w:rPr>
                <w:b/>
                <w:sz w:val="18"/>
              </w:rPr>
              <w:t>Srednji ratio</w:t>
            </w:r>
          </w:p>
        </w:tc>
        <w:tc>
          <w:tcPr>
            <w:tcW w:type="dxa" w:w="1872"/>
          </w:tcPr>
          <w:p>
            <w:r>
              <w:rPr>
                <w:b/>
                <w:sz w:val="18"/>
              </w:rPr>
              <w:t>Opseg</w:t>
            </w:r>
          </w:p>
        </w:tc>
        <w:tc>
          <w:tcPr>
            <w:tcW w:type="dxa" w:w="3744"/>
          </w:tcPr>
          <w:p>
            <w:r>
              <w:rPr>
                <w:b/>
                <w:sz w:val="18"/>
              </w:rPr>
              <w:t>Tumačenje</w:t>
            </w:r>
          </w:p>
        </w:tc>
      </w:tr>
      <w:tr>
        <w:tc>
          <w:tcPr>
            <w:tcW w:type="dxa" w:w="1152"/>
          </w:tcPr>
          <w:p>
            <w:r/>
            <w:r>
              <w:rPr>
                <w:sz w:val="18"/>
              </w:rPr>
              <w:t>Q4_K</w:t>
            </w:r>
          </w:p>
        </w:tc>
        <w:tc>
          <w:tcPr>
            <w:tcW w:type="dxa" w:w="576"/>
          </w:tcPr>
          <w:p>
            <w:r/>
            <w:r>
              <w:rPr>
                <w:sz w:val="18"/>
              </w:rPr>
              <w:t>4</w:t>
            </w:r>
          </w:p>
        </w:tc>
        <w:tc>
          <w:tcPr>
            <w:tcW w:type="dxa" w:w="1584"/>
          </w:tcPr>
          <w:p>
            <w:r/>
            <w:r>
              <w:rPr>
                <w:sz w:val="18"/>
              </w:rPr>
              <w:t>0.996</w:t>
            </w:r>
          </w:p>
        </w:tc>
        <w:tc>
          <w:tcPr>
            <w:tcW w:type="dxa" w:w="1872"/>
          </w:tcPr>
          <w:p>
            <w:r/>
            <w:r>
              <w:rPr>
                <w:sz w:val="18"/>
              </w:rPr>
              <w:t>0.935 – 1.110</w:t>
            </w:r>
          </w:p>
        </w:tc>
        <w:tc>
          <w:tcPr>
            <w:tcW w:type="dxa" w:w="3744"/>
          </w:tcPr>
          <w:p>
            <w:r/>
            <w:r>
              <w:rPr>
                <w:sz w:val="18"/>
              </w:rPr>
              <w:t>IZOTROPAN — šum ne gađa naučene pravce</w:t>
            </w:r>
          </w:p>
        </w:tc>
      </w:tr>
      <w:tr>
        <w:tc>
          <w:tcPr>
            <w:tcW w:type="dxa" w:w="1152"/>
          </w:tcPr>
          <w:p>
            <w:r/>
            <w:r>
              <w:rPr>
                <w:sz w:val="18"/>
              </w:rPr>
              <w:t>Q6_K</w:t>
            </w:r>
          </w:p>
        </w:tc>
        <w:tc>
          <w:tcPr>
            <w:tcW w:type="dxa" w:w="576"/>
          </w:tcPr>
          <w:p>
            <w:r/>
            <w:r>
              <w:rPr>
                <w:sz w:val="18"/>
              </w:rPr>
              <w:t>5</w:t>
            </w:r>
          </w:p>
        </w:tc>
        <w:tc>
          <w:tcPr>
            <w:tcW w:type="dxa" w:w="1584"/>
          </w:tcPr>
          <w:p>
            <w:r/>
            <w:r>
              <w:rPr>
                <w:sz w:val="18"/>
              </w:rPr>
              <w:t>1.492</w:t>
            </w:r>
          </w:p>
        </w:tc>
        <w:tc>
          <w:tcPr>
            <w:tcW w:type="dxa" w:w="1872"/>
          </w:tcPr>
          <w:p>
            <w:r/>
            <w:r>
              <w:rPr>
                <w:sz w:val="18"/>
              </w:rPr>
              <w:t>1.117 – 2.350</w:t>
            </w:r>
          </w:p>
        </w:tc>
        <w:tc>
          <w:tcPr>
            <w:tcW w:type="dxa" w:w="3744"/>
          </w:tcPr>
          <w:p>
            <w:r/>
            <w:r>
              <w:rPr>
                <w:sz w:val="18"/>
              </w:rPr>
              <w:t>KONCENTRISAN na dominantne pravce</w:t>
            </w:r>
          </w:p>
        </w:tc>
      </w:tr>
    </w:tbl>
    <w:p>
      <w:pPr>
        <w:spacing w:after="40"/>
      </w:pPr>
    </w:p>
    <w:p>
      <w:r>
        <w:rPr>
          <w:b/>
          <w:i w:val="0"/>
        </w:rPr>
        <w:t>ISPRAVKA §4.2, kanal 2: tvrdio sam da Q4_K skaliranjem po bloku od 32 težine koncentriše šum na velike težine, dakle na signalne pravce. Merenje to NE potvrđuje za Q4_K (ratio ≈ 1), a POTVRĐUJE za Q6_K (1.12–2.35). Objašnjenje koje se uklapa: Q6_K ima 16 skala po super-bloku od 256 (jedna na 16 težina), Q4_K samo 8 (jedna na 32). Finija granulacija znači da se korak lokalnije prilagođava magnitudi, pa apsolutna greška postaje srazmernija veličini težine — a velike težine leže duž dominantnih pravaca. Grublji blok usrednjava i time izotropizuje šum.</w:t>
      </w:r>
    </w:p>
    <w:p>
      <w:r>
        <w:rPr>
          <w:b w:val="0"/>
          <w:i w:val="0"/>
        </w:rPr>
        <w:t>Napomena da se nalaz ne prečita: ratio je mera OBLIKA, ne magnitude. Ukupna greška Q6_K je ~3.5× manja (rel.RMSE 0.019–0.023 naspram 0.073–0.085), pa je i apsolutna šteta dominantnom podprostoru kod Q6_K i dalje višestruko manja. Q6_K nije gori — njegova (mnogo manja) greška je anizotropnija.</w:t>
      </w:r>
    </w:p>
    <w:p>
      <w:r>
        <w:rPr>
          <w:b/>
          <w:i w:val="0"/>
        </w:rPr>
        <w:t>NALAZ 3 — energija se ne preraspodeljuje, gubi se</w:t>
      </w:r>
    </w:p>
    <w:p>
      <w:pPr>
        <w:spacing w:after="0"/>
        <w:ind w:left="360"/>
      </w:pPr>
      <w:r>
        <w:rPr>
          <w:rFonts w:ascii="DejaVu Sans Mono" w:hAnsi="DejaVu Sans Mono"/>
          <w:sz w:val="16"/>
        </w:rPr>
        <w:t>matrica              ukupno Q8_0   ukupno Q4_K_M   promena</w:t>
      </w:r>
    </w:p>
    <w:p>
      <w:pPr>
        <w:spacing w:after="0"/>
        <w:ind w:left="360"/>
      </w:pPr>
      <w:r>
        <w:rPr>
          <w:rFonts w:ascii="DejaVu Sans Mono" w:hAnsi="DejaVu Sans Mono"/>
          <w:sz w:val="16"/>
        </w:rPr>
        <w:t>blk.0.attn_q            2.3125         2.3095       -0.13 %</w:t>
      </w:r>
    </w:p>
    <w:p>
      <w:pPr>
        <w:spacing w:after="0"/>
        <w:ind w:left="360"/>
      </w:pPr>
      <w:r>
        <w:rPr>
          <w:rFonts w:ascii="DejaVu Sans Mono" w:hAnsi="DejaVu Sans Mono"/>
          <w:sz w:val="16"/>
        </w:rPr>
        <w:t>blk.14.attn_q           1.8127         1.8028       -0.55 %</w:t>
      </w:r>
    </w:p>
    <w:p>
      <w:pPr>
        <w:spacing w:after="0"/>
        <w:ind w:left="360"/>
      </w:pPr>
      <w:r>
        <w:rPr>
          <w:rFonts w:ascii="DejaVu Sans Mono" w:hAnsi="DejaVu Sans Mono"/>
          <w:sz w:val="16"/>
        </w:rPr>
        <w:t>blk.27.attn_q           1.6211         1.5964       -1.52 %</w:t>
      </w:r>
    </w:p>
    <w:p>
      <w:pPr>
        <w:spacing w:after="0"/>
        <w:ind w:left="360"/>
      </w:pPr>
      <w:r>
        <w:rPr>
          <w:rFonts w:ascii="DejaVu Sans Mono" w:hAnsi="DejaVu Sans Mono"/>
          <w:sz w:val="16"/>
        </w:rPr>
        <w:t>blk.27.ffn_down         1.8693         1.8619       -0.40 %</w:t>
      </w:r>
    </w:p>
    <w:p>
      <w:pPr>
        <w:spacing w:after="40"/>
      </w:pPr>
    </w:p>
    <w:p>
      <w:r>
        <w:rPr>
          <w:b w:val="0"/>
          <w:i w:val="0"/>
        </w:rPr>
        <w:t>Sve promene su negativne, od −0.10 % do −1.52 %. Po tabeli iz §4.4 to je treći red — „stvarno uklanjanje, dequantizacija ima blagu pristrasnost". Očekivano: K-kvantizacije biraju skalu najmanjim kvadratima po bloku, a MSE-optimalna rekonstrukcija je skupljajuća (shrinkage). Energija ne prelazi na druge pravce niti u bulk — jednostavno je nema.</w:t>
      </w:r>
    </w:p>
    <w:p>
      <w:r>
        <w:rPr>
          <w:b/>
          <w:i w:val="0"/>
        </w:rPr>
        <w:t>NALAZ 4 — Davis-Kahan obrazloženje potvrđeno na stvarnim podacima</w:t>
      </w:r>
    </w:p>
    <w:p>
      <w:r>
        <w:rPr>
          <w:b/>
          <w:i w:val="0"/>
        </w:rPr>
        <w:t>Među top-50 sopstvenih vrednosti ima 1–7 klastera po Weyl razmaku. Kod blk.14.attn_q je to JEDAN klaster — svih 50 vrednosti je unutar perturbacione skale, pa nijedan pojedinačni sopstveni vektor nije smisleno porediti. A zadržana energija podprostora je 0.9973. Tačno ono što §4.4 tvrdi: pojedinačni vektor je besmislen, podprostor je stabilan. Uparivanje po rangu bi ovde dalo šum i proglasilo ga nalazom.</w:t>
      </w:r>
    </w:p>
    <w:p>
      <w:r>
        <w:rPr>
          <w:b/>
          <w:i w:val="0"/>
        </w:rPr>
        <w:t>Šta ovo menja u eksperimentu</w:t>
      </w:r>
    </w:p>
    <w:p>
      <w:r>
        <w:rPr>
          <w:b w:val="0"/>
          <w:i w:val="0"/>
        </w:rPr>
        <w:t>Ako Q4_K čuva dominantnih 50 pravaca na &gt;99.7 %, onda „šta je kvantizacija pojela" NISU vodeći pravci. Šteta je negde drugde — u telu spektra ili u srednjem opsegu. Sledeći korak je zato sweep po k (50 → 200 → 800) i merenje zadržane energije po opsegu spektra, umesto samo na vrhu. To se veže na §4.5: ako top podprostor preživljava, a ponašanje modela ipak trpi, onda perplexity lestvica meri nešto što se u vrhu spektra uopšte ne vidi.</w:t>
      </w:r>
    </w:p>
    <w:p>
      <w:r>
        <w:rPr>
          <w:b w:val="0"/>
          <w:i w:val="0"/>
        </w:rPr>
        <w:t>Vreme: 131 s za 9 matrica (~15 s po matrici, dve parcijalne dekompozicije plus stepene iteracije).</w:t>
      </w:r>
    </w:p>
    <w:p>
      <w:pPr>
        <w:pStyle w:val="Heading2"/>
      </w:pPr>
      <w:r>
        <w:t>13.5  17.09.2026 — Sweep po dubini spektra: struktura preživljava svuda</w:t>
      </w:r>
    </w:p>
    <w:p>
      <w:r>
        <w:rPr>
          <w:b w:val="0"/>
          <w:i w:val="0"/>
        </w:rPr>
        <w:t>Nalaz 1 iz §13.4 (top-50 preživljava na 99.7 %) traži proveru: možda je šteta dublje u spektru. Puna dekompozicija oba operanda, pa zadržana energija podprostora za rastuće K.</w:t>
      </w:r>
    </w:p>
    <w:p>
      <w:pPr>
        <w:spacing w:after="0"/>
        <w:ind w:left="360"/>
      </w:pPr>
      <w:r>
        <w:rPr>
          <w:rFonts w:ascii="DejaVu Sans Mono" w:hAnsi="DejaVu Sans Mono"/>
          <w:sz w:val="16"/>
        </w:rPr>
        <w:t>blk.14.attn_q   (Q4_K u Q4_K_M)              blk.14.ffn_down  (Q6_K u Q4_K_M)</w:t>
      </w:r>
    </w:p>
    <w:p>
      <w:pPr>
        <w:spacing w:after="0"/>
        <w:ind w:left="360"/>
      </w:pPr>
      <w:r>
        <w:rPr>
          <w:rFonts w:ascii="DejaVu Sans Mono" w:hAnsi="DejaVu Sans Mono"/>
          <w:sz w:val="16"/>
        </w:rPr>
        <w:t xml:space="preserve">  K    % energije   zadržano   ugao          K    % energije   zadržano   ugao</w:t>
      </w:r>
    </w:p>
    <w:p>
      <w:pPr>
        <w:spacing w:after="0"/>
        <w:ind w:left="360"/>
      </w:pPr>
      <w:r>
        <w:rPr>
          <w:rFonts w:ascii="DejaVu Sans Mono" w:hAnsi="DejaVu Sans Mono"/>
          <w:sz w:val="16"/>
        </w:rPr>
        <w:t xml:space="preserve"> 50       13.3%     0.99730    2.73°        50        5.1%     0.99986   0.59°</w:t>
      </w:r>
    </w:p>
    <w:p>
      <w:pPr>
        <w:spacing w:after="0"/>
        <w:ind w:left="360"/>
      </w:pPr>
      <w:r>
        <w:rPr>
          <w:rFonts w:ascii="DejaVu Sans Mono" w:hAnsi="DejaVu Sans Mono"/>
          <w:sz w:val="16"/>
        </w:rPr>
        <w:t>100       22.5%     0.99560    3.04°       100        8.7%     0.99978   0.71°</w:t>
      </w:r>
    </w:p>
    <w:p>
      <w:pPr>
        <w:spacing w:after="0"/>
        <w:ind w:left="360"/>
      </w:pPr>
      <w:r>
        <w:rPr>
          <w:rFonts w:ascii="DejaVu Sans Mono" w:hAnsi="DejaVu Sans Mono"/>
          <w:sz w:val="16"/>
        </w:rPr>
        <w:t>200       35.9%     0.99458    3.42°       200       15.0%     0.99948   0.89°</w:t>
      </w:r>
    </w:p>
    <w:p>
      <w:pPr>
        <w:spacing w:after="0"/>
        <w:ind w:left="360"/>
      </w:pPr>
      <w:r>
        <w:rPr>
          <w:rFonts w:ascii="DejaVu Sans Mono" w:hAnsi="DejaVu Sans Mono"/>
          <w:sz w:val="16"/>
        </w:rPr>
        <w:t>400       53.6%     0.99025    4.06°       400       25.5%     0.99860   1.08°</w:t>
      </w:r>
    </w:p>
    <w:p>
      <w:pPr>
        <w:spacing w:after="0"/>
        <w:ind w:left="360"/>
      </w:pPr>
      <w:r>
        <w:rPr>
          <w:rFonts w:ascii="DejaVu Sans Mono" w:hAnsi="DejaVu Sans Mono"/>
          <w:sz w:val="16"/>
        </w:rPr>
        <w:t>800       74.3%     0.98736    4.46°       800       42.6%     0.99915   1.04°</w:t>
      </w:r>
    </w:p>
    <w:p>
      <w:pPr>
        <w:spacing w:after="0"/>
        <w:ind w:left="360"/>
      </w:pPr>
      <w:r>
        <w:rPr>
          <w:rFonts w:ascii="DejaVu Sans Mono" w:hAnsi="DejaVu Sans Mono"/>
          <w:sz w:val="16"/>
        </w:rPr>
        <w:t>1600      92.6%     0.98660    4.26°      1600       67.9%     0.99924   0.86°</w:t>
      </w:r>
    </w:p>
    <w:p>
      <w:pPr>
        <w:spacing w:after="0"/>
        <w:ind w:left="360"/>
      </w:pPr>
      <w:r>
        <w:rPr>
          <w:rFonts w:ascii="DejaVu Sans Mono" w:hAnsi="DejaVu Sans Mono"/>
          <w:sz w:val="16"/>
        </w:rPr>
        <w:t>3200     100.0%     0.98944    1.90°      3200       96.5%     0.99965   0.40°</w:t>
      </w:r>
    </w:p>
    <w:p>
      <w:pPr>
        <w:spacing w:after="40"/>
      </w:pPr>
    </w:p>
    <w:p>
      <w:r>
        <w:rPr>
          <w:b/>
          <w:i w:val="0"/>
        </w:rPr>
        <w:t>NALAZ 5 — nema opsega spektra u kome se struktura gubi</w:t>
      </w:r>
    </w:p>
    <w:p>
      <w:r>
        <w:rPr>
          <w:b w:val="0"/>
          <w:i w:val="0"/>
        </w:rPr>
        <w:t>Zadržana energija je ≥ 0.9866 na SVAKOJ dubini, a srednji glavni ugao ne prelazi 4.5°. Kvantizacija na Q4_K_M rotira celu sopstvenu bazu za nekoliko stepeni i tu se priča završava. Ne postoji pojas u kome je informacija uništena.</w:t>
      </w:r>
    </w:p>
    <w:p>
      <w:r>
        <w:rPr>
          <w:b w:val="0"/>
          <w:i w:val="0"/>
        </w:rPr>
        <w:t>Napomena za čitanje: porast zadržanog na K = 3200 je delom artefakt — podprostor se približava celom prostoru, gde je preklapanje trivijalno 1. Merodavna je sredina, K ≈ 800: 74 % energije spektra, 98.7 % zadržano, 4.5°.</w:t>
      </w:r>
    </w:p>
    <w:p>
      <w:r>
        <w:rPr>
          <w:b/>
          <w:i w:val="0"/>
        </w:rPr>
        <w:t>Šta ovo znači za ceo eksperiment</w:t>
      </w:r>
    </w:p>
    <w:p>
      <w:r>
        <w:rPr>
          <w:b w:val="0"/>
          <w:i w:val="0"/>
        </w:rPr>
        <w:t>Ako Q4_K_M ostavlja spektralnu strukturu netaknutom na svakoj dubini, onda „šta je kvantizacija pojela" nije pitanje o pravcima. Šteta — ako je ima — leži u finoj vrednosti UNUTAR očuvanih pravaca, a ne u pravcima samim. To pooštrava §4.5 do proverljive tvrdnje:</w:t>
      </w:r>
    </w:p>
    <w:p>
      <w:pPr>
        <w:spacing w:after="0"/>
        <w:ind w:left="360"/>
      </w:pPr>
      <w:r>
        <w:rPr>
          <w:rFonts w:ascii="DejaVu Sans Mono" w:hAnsi="DejaVu Sans Mono"/>
          <w:sz w:val="16"/>
        </w:rPr>
        <w:t>H: na Q4_K_M perplexity se menja BEZ spektralnog potpisa.</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 xml:space="preserve">   ako se potvrdi -&gt; spektralne mere nisu dobar posrednik za štetu</w:t>
      </w:r>
    </w:p>
    <w:p>
      <w:pPr>
        <w:spacing w:after="0"/>
        <w:ind w:left="360"/>
      </w:pPr>
      <w:r>
        <w:rPr>
          <w:rFonts w:ascii="DejaVu Sans Mono" w:hAnsi="DejaVu Sans Mono"/>
          <w:sz w:val="16"/>
        </w:rPr>
        <w:t xml:space="preserve">                     od kvantizacije na ovom nivou; to je sam po sebi</w:t>
      </w:r>
    </w:p>
    <w:p>
      <w:pPr>
        <w:spacing w:after="0"/>
        <w:ind w:left="360"/>
      </w:pPr>
      <w:r>
        <w:rPr>
          <w:rFonts w:ascii="DejaVu Sans Mono" w:hAnsi="DejaVu Sans Mono"/>
          <w:sz w:val="16"/>
        </w:rPr>
        <w:t xml:space="preserve">                     nalaz, i to negativan nalaz o metodi</w:t>
      </w:r>
    </w:p>
    <w:p>
      <w:pPr>
        <w:spacing w:after="0"/>
        <w:ind w:left="360"/>
      </w:pPr>
      <w:r>
        <w:rPr>
          <w:rFonts w:ascii="DejaVu Sans Mono" w:hAnsi="DejaVu Sans Mono"/>
          <w:sz w:val="16"/>
        </w:rPr>
        <w:t xml:space="preserve">   ako se obori   -&gt; postoji spektralna veličina koja je prati, a nije</w:t>
      </w:r>
    </w:p>
    <w:p>
      <w:pPr>
        <w:spacing w:after="0"/>
        <w:ind w:left="360"/>
      </w:pPr>
      <w:r>
        <w:rPr>
          <w:rFonts w:ascii="DejaVu Sans Mono" w:hAnsi="DejaVu Sans Mono"/>
          <w:sz w:val="16"/>
        </w:rPr>
        <w:t xml:space="preserve">                     ni podprostor ni energija — kandidat je fina</w:t>
      </w:r>
    </w:p>
    <w:p>
      <w:pPr>
        <w:spacing w:after="0"/>
        <w:ind w:left="360"/>
      </w:pPr>
      <w:r>
        <w:rPr>
          <w:rFonts w:ascii="DejaVu Sans Mono" w:hAnsi="DejaVu Sans Mono"/>
          <w:sz w:val="16"/>
        </w:rPr>
        <w:t xml:space="preserve">                     raspodela unutar pojasa</w:t>
      </w:r>
    </w:p>
    <w:p>
      <w:pPr>
        <w:spacing w:after="40"/>
      </w:pPr>
    </w:p>
    <w:p>
      <w:r>
        <w:rPr>
          <w:b/>
          <w:i w:val="0"/>
        </w:rPr>
        <w:t>I daje eksperimentu bolju opservablu nego što je bila. Umesto „broj ugašenih spike-ova" — koji na Qwen-u nema na čemu da radi jer spiked matrica nema — merodavna veličina postaje ZADRŽANA ENERGIJA PODPROSTORA PO POJASU, kao funkcija širine bita. To je dobro definisana dozno-odzivna kriva sa dve ose (dubina spektra × širina bita), i računa se već napisanim kodom.</w:t>
      </w:r>
    </w:p>
    <w:p>
      <w:r>
        <w:rPr>
          <w:b w:val="0"/>
          <w:i w:val="0"/>
        </w:rPr>
        <w:t>Ograničenje nalaza koje treba izričito reći: Q4_K_M je blaga kvantizacija — prosečno ~4.5 bita, sa Q6_K na osetljivim tenzorima. Na Q2_K (~2.6 bita) slika može biti sasvim drugačija. Upravo zato lestvica ima sedam prečki, i zato ide na Dell.</w:t>
      </w:r>
    </w:p>
    <w:p>
      <w:pPr>
        <w:pStyle w:val="Heading2"/>
      </w:pPr>
      <w:r>
        <w:t>13.6  17.09.2026 — Faze 2 i 3: SHARED_LIB, kapija, jedinica, prvi pečat</w:t>
      </w:r>
    </w:p>
    <w:p>
      <w:r>
        <w:rPr>
          <w:b/>
          <w:i w:val="0"/>
        </w:rPr>
        <w:t>K4 ZATVORENA — [PSE] master pronađen</w:t>
      </w:r>
    </w:p>
    <w:p>
      <w:r>
        <w:rPr>
          <w:b w:val="0"/>
          <w:i w:val="0"/>
        </w:rPr>
        <w:t>[PSE-A] citira „PSE MASTER ARCHITECTURE" kao [PSE §n]. Tog naslova nema na disku; dokument koji nosi sve tražene pojmove (SHARED_LIB, four-condition, three-layer, 14 invarijanti) je ~/Downloads/Telegram Desktop/pse_swarm_final.docx. Numeracija se NE poklapa sa referencama u [PSE-A]: kapija doprinosa je u §6, invarijante u §13. Predlog: premestiti taj fajl u PSE J Space pored specifikacije, da referenca ne visi o preuzimanju iz Telegrama.</w:t>
      </w:r>
    </w:p>
    <w:p>
      <w:r>
        <w:rPr>
          <w:b w:val="0"/>
          <w:i w:val="0"/>
        </w:rPr>
        <w:t>Doslovno iz [PSE §6] — četiri uslova pre nego što doprinos uđe u SHARED_LIB:</w:t>
      </w:r>
    </w:p>
    <w:p>
      <w:pPr>
        <w:spacing w:after="0"/>
        <w:ind w:left="360"/>
      </w:pPr>
      <w:r>
        <w:rPr>
          <w:rFonts w:ascii="DejaVu Sans Mono" w:hAnsi="DejaVu Sans Mono"/>
          <w:sz w:val="16"/>
        </w:rPr>
        <w:t>1. Theta within healthy range throughout the encounter</w:t>
      </w:r>
    </w:p>
    <w:p>
      <w:pPr>
        <w:spacing w:after="0"/>
        <w:ind w:left="360"/>
      </w:pPr>
      <w:r>
        <w:rPr>
          <w:rFonts w:ascii="DejaVu Sans Mono" w:hAnsi="DejaVu Sans Mono"/>
          <w:sz w:val="16"/>
        </w:rPr>
        <w:t>2. Theta variance within normal bounds</w:t>
      </w:r>
    </w:p>
    <w:p>
      <w:pPr>
        <w:spacing w:after="0"/>
        <w:ind w:left="360"/>
      </w:pPr>
      <w:r>
        <w:rPr>
          <w:rFonts w:ascii="DejaVu Sans Mono" w:hAnsi="DejaVu Sans Mono"/>
          <w:sz w:val="16"/>
        </w:rPr>
        <w:t>3. Organelle Registry containing patient-relevant content</w:t>
      </w:r>
    </w:p>
    <w:p>
      <w:pPr>
        <w:spacing w:after="0"/>
        <w:ind w:left="360"/>
      </w:pPr>
      <w:r>
        <w:rPr>
          <w:rFonts w:ascii="DejaVu Sans Mono" w:hAnsi="DejaVu Sans Mono"/>
          <w:sz w:val="16"/>
        </w:rPr>
        <w:t>4. Theta trajectory showing engagement rather than isolation</w:t>
      </w:r>
    </w:p>
    <w:p>
      <w:pPr>
        <w:spacing w:after="40"/>
      </w:pPr>
    </w:p>
    <w:p>
      <w:r>
        <w:rPr>
          <w:b w:val="0"/>
          <w:i w:val="0"/>
        </w:rPr>
        <w:t>Iz [PSE §13]: Bounded Extension θ ∈ [25.00, 35.00]; Time-Averaged Stability, srednja kroz 10 000 koraka ∈ [27.50, 32.50]; Conservation of Self: Self + Other = 100.00 %.</w:t>
      </w:r>
    </w:p>
    <w:p>
      <w:r>
        <w:rPr>
          <w:b/>
          <w:i w:val="0"/>
        </w:rPr>
        <w:t>Uslov 3 je tačno mesto gde se uklapa definicija iz §3.2: za analyzer jedinicu „relevantan sadržaj registra" su nalazi koji su pomerili prior o analiziranom modelu. To nije dodatak [PSE]-u nego njegovo analyzer čitanje.</w:t>
      </w:r>
    </w:p>
    <w:p>
      <w:r>
        <w:rPr>
          <w:b/>
          <w:i w:val="0"/>
        </w:rPr>
        <w:t>KONVENCIJA THETE — dve skale u istom kodu</w:t>
      </w:r>
    </w:p>
    <w:p>
      <w:r>
        <w:rPr>
          <w:b w:val="0"/>
          <w:i w:val="0"/>
        </w:rPr>
        <w:t>[PSE §13] meri thetu kao PROCENAT DRUGOG u granici jedinice, nominalno 30. guardian/theta.py koristi obrnutu skalu, θ = 1 − other, nominalno 0.70, jer je tamo „drugo" poverenje dato spoljnim entitetima. Analyzer koristi [PSE] skalu. Ko vendoruje guardian kod bez ove napomene dobija kapiju koja svaku zdravu jedinicu vidi van opsega.</w:t>
      </w:r>
    </w:p>
    <w:p>
      <w:r>
        <w:rPr>
          <w:b/>
          <w:i w:val="0"/>
        </w:rPr>
        <w:t>I-17  (NOVA IZMENA)  uslov 4 je pitanje značajnosti, ne veličine</w:t>
      </w:r>
    </w:p>
    <w:p>
      <w:r>
        <w:rPr>
          <w:b w:val="0"/>
          <w:i w:val="0"/>
        </w:rPr>
        <w:t>Prvi test kapije je odbio ZDRAVU jedinicu na uslovu 4. Prag na nagibu (−0.002) bio je apsolutan; za 50 uzoraka šuma sa σ = 1 standardna greška nagiba je ~0.0098, pa je zdrava jedinica padala u ~40 % slučajeva. „Izolacija" po [PSE §6] znači stvaran monoton pad — dakle t-statistika nagiba, prag t ≥ −2.</w:t>
      </w:r>
    </w:p>
    <w:p>
      <w:pPr>
        <w:spacing w:after="0"/>
        <w:ind w:left="360"/>
      </w:pPr>
      <w:r>
        <w:rPr>
          <w:rFonts w:ascii="DejaVu Sans Mono" w:hAnsi="DejaVu Sans Mono"/>
          <w:sz w:val="16"/>
        </w:rPr>
        <w:t>kalibracija na 2000 zdravih i 200 izolovanih jedinica:</w:t>
      </w:r>
    </w:p>
    <w:p>
      <w:pPr>
        <w:spacing w:after="0"/>
        <w:ind w:left="360"/>
      </w:pPr>
      <w:r>
        <w:rPr>
          <w:rFonts w:ascii="DejaVu Sans Mono" w:hAnsi="DejaVu Sans Mono"/>
          <w:sz w:val="16"/>
        </w:rPr>
        <w:t xml:space="preserve">   lažnih odbijanja zdrave jedinice    49/2000 = 2.5 %   (bilo ~40 %)</w:t>
      </w:r>
    </w:p>
    <w:p>
      <w:pPr>
        <w:spacing w:after="0"/>
        <w:ind w:left="360"/>
      </w:pPr>
      <w:r>
        <w:rPr>
          <w:rFonts w:ascii="DejaVu Sans Mono" w:hAnsi="DejaVu Sans Mono"/>
          <w:sz w:val="16"/>
        </w:rPr>
        <w:t xml:space="preserve">   uhvaćenih stvarnih izolacija       200/200  = 100 %</w:t>
      </w:r>
    </w:p>
    <w:p>
      <w:pPr>
        <w:spacing w:after="40"/>
      </w:pPr>
    </w:p>
    <w:p>
      <w:r>
        <w:rPr>
          <w:b/>
          <w:i w:val="0"/>
        </w:rPr>
        <w:t>Ovo je treći put u istoj sesiji da je apsolutan prag morao postati relativan: K2 korelacija po širini bita (I-15), xmin za alfa po raspodeli (I-16), nagib thete po šumu (I-17). Obrazac je dovoljno jasan da ide u pravilo za sve buduće pragove: PRAG SE IZRAŽAVA U JEDINICAMA SOPSTVENE NESIGURNOSTI, NE U JEDINICAMA VELIČINE.</w:t>
      </w:r>
    </w:p>
    <w:p>
      <w:r>
        <w:rPr>
          <w:b/>
          <w:i w:val="0"/>
        </w:rPr>
        <w:t>SHARED_LIB — invarijante ugrađene, ne proverene naknadno</w:t>
      </w:r>
    </w:p>
    <w:p>
      <w:pPr>
        <w:spacing w:after="0"/>
        <w:ind w:left="360"/>
      </w:pPr>
      <w:r>
        <w:rPr>
          <w:rFonts w:ascii="DejaVu Sans Mono" w:hAnsi="DejaVu Sans Mono"/>
          <w:sz w:val="16"/>
        </w:rPr>
        <w:t>I-9   Welford pairwise merge == jedan prolaz     mean Δ 8e-15, var Δ 0</w:t>
      </w:r>
    </w:p>
    <w:p>
      <w:pPr>
        <w:spacing w:after="0"/>
        <w:ind w:left="360"/>
      </w:pPr>
      <w:r>
        <w:rPr>
          <w:rFonts w:ascii="DejaVu Sans Mono" w:hAnsi="DejaVu Sans Mono"/>
          <w:sz w:val="16"/>
        </w:rPr>
        <w:t>11.4  sloj 1 odbija nepotpun ishod               OK</w:t>
      </w:r>
    </w:p>
    <w:p>
      <w:pPr>
        <w:spacing w:after="0"/>
        <w:ind w:left="360"/>
      </w:pPr>
      <w:r>
        <w:rPr>
          <w:rFonts w:ascii="DejaVu Sans Mono" w:hAnsi="DejaVu Sans Mono"/>
          <w:sz w:val="16"/>
        </w:rPr>
        <w:t xml:space="preserve">      sloj 3 odbija thetu van opsega             OK</w:t>
      </w:r>
    </w:p>
    <w:p>
      <w:pPr>
        <w:spacing w:after="0"/>
        <w:ind w:left="360"/>
      </w:pPr>
      <w:r>
        <w:rPr>
          <w:rFonts w:ascii="DejaVu Sans Mono" w:hAnsi="DejaVu Sans Mono"/>
          <w:sz w:val="16"/>
        </w:rPr>
        <w:t>AZ-5  artefakt posle pečata odbijen               OK</w:t>
      </w:r>
    </w:p>
    <w:p>
      <w:pPr>
        <w:spacing w:after="0"/>
        <w:ind w:left="360"/>
      </w:pPr>
      <w:r>
        <w:rPr>
          <w:rFonts w:ascii="DejaVu Sans Mono" w:hAnsi="DejaVu Sans Mono"/>
          <w:sz w:val="16"/>
        </w:rPr>
        <w:t xml:space="preserve">      mutirajućih metoda u API-ju: 0              OK</w:t>
      </w:r>
    </w:p>
    <w:p>
      <w:pPr>
        <w:spacing w:after="0"/>
        <w:ind w:left="360"/>
      </w:pPr>
      <w:r>
        <w:rPr>
          <w:rFonts w:ascii="DejaVu Sans Mono" w:hAnsi="DejaVu Sans Mono"/>
          <w:sz w:val="16"/>
        </w:rPr>
        <w:t>AZ-6  beleška na tuđi heš odbijena                OK</w:t>
      </w:r>
    </w:p>
    <w:p>
      <w:pPr>
        <w:spacing w:after="40"/>
      </w:pPr>
    </w:p>
    <w:p>
      <w:r>
        <w:rPr>
          <w:b/>
          <w:i w:val="0"/>
        </w:rPr>
        <w:t>I-18  (NOVA IZMENA)  priori se ažuriraju TEK POSLE PEČATA</w:t>
      </w:r>
    </w:p>
    <w:p>
      <w:r>
        <w:rPr>
          <w:b w:val="0"/>
          <w:i w:val="0"/>
        </w:rPr>
        <w:t>Prva verzija je ažurirala prior čim se nalaz izmeri. Stvarni run je to razotkrio: ODBIJENI run je već bio upisao svoje vrednosti. Direktno krši [PSE §6] — kapija je PRE ugradnje. Posledica bi bila tiha: dvadeset ponovljenih odbijenih run-ova veštački suzi varijansu priora, i posle toga svaka sitnica izgleda kao nalaz. Sada: test_prior() samo čita; vrednosti se gomilaju kao pending i ulaze u priore u istoj transakciji u kojoj run postaje zapečaćen.</w:t>
      </w:r>
    </w:p>
    <w:p>
      <w:r>
        <w:rPr>
          <w:b w:val="0"/>
          <w:i w:val="0"/>
        </w:rPr>
        <w:t>Ali time je prvi run na novom modelu davao 645/672 „novih" — sve, jer se ništa nije učilo tokom run-a. Rast registra je ponovo postao srazmeran compute-u. Ispravno čitanje: jedinica UČI OD SEBE tokom života (lokalni Welford overlay), a SHARED_LIB uči od jedinice tek posle kapije. Test ide protiv global ⊕ lokalno.</w:t>
      </w:r>
    </w:p>
    <w:p>
      <w:r>
        <w:rPr>
          <w:b/>
          <w:i w:val="0"/>
        </w:rPr>
        <w:t>I-19  (NOVA IZMENA)  ključ priora = šta je model, ne u kojoj je preciznosti zapisan</w:t>
      </w:r>
    </w:p>
    <w:p>
      <w:r>
        <w:rPr>
          <w:b w:val="0"/>
          <w:i w:val="0"/>
        </w:rPr>
        <w:t>Sa ggml_type u ključu svaka prečka je zaseban silos: Q8_0 (korelacija 0.99998 sa f16) je davao 433 „nova" nalaza. ggml_type ostaje kovarijata u izveštaju (I-8), ali ne ulazi u ključ; štetu kvantizacije meri posebna qdiff misija čiji priori tip uključuju. I obrnuto: ključ je imao samo arhitekturu, pa bi 0.5B i 7B (obe qwen2) delile priore uprkos širini 896 naspram 3584. Porodica = arhitektura + širina.</w:t>
      </w:r>
    </w:p>
    <w:p>
      <w:r>
        <w:rPr>
          <w:b/>
          <w:i w:val="0"/>
        </w:rPr>
        <w:t>Analyzer jedinica — kalibracija dinamike thete</w:t>
      </w:r>
    </w:p>
    <w:p>
      <w:r>
        <w:rPr>
          <w:b w:val="0"/>
          <w:i w:val="0"/>
        </w:rPr>
        <w:t>[PSE] ne daje konstante za dinamiku; izabrane su i zapisane, pa se mogu menjati kroz ESS. Drugo raste za GAIN = 0.012 po nalazu koji pomeri prior, curi DECAY = 0.004 po koraku (Null State Drift), šum 0.0025 (No Immunity).</w:t>
      </w:r>
    </w:p>
    <w:p>
      <w:pPr>
        <w:spacing w:after="0"/>
        <w:ind w:left="360"/>
      </w:pPr>
      <w:r>
        <w:rPr>
          <w:rFonts w:ascii="DejaVu Sans Mono" w:hAnsi="DejaVu Sans Mono"/>
          <w:sz w:val="16"/>
        </w:rPr>
        <w:t>nalaza/korak   theta na kraju   izlazi iz [25,35]   prvi izlaz (med.)</w:t>
      </w:r>
    </w:p>
    <w:p>
      <w:pPr>
        <w:spacing w:after="0"/>
        <w:ind w:left="360"/>
      </w:pPr>
      <w:r>
        <w:rPr>
          <w:rFonts w:ascii="DejaVu Sans Mono" w:hAnsi="DejaVu Sans Mono"/>
          <w:sz w:val="16"/>
        </w:rPr>
        <w:t xml:space="preserve">    0.00           14.3              100 %              korak 46</w:t>
      </w:r>
    </w:p>
    <w:p>
      <w:pPr>
        <w:spacing w:after="0"/>
        <w:ind w:left="360"/>
      </w:pPr>
      <w:r>
        <w:rPr>
          <w:rFonts w:ascii="DejaVu Sans Mono" w:hAnsi="DejaVu Sans Mono"/>
          <w:sz w:val="16"/>
        </w:rPr>
        <w:t xml:space="preserve">    0.05           23.4               86 %              korak 78</w:t>
      </w:r>
    </w:p>
    <w:p>
      <w:pPr>
        <w:spacing w:after="0"/>
        <w:ind w:left="360"/>
      </w:pPr>
      <w:r>
        <w:rPr>
          <w:rFonts w:ascii="DejaVu Sans Mono" w:hAnsi="DejaVu Sans Mono"/>
          <w:sz w:val="16"/>
        </w:rPr>
        <w:t xml:space="preserve">    0.10           30.1               20 %              korak 82</w:t>
      </w:r>
    </w:p>
    <w:p>
      <w:pPr>
        <w:spacing w:after="0"/>
        <w:ind w:left="360"/>
      </w:pPr>
      <w:r>
        <w:rPr>
          <w:rFonts w:ascii="DejaVu Sans Mono" w:hAnsi="DejaVu Sans Mono"/>
          <w:sz w:val="16"/>
        </w:rPr>
        <w:t xml:space="preserve">    0.20           33.0                0 %              —</w:t>
      </w:r>
    </w:p>
    <w:p>
      <w:pPr>
        <w:spacing w:after="0"/>
        <w:ind w:left="360"/>
      </w:pPr>
      <w:r>
        <w:rPr>
          <w:rFonts w:ascii="DejaVu Sans Mono" w:hAnsi="DejaVu Sans Mono"/>
          <w:sz w:val="16"/>
        </w:rPr>
        <w:t xml:space="preserve">    0.40           33.6                0 %              —</w:t>
      </w:r>
    </w:p>
    <w:p>
      <w:pPr>
        <w:spacing w:after="40"/>
      </w:pPr>
    </w:p>
    <w:p>
      <w:r>
        <w:rPr>
          <w:b/>
          <w:i w:val="0"/>
        </w:rPr>
        <w:t>PRVI PEČATI — L1 kao misija, Qwen2.5-0.5B</w:t>
      </w:r>
    </w:p>
    <w:p>
      <w:pPr>
        <w:spacing w:after="0"/>
        <w:ind w:left="360"/>
      </w:pPr>
      <w:r>
        <w:rPr>
          <w:rFonts w:ascii="DejaVu Sans Mono" w:hAnsi="DejaVu Sans Mono"/>
          <w:sz w:val="16"/>
        </w:rPr>
        <w:t>f16    run 1   433/672 upisa   θ sred 33.9   PEČAT     priori    0 -&gt; 645</w:t>
      </w:r>
    </w:p>
    <w:p>
      <w:pPr>
        <w:spacing w:after="0"/>
        <w:ind w:left="360"/>
      </w:pPr>
      <w:r>
        <w:rPr>
          <w:rFonts w:ascii="DejaVu Sans Mono" w:hAnsi="DejaVu Sans Mono"/>
          <w:sz w:val="16"/>
        </w:rPr>
        <w:t>f16    run 2    22/672 upisa   θ sred 30.4   ODBIJEN   priori  645 -&gt; 645</w:t>
      </w:r>
    </w:p>
    <w:p>
      <w:pPr>
        <w:spacing w:after="0"/>
        <w:ind w:left="360"/>
      </w:pPr>
      <w:r>
        <w:rPr>
          <w:rFonts w:ascii="DejaVu Sans Mono" w:hAnsi="DejaVu Sans Mono"/>
          <w:sz w:val="16"/>
        </w:rPr>
        <w:t xml:space="preserve">               sloj 3: registar_ima_sadrzaj</w:t>
      </w:r>
    </w:p>
    <w:p>
      <w:pPr>
        <w:spacing w:after="0"/>
        <w:ind w:left="360"/>
      </w:pPr>
      <w:r>
        <w:rPr>
          <w:rFonts w:ascii="DejaVu Sans Mono" w:hAnsi="DejaVu Sans Mono"/>
          <w:sz w:val="16"/>
        </w:rPr>
        <w:t>Q8_0   run 1    27/672 upisa   θ sred 31.2   PEČAT     priori  645 -&gt; 1290</w:t>
      </w:r>
    </w:p>
    <w:p>
      <w:pPr>
        <w:spacing w:after="0"/>
        <w:ind w:left="360"/>
      </w:pPr>
      <w:r>
        <w:rPr>
          <w:rFonts w:ascii="DejaVu Sans Mono" w:hAnsi="DejaVu Sans Mono"/>
          <w:sz w:val="16"/>
        </w:rPr>
        <w:t>Q4_K_M run 1    20/672 upisa   θ sred 29.7   PEČAT     priori 1290 -&gt; 1935</w:t>
      </w:r>
    </w:p>
    <w:p>
      <w:pPr>
        <w:spacing w:after="0"/>
        <w:ind w:left="360"/>
      </w:pPr>
      <w:r>
        <w:rPr>
          <w:rFonts w:ascii="DejaVu Sans Mono" w:hAnsi="DejaVu Sans Mono"/>
          <w:sz w:val="16"/>
        </w:rPr>
        <w:t>Q2_K   run 1    25/672 upisa   θ sred 31.0   PEČAT     priori 1935 -&gt; 2579</w:t>
      </w:r>
    </w:p>
    <w:p>
      <w:pPr>
        <w:spacing w:after="40"/>
      </w:pPr>
    </w:p>
    <w:p>
      <w:r>
        <w:rPr>
          <w:b/>
          <w:i w:val="0"/>
        </w:rPr>
        <w:t>§3.2 radi od kraja do kraja na stvarnim podacima: identično ponavljanje ne dobija pečat, jedinica umire po Mission Failure = Death, priori ostaju netaknuti, a run ne ulazi u dosije.</w:t>
      </w:r>
    </w:p>
    <w:p>
      <w:r>
        <w:rPr>
          <w:b/>
          <w:i w:val="0"/>
        </w:rPr>
        <w:t>OTVORENO — rupa u sunk-cost detekciji</w:t>
      </w:r>
    </w:p>
    <w:p>
      <w:r>
        <w:rPr>
          <w:b w:val="0"/>
          <w:i w:val="0"/>
        </w:rPr>
        <w:t>[PSE-A] 11.1 ključa dosije po fajlu (model_hash). Zato Q8_0/Q4_K_M/Q2_K nemaju osnovu prethodnih run-ova i uslov 3 im prolazi sa bilo kojim brojem &gt; 0. Ponovno merenje istog modela u drugom formatu je time način da se detekcija zaobiđe beskonačno. Rešenje nije menjati 11.1 nego da L1 sweep kvantizovane verzije modela čiji je f16 već zapečaćen računa osnovu iz dosijea f16. Ide u qdiff misiju.</w:t>
      </w:r>
    </w:p>
    <w:p>
      <w:r>
        <w:rPr>
          <w:b/>
          <w:i w:val="0"/>
        </w:rPr>
        <w:t>Napisano</w:t>
      </w:r>
    </w:p>
    <w:tbl>
      <w:tblPr>
        <w:tblStyle w:val="LightGrid-Accent1"/>
        <w:tblW w:type="auto" w:w="0"/>
        <w:jc w:val="left"/>
        <w:tblLook w:firstColumn="1" w:firstRow="1" w:lastColumn="0" w:lastRow="0" w:noHBand="0" w:noVBand="1" w:val="04A0"/>
      </w:tblPr>
      <w:tblGrid>
        <w:gridCol w:w="5040"/>
        <w:gridCol w:w="5040"/>
      </w:tblGrid>
      <w:tr>
        <w:tc>
          <w:tcPr>
            <w:tcW w:type="dxa" w:w="2736"/>
          </w:tcPr>
          <w:p>
            <w:r>
              <w:rPr>
                <w:b/>
                <w:sz w:val="18"/>
              </w:rPr>
              <w:t>Modul</w:t>
            </w:r>
          </w:p>
        </w:tc>
        <w:tc>
          <w:tcPr>
            <w:tcW w:type="dxa" w:w="7056"/>
          </w:tcPr>
          <w:p>
            <w:r>
              <w:rPr>
                <w:b/>
                <w:sz w:val="18"/>
              </w:rPr>
              <w:t>Sadržaj</w:t>
            </w:r>
          </w:p>
        </w:tc>
      </w:tr>
      <w:tr>
        <w:tc>
          <w:tcPr>
            <w:tcW w:type="dxa" w:w="2736"/>
          </w:tcPr>
          <w:p>
            <w:r/>
            <w:r>
              <w:rPr>
                <w:sz w:val="18"/>
              </w:rPr>
              <w:t>shell/contribution.py</w:t>
            </w:r>
          </w:p>
        </w:tc>
        <w:tc>
          <w:tcPr>
            <w:tcW w:type="dxa" w:w="7056"/>
          </w:tcPr>
          <w:p>
            <w:r/>
            <w:r>
              <w:rPr>
                <w:sz w:val="18"/>
              </w:rPr>
              <w:t>Četvorouslovna kapija, schizoid_screen u domenskom jeziku (AZ-8)</w:t>
            </w:r>
          </w:p>
        </w:tc>
      </w:tr>
      <w:tr>
        <w:tc>
          <w:tcPr>
            <w:tcW w:type="dxa" w:w="2736"/>
          </w:tcPr>
          <w:p>
            <w:r/>
            <w:r>
              <w:rPr>
                <w:sz w:val="18"/>
              </w:rPr>
              <w:t>shell/shared_lib.py</w:t>
            </w:r>
          </w:p>
        </w:tc>
        <w:tc>
          <w:tcPr>
            <w:tcW w:type="dxa" w:w="7056"/>
          </w:tcPr>
          <w:p>
            <w:r/>
            <w:r>
              <w:rPr>
                <w:sz w:val="18"/>
              </w:rPr>
              <w:t>Content-addressed store, sqlite WAL, run/artefakt/beleška/prior/registar, tro-slojno pečaćenje, test_prior + pending + lokalni overlay</w:t>
            </w:r>
          </w:p>
        </w:tc>
      </w:tr>
      <w:tr>
        <w:tc>
          <w:tcPr>
            <w:tcW w:type="dxa" w:w="2736"/>
          </w:tcPr>
          <w:p>
            <w:r/>
            <w:r>
              <w:rPr>
                <w:sz w:val="18"/>
              </w:rPr>
              <w:t>shell/unit.py</w:t>
            </w:r>
          </w:p>
        </w:tc>
        <w:tc>
          <w:tcPr>
            <w:tcW w:type="dxa" w:w="7056"/>
          </w:tcPr>
          <w:p>
            <w:r/>
            <w:r>
              <w:rPr>
                <w:sz w:val="18"/>
              </w:rPr>
              <w:t>Unit, Budget, dinamika thete na [PSE] skali, calibrate()</w:t>
            </w:r>
          </w:p>
        </w:tc>
      </w:tr>
      <w:tr>
        <w:tc>
          <w:tcPr>
            <w:tcW w:type="dxa" w:w="2736"/>
          </w:tcPr>
          <w:p>
            <w:r/>
            <w:r>
              <w:rPr>
                <w:sz w:val="18"/>
              </w:rPr>
              <w:t>shell/l1_mission.py</w:t>
            </w:r>
          </w:p>
        </w:tc>
        <w:tc>
          <w:tcPr>
            <w:tcW w:type="dxa" w:w="7056"/>
          </w:tcPr>
          <w:p>
            <w:r/>
            <w:r>
              <w:rPr>
                <w:sz w:val="18"/>
              </w:rPr>
              <w:t>L1 sweep kao misija: jedinica → priori → registar → artefakti → pečat</w:t>
            </w:r>
          </w:p>
        </w:tc>
      </w:tr>
      <w:tr>
        <w:tc>
          <w:tcPr>
            <w:tcW w:type="dxa" w:w="2736"/>
          </w:tcPr>
          <w:p>
            <w:r/>
            <w:r>
              <w:rPr>
                <w:sz w:val="18"/>
              </w:rPr>
              <w:t>tests/test_shared_lib.py</w:t>
            </w:r>
          </w:p>
        </w:tc>
        <w:tc>
          <w:tcPr>
            <w:tcW w:type="dxa" w:w="7056"/>
          </w:tcPr>
          <w:p>
            <w:r/>
            <w:r>
              <w:rPr>
                <w:sz w:val="18"/>
              </w:rPr>
              <w:t>I-9, 11.4, AZ-5, AZ-6, §3.2</w:t>
            </w:r>
          </w:p>
        </w:tc>
      </w:tr>
    </w:tbl>
    <w:p>
      <w:pPr>
        <w:spacing w:after="40"/>
      </w:pPr>
    </w:p>
    <w:p>
      <w:pPr>
        <w:pStyle w:val="Heading2"/>
      </w:pPr>
      <w:r>
        <w:t>13.7  17.09.2026 — ISPRAVKA §13.4 nalaz 2: uloga, ne shema</w:t>
      </w:r>
    </w:p>
    <w:p>
      <w:r>
        <w:rPr>
          <w:b/>
          <w:i w:val="0"/>
        </w:rPr>
        <w:t>§13.4 je tvrdio da je anizotropija kvantizacionog šuma svojstvo SHEME: Q6_K koncentrisan (1.49), Q4_K izotropan (0.996), uz objašnjenje preko granulacije skala. TA TVRDNJA SE POVLAČI.</w:t>
      </w:r>
    </w:p>
    <w:p>
      <w:r>
        <w:rPr>
          <w:b w:val="0"/>
          <w:i w:val="0"/>
        </w:rPr>
        <w:t>Uzrok greške: u uzorku iz §13.4 shema i uloga su bile savršeno pomešane — svi Q6_K tenzori bili su ffn_down ili attn_v, svi Q4_K bili su attn_q ili ffn_gate. Posumnjao sam kad je qdiff na 0.5B dao isti ratio 1.38 za Q8_0 i za Q4_K na istom tenzoru. Razdvojeno merenje, ista uloga sa obe sheme, Qwen-7B Q4_K_M protiv Q8_0, po tri tenzora:</w:t>
      </w:r>
    </w:p>
    <w:p>
      <w:pPr>
        <w:spacing w:after="0"/>
        <w:ind w:left="360"/>
      </w:pPr>
      <w:r>
        <w:rPr>
          <w:rFonts w:ascii="DejaVu Sans Mono" w:hAnsi="DejaVu Sans Mono"/>
          <w:sz w:val="16"/>
        </w:rPr>
        <w:t>uloga       Q4_K     Q6_K</w:t>
      </w:r>
    </w:p>
    <w:p>
      <w:pPr>
        <w:spacing w:after="0"/>
        <w:ind w:left="360"/>
      </w:pPr>
      <w:r>
        <w:rPr>
          <w:rFonts w:ascii="DejaVu Sans Mono" w:hAnsi="DejaVu Sans Mono"/>
          <w:sz w:val="16"/>
        </w:rPr>
        <w:t>ffn_down    1.574    1.566      ← shema ne menja ništa</w:t>
      </w:r>
    </w:p>
    <w:p>
      <w:pPr>
        <w:spacing w:after="0"/>
        <w:ind w:left="360"/>
      </w:pPr>
      <w:r>
        <w:rPr>
          <w:rFonts w:ascii="DejaVu Sans Mono" w:hAnsi="DejaVu Sans Mono"/>
          <w:sz w:val="16"/>
        </w:rPr>
        <w:t>attn_v      1.145    1.133</w:t>
      </w:r>
    </w:p>
    <w:p>
      <w:pPr>
        <w:spacing w:after="0"/>
        <w:ind w:left="360"/>
      </w:pPr>
      <w:r>
        <w:rPr>
          <w:rFonts w:ascii="DejaVu Sans Mono" w:hAnsi="DejaVu Sans Mono"/>
          <w:sz w:val="16"/>
        </w:rPr>
        <w:t>attn_q      0.996      —</w:t>
      </w:r>
    </w:p>
    <w:p>
      <w:pPr>
        <w:spacing w:after="0"/>
        <w:ind w:left="360"/>
      </w:pPr>
      <w:r>
        <w:rPr>
          <w:rFonts w:ascii="DejaVu Sans Mono" w:hAnsi="DejaVu Sans Mono"/>
          <w:sz w:val="16"/>
        </w:rPr>
        <w:t>ffn_gate    0.937      —</w:t>
      </w:r>
    </w:p>
    <w:p>
      <w:pPr>
        <w:spacing w:after="40"/>
      </w:pPr>
    </w:p>
    <w:p>
      <w:r>
        <w:rPr>
          <w:b w:val="0"/>
          <w:i w:val="0"/>
        </w:rPr>
        <w:t>Koncentracija šuma je svojstvo ULOGE TENZORA. ffn_down je koncentrisan (~1.57), attn_v blago (~1.14), attn_q i ffn_gate izotropni (~0.94–1.00). Verovatno objašnjenje, u skladu sa poznatim fenomenom „outlier features" u LLM-ovima, ali NE dokazano ovde: ffn_down nosi retke težine velike magnitude; blok koji sadrži takvu težinu dobija velik korak kvantizacije; a te težine leže duž dominantnih pravaca. Za dokaz treba izmeriti raspodelu maksimuma po bloku po ulozi.</w:t>
      </w:r>
    </w:p>
    <w:p>
      <w:r>
        <w:rPr>
          <w:b w:val="0"/>
          <w:i w:val="0"/>
        </w:rPr>
        <w:t>Posledica za §4.2 kanal 2: efekat postoji i jak je, ali pripada ulozi. Hipoteza „skaliranje po bloku koncentriše šum na signalne pravce" preživljava za ffn_down, a pada za attn_q i ffn_gate.</w:t>
      </w:r>
    </w:p>
    <w:p>
      <w:r>
        <w:rPr>
          <w:b/>
          <w:i w:val="0"/>
        </w:rPr>
        <w:t>PRAVILO (dodaje se uz pravilo iz §13.6): svaka tvrdnja o kvantizacionoj shemi mora se proveriti UNUTAR ULOGE, sa fiksiranim tenzorom. Qwen_K_M mešavine vezuju shemu za ulogu po konstrukciji (Q6_K ide baš na ffn_down i attn_v), pa je mešanje ovde podrazumevano stanje, ne izuzetak. qdiff izveštaj je zato stratifikovan po ulozi.</w:t>
      </w:r>
    </w:p>
    <w:p>
      <w:pPr>
        <w:pStyle w:val="Heading2"/>
      </w:pPr>
      <w:r>
        <w:t>13.8  17.09.2026 — qdiff na jednom tenzoru, 0.5B lestvica</w:t>
      </w:r>
    </w:p>
    <w:p>
      <w:r>
        <w:rPr>
          <w:b w:val="0"/>
          <w:i w:val="0"/>
        </w:rPr>
        <w:t>core/spectral/qdiff.py: jedna puna dekompozicija po operandu (vrednosti + vektori), iz koje se izvode i ESD statistika (layer_health_from_lam — Gram se ne računa dvaput) i zadržana energija po pojasevima K ∈ {50, 200, m/8, m/4, m/2}, šum, energija, Wasserstein sirov i po obliku.</w:t>
      </w:r>
    </w:p>
    <w:p>
      <w:pPr>
        <w:spacing w:after="0"/>
        <w:ind w:left="360"/>
      </w:pPr>
      <w:r>
        <w:rPr>
          <w:rFonts w:ascii="DejaVu Sans Mono" w:hAnsi="DejaVu Sans Mono"/>
          <w:sz w:val="16"/>
        </w:rPr>
        <w:t>blk.12.ffn_down, referenca f16</w:t>
      </w:r>
    </w:p>
    <w:p>
      <w:pPr>
        <w:spacing w:after="0"/>
        <w:ind w:left="360"/>
      </w:pPr>
      <w:r>
        <w:rPr>
          <w:rFonts w:ascii="DejaVu Sans Mono" w:hAnsi="DejaVu Sans Mono"/>
          <w:sz w:val="16"/>
        </w:rPr>
        <w:t xml:space="preserve">         tip    rmse    Δσ²      ΔE        zadržano K=224   W oblika</w:t>
      </w:r>
    </w:p>
    <w:p>
      <w:pPr>
        <w:spacing w:after="0"/>
        <w:ind w:left="360"/>
      </w:pPr>
      <w:r>
        <w:rPr>
          <w:rFonts w:ascii="DejaVu Sans Mono" w:hAnsi="DejaVu Sans Mono"/>
          <w:sz w:val="16"/>
        </w:rPr>
        <w:t>Q8_0     Q8_0   0.006   +0.17%   +0.006%      0.9973         0.004</w:t>
      </w:r>
    </w:p>
    <w:p>
      <w:pPr>
        <w:spacing w:after="0"/>
        <w:ind w:left="360"/>
      </w:pPr>
      <w:r>
        <w:rPr>
          <w:rFonts w:ascii="DejaVu Sans Mono" w:hAnsi="DejaVu Sans Mono"/>
          <w:sz w:val="16"/>
        </w:rPr>
        <w:t>Q4_K_M   Q4_K   0.076   +0.64%   −0.18%       0.9906         0.020</w:t>
      </w:r>
    </w:p>
    <w:p>
      <w:pPr>
        <w:spacing w:after="0"/>
        <w:ind w:left="360"/>
      </w:pPr>
      <w:r>
        <w:rPr>
          <w:rFonts w:ascii="DejaVu Sans Mono" w:hAnsi="DejaVu Sans Mono"/>
          <w:sz w:val="16"/>
        </w:rPr>
        <w:t>Q2_K     Q3_K   0.154   +3.20%   −0.99%       0.9690         0.098</w:t>
      </w:r>
    </w:p>
    <w:p>
      <w:pPr>
        <w:spacing w:after="40"/>
      </w:pPr>
    </w:p>
    <w:p>
      <w:r>
        <w:rPr>
          <w:b w:val="0"/>
          <w:i w:val="0"/>
        </w:rPr>
        <w:t>Dozno-odzivna kriva je vidljiva već na jednom tenzoru i monotona je u svim merama osim alfa, koje se jedva pomera (−0.00, −0.04, +0.07). Šumni pod raste kako §4.2 predviđa; skupljanje energije raste sa grubošću; zadržani podprostor opada. Napomena iz §13.1 važi: ovo je 0.5B, kod koga su prečke mešavine tipova, pa je ovde uzet ffn_down, jedini tenzor sa čistim K-kvantizacijama.</w:t>
      </w:r>
    </w:p>
    <w:p>
      <w:pPr>
        <w:pStyle w:val="Heading2"/>
      </w:pPr>
      <w:r>
        <w:t>13.9  17.09.2026 — qdiff misija, GUI, i I-20</w:t>
      </w:r>
    </w:p>
    <w:p>
      <w:r>
        <w:rPr>
          <w:b/>
          <w:i w:val="0"/>
        </w:rPr>
        <w:t>qdiff misija (shell/qdiff_mission.py)</w:t>
      </w:r>
    </w:p>
    <w:p>
      <w:r>
        <w:rPr>
          <w:b w:val="0"/>
          <w:i w:val="0"/>
        </w:rPr>
        <w:t>Poređenje preciznosti je zaseban posao sa sopstvenim priorima (ključ uključuje par tipova) i sopstvenom sunk-cost osnovom po paru (ref, test). Time je zatvorena rupa iz §13.6. Izveštaj je stratifikovan po ulozi i paru tipova (§13.7). Provera na 0.5B: prvi f16↔Q4_K_M run zapečaćen (622 nalaza), identično ponavljanje ODBIJENO (96 naspram osnove 622).</w:t>
      </w:r>
    </w:p>
    <w:p>
      <w:r>
        <w:rPr>
          <w:b/>
          <w:i w:val="0"/>
        </w:rPr>
        <w:t>GUI (web/) — faze G1–G4, provereno u stvarnom browseru</w:t>
      </w:r>
    </w:p>
    <w:p>
      <w:pPr>
        <w:spacing w:after="0"/>
        <w:ind w:left="360"/>
      </w:pPr>
      <w:r>
        <w:rPr>
          <w:rFonts w:ascii="DejaVu Sans Mono" w:hAnsi="DejaVu Sans Mono"/>
          <w:sz w:val="16"/>
        </w:rPr>
        <w:t>GET /                    200   tri zone + status traka</w:t>
      </w:r>
    </w:p>
    <w:p>
      <w:pPr>
        <w:spacing w:after="0"/>
        <w:ind w:left="360"/>
      </w:pPr>
      <w:r>
        <w:rPr>
          <w:rFonts w:ascii="DejaVu Sans Mono" w:hAnsi="DejaVu Sans Mono"/>
          <w:sz w:val="16"/>
        </w:rPr>
        <w:t>GET /model/&lt;h&gt;           200   dosije, samo zapečaćeni run-ovi</w:t>
      </w:r>
    </w:p>
    <w:p>
      <w:pPr>
        <w:spacing w:after="0"/>
        <w:ind w:left="360"/>
      </w:pPr>
      <w:r>
        <w:rPr>
          <w:rFonts w:ascii="DejaVu Sans Mono" w:hAnsi="DejaVu Sans Mono"/>
          <w:sz w:val="16"/>
        </w:rPr>
        <w:t>GET /run/&lt;id&gt;/spectral   200   168 ćelija, boja po alfa, tekst uz boju</w:t>
      </w:r>
    </w:p>
    <w:p>
      <w:pPr>
        <w:spacing w:after="0"/>
        <w:ind w:left="360"/>
      </w:pPr>
      <w:r>
        <w:rPr>
          <w:rFonts w:ascii="DejaVu Sans Mono" w:hAnsi="DejaVu Sans Mono"/>
          <w:sz w:val="16"/>
        </w:rPr>
        <w:t>GET /run/&lt;id&gt;/esd/&lt;m&gt;    200   SVG na serveru, MP kriva</w:t>
      </w:r>
    </w:p>
    <w:p>
      <w:pPr>
        <w:spacing w:after="0"/>
        <w:ind w:left="360"/>
      </w:pPr>
      <w:r>
        <w:rPr>
          <w:rFonts w:ascii="DejaVu Sans Mono" w:hAnsi="DejaVu Sans Mono"/>
          <w:sz w:val="16"/>
        </w:rPr>
        <w:t>GET /run/&lt;id&gt;/qdiff      200   krive po ulozi + tabela po stratumu</w:t>
      </w:r>
    </w:p>
    <w:p>
      <w:pPr>
        <w:spacing w:after="0"/>
        <w:ind w:left="360"/>
      </w:pPr>
      <w:r>
        <w:rPr>
          <w:rFonts w:ascii="DejaVu Sans Mono" w:hAnsi="DejaVu Sans Mono"/>
          <w:sz w:val="16"/>
        </w:rPr>
        <w:t>GET /artifact/&lt;h&gt;        200   ETag + Cache-Control immutable</w:t>
      </w:r>
    </w:p>
    <w:p>
      <w:pPr>
        <w:spacing w:after="0"/>
        <w:ind w:left="360"/>
      </w:pPr>
      <w:r>
        <w:rPr>
          <w:rFonts w:ascii="DejaVu Sans Mono" w:hAnsi="DejaVu Sans Mono"/>
          <w:sz w:val="16"/>
        </w:rPr>
        <w:t xml:space="preserve">    If-None-Match        304</w:t>
      </w:r>
    </w:p>
    <w:p>
      <w:pPr>
        <w:spacing w:after="0"/>
        <w:ind w:left="360"/>
      </w:pPr>
      <w:r>
        <w:rPr>
          <w:rFonts w:ascii="DejaVu Sans Mono" w:hAnsi="DejaVu Sans Mono"/>
          <w:sz w:val="16"/>
        </w:rPr>
        <w:t>PUT, DELETE              405   rute ne postoje</w:t>
      </w:r>
    </w:p>
    <w:p>
      <w:pPr>
        <w:spacing w:after="0"/>
        <w:ind w:left="360"/>
      </w:pPr>
      <w:r>
        <w:rPr>
          <w:rFonts w:ascii="DejaVu Sans Mono" w:hAnsi="DejaVu Sans Mono"/>
          <w:sz w:val="16"/>
        </w:rPr>
        <w:t>POST note, prazna        400</w:t>
      </w:r>
    </w:p>
    <w:p>
      <w:pPr>
        <w:spacing w:after="0"/>
        <w:ind w:left="360"/>
      </w:pPr>
      <w:r>
        <w:rPr>
          <w:rFonts w:ascii="DejaVu Sans Mono" w:hAnsi="DejaVu Sans Mono"/>
          <w:sz w:val="16"/>
        </w:rPr>
        <w:t>POST note, tuđi heš      400   (bilo 500 — ispravljeno)</w:t>
      </w:r>
    </w:p>
    <w:p>
      <w:pPr>
        <w:spacing w:after="0"/>
        <w:ind w:left="360"/>
      </w:pPr>
      <w:r>
        <w:rPr>
          <w:rFonts w:ascii="DejaVu Sans Mono" w:hAnsi="DejaVu Sans Mono"/>
          <w:sz w:val="16"/>
        </w:rPr>
        <w:t>POST note                303   i vidljiva u dosijeu</w:t>
      </w:r>
    </w:p>
    <w:p>
      <w:pPr>
        <w:spacing w:after="0"/>
        <w:ind w:left="360"/>
      </w:pPr>
      <w:r>
        <w:rPr>
          <w:rFonts w:ascii="DejaVu Sans Mono" w:hAnsi="DejaVu Sans Mono"/>
          <w:sz w:val="16"/>
        </w:rPr>
        <w:t>nezapečaćen run          404   radno stanje se ne prikazuje (11.4)</w:t>
      </w:r>
    </w:p>
    <w:p>
      <w:pPr>
        <w:spacing w:after="0"/>
        <w:ind w:left="360"/>
      </w:pPr>
      <w:r>
        <w:rPr>
          <w:rFonts w:ascii="DejaVu Sans Mono" w:hAnsi="DejaVu Sans Mono"/>
          <w:sz w:val="16"/>
        </w:rPr>
        <w:t>/stream                  heartbeat, unit.progress, run.sealed</w:t>
      </w:r>
    </w:p>
    <w:p>
      <w:pPr>
        <w:spacing w:after="0"/>
        <w:ind w:left="360"/>
      </w:pPr>
      <w:r>
        <w:rPr>
          <w:rFonts w:ascii="DejaVu Sans Mono" w:hAnsi="DejaVu Sans Mono"/>
          <w:sz w:val="16"/>
        </w:rPr>
        <w:t>/docs, /openapi.json     404   ugašeno</w:t>
      </w:r>
    </w:p>
    <w:p>
      <w:pPr>
        <w:spacing w:after="0"/>
        <w:ind w:left="360"/>
      </w:pPr>
      <w:r>
        <w:rPr>
          <w:rFonts w:ascii="DejaVu Sans Mono" w:hAnsi="DejaVu Sans Mono"/>
          <w:sz w:val="16"/>
        </w:rPr>
        <w:t>bind                     127.0.0.1 samo</w:t>
      </w:r>
    </w:p>
    <w:p>
      <w:pPr>
        <w:spacing w:after="0"/>
        <w:ind w:left="360"/>
      </w:pPr>
      <w:r>
        <w:rPr>
          <w:rFonts w:ascii="DejaVu Sans Mono" w:hAnsi="DejaVu Sans Mono"/>
          <w:sz w:val="16"/>
        </w:rPr>
        <w:t>AZ-8                     šabloni, JS, prognostike, SSE — čisto</w:t>
      </w:r>
    </w:p>
    <w:p>
      <w:pPr>
        <w:spacing w:after="40"/>
      </w:pPr>
    </w:p>
    <w:p>
      <w:r>
        <w:rPr>
          <w:b/>
          <w:i w:val="0"/>
        </w:rPr>
        <w:t>Tri ispravke koje su nastale tek gledanjem u stvarne snimke ekrana, ne iz testova:</w:t>
      </w:r>
    </w:p>
    <w:p>
      <w:r>
        <w:rPr>
          <w:b w:val="0"/>
          <w:i w:val="0"/>
        </w:rPr>
        <w:t>(1) SQLite konekcija je vezana za nit, a web sloj radi u threadpool-u → konekcija po niti. (2) Grafik zadržanog podprostora je cik-cakovao jer je x-osa bila udeo energije spektra, koji se razlikuje po sloju; agregacija je mešala slojeve i pravila oblik koji izgleda kao nalaz. X-osa je sada K/m. (3) ESD na linearnoj osi sabija ceo bulk u 5 % širine → log osa i log-binovi u novim artefaktima; MP kriva se množi sa (1 − p), jer MP opisuje samo bulk.</w:t>
      </w:r>
    </w:p>
    <w:p>
      <w:r>
        <w:rPr>
          <w:b/>
          <w:i w:val="0"/>
        </w:rPr>
        <w:t>I-20  (NOVA IZMENA)  meri se da li MP uopšte opisuje bulk</w:t>
      </w:r>
    </w:p>
    <w:p>
      <w:r>
        <w:rPr>
          <w:b w:val="0"/>
          <w:i w:val="0"/>
        </w:rPr>
        <w:t>Log-prikaz je pokazao ono što brojevi nisu: kod teškorepog ffn_down MP kriva ne prati histogram uopšte — spektar je glatka široka raspodela bez MP bulk-a, pa su „44.6 % repa" i „σ² šumni pod" artefakt nametanja oblika. Mera: KS rastojanje bulk-a od MP-a u jedinicama sopstvene nesigurnosti (KS·√n_bulk), granica 1.36 (Kolmogorov, 5 %).</w:t>
      </w:r>
    </w:p>
    <w:p>
      <w:pPr>
        <w:spacing w:after="0"/>
        <w:ind w:left="360"/>
      </w:pPr>
      <w:r>
        <w:rPr>
          <w:rFonts w:ascii="DejaVu Sans Mono" w:hAnsi="DejaVu Sans Mono"/>
          <w:sz w:val="16"/>
        </w:rPr>
        <w:t>slučajna matrica           0.09 – 0.10   MP važi</w:t>
      </w:r>
    </w:p>
    <w:p>
      <w:pPr>
        <w:spacing w:after="0"/>
        <w:ind w:left="360"/>
      </w:pPr>
      <w:r>
        <w:rPr>
          <w:rFonts w:ascii="DejaVu Sans Mono" w:hAnsi="DejaVu Sans Mono"/>
          <w:sz w:val="16"/>
        </w:rPr>
        <w:t>ffn_up.2  (izdvojeni)      0.68          MP važi: bulk + izdvojeni pravci</w:t>
      </w:r>
    </w:p>
    <w:p>
      <w:pPr>
        <w:spacing w:after="0"/>
        <w:ind w:left="360"/>
      </w:pPr>
      <w:r>
        <w:rPr>
          <w:rFonts w:ascii="DejaVu Sans Mono" w:hAnsi="DejaVu Sans Mono"/>
          <w:sz w:val="16"/>
        </w:rPr>
        <w:t>ffn_gate, attn_q (teški)   0.90 – 0.98   MP važi: bulk + teški rep</w:t>
      </w:r>
    </w:p>
    <w:p>
      <w:pPr>
        <w:spacing w:after="0"/>
        <w:ind w:left="360"/>
      </w:pPr>
      <w:r>
        <w:rPr>
          <w:rFonts w:ascii="DejaVu Sans Mono" w:hAnsi="DejaVu Sans Mono"/>
          <w:sz w:val="16"/>
        </w:rPr>
        <w:t>attn_q.0, attn_output.23   1.35 – 1.53   granično / ne važi</w:t>
      </w:r>
    </w:p>
    <w:p>
      <w:pPr>
        <w:spacing w:after="0"/>
        <w:ind w:left="360"/>
      </w:pPr>
      <w:r>
        <w:rPr>
          <w:rFonts w:ascii="DejaVu Sans Mono" w:hAnsi="DejaVu Sans Mono"/>
          <w:sz w:val="16"/>
        </w:rPr>
        <w:t>ffn_up.20                  1.73          ne važi</w:t>
      </w:r>
    </w:p>
    <w:p>
      <w:pPr>
        <w:spacing w:after="0"/>
        <w:ind w:left="360"/>
      </w:pPr>
      <w:r>
        <w:rPr>
          <w:rFonts w:ascii="DejaVu Sans Mono" w:hAnsi="DejaVu Sans Mono"/>
          <w:sz w:val="16"/>
        </w:rPr>
        <w:t>ffn_down.12                2.55          ne važi: nema MP bulk-a</w:t>
      </w:r>
    </w:p>
    <w:p>
      <w:pPr>
        <w:spacing w:after="40"/>
      </w:pPr>
    </w:p>
    <w:p>
      <w:r>
        <w:rPr>
          <w:b/>
          <w:i w:val="0"/>
        </w:rPr>
        <w:t>„Teškorep" dakle nije jedna stvar. Kod ffn_gate i attn_q postoji pravi MP bulk sa repom iza njega i σ² jeste šumni pod; kod ffn_down bulk-a nema i σ² je samo referentna tačka. Posledice: pomak σ² u qdiff-u računa se SAMO nad matricama gde MP važi (i prikazuje se kao k/n); ESD panel upozorava kad MP ne važi i menja oznaku σ²; α (sa KS xmin, I-16) ostaje merodavna mera za sve.</w:t>
      </w:r>
    </w:p>
    <w:p>
      <w:r>
        <w:rPr>
          <w:b w:val="0"/>
          <w:i w:val="0"/>
        </w:rPr>
        <w:t>Isti obrazac kao I-15/16/17: prag izražen u jedinicama sopstvene nesigurnosti.</w:t>
      </w:r>
    </w:p>
    <w:p>
      <w:r>
        <w:rPr>
          <w:b/>
          <w:i w:val="0"/>
        </w:rPr>
        <w:t>7B qdiff ponovo pokrenut</w:t>
      </w:r>
    </w:p>
    <w:p>
      <w:r>
        <w:rPr>
          <w:b w:val="0"/>
          <w:i w:val="0"/>
        </w:rPr>
        <w:t>Prvi 7B Q8_0↔Q4_K_M run pokrenut je pre I-20; njegova kolona pomaka σ² bila bi netumačiva za teškorepe matrice. Prekinut je na 21/196 kao radno stanje (nikad nije ušao u dosije) i pokrenut ponovo sa ispravljenim kodom. Zapečaćen artefakt sa poznatom greškom bi se po AZ-5 mogao ispraviti samo novim run-om — jeftinije je bilo ne zapečatiti ga.</w:t>
      </w:r>
    </w:p>
    <w:p>
      <w:pPr>
        <w:pStyle w:val="Heading2"/>
      </w:pPr>
      <w:r>
        <w:t>13.10  17.09.2026 — .deb, K1 na Acer-u, runtime iz GGUF-a, L2 i VJP</w:t>
      </w:r>
    </w:p>
    <w:p>
      <w:r>
        <w:rPr>
          <w:b/>
          <w:i w:val="0"/>
        </w:rPr>
        <w:t>.deb — napravljen i proveren kao na čistoj mašini</w:t>
      </w:r>
    </w:p>
    <w:p>
      <w:pPr>
        <w:spacing w:after="0"/>
        <w:ind w:left="360"/>
      </w:pPr>
      <w:r>
        <w:rPr>
          <w:rFonts w:ascii="DejaVu Sans Mono" w:hAnsi="DejaVu Sans Mono"/>
          <w:sz w:val="16"/>
        </w:rPr>
        <w:t>dist/pse-a_0.1.0_all.deb        ~180 KB, Architecture: all, nula kompajliranog koda</w:t>
      </w:r>
    </w:p>
    <w:p>
      <w:pPr>
        <w:spacing w:after="0"/>
        <w:ind w:left="360"/>
      </w:pPr>
      <w:r>
        <w:rPr>
          <w:rFonts w:ascii="DejaVu Sans Mono" w:hAnsi="DejaVu Sans Mono"/>
          <w:sz w:val="16"/>
        </w:rPr>
        <w:t>Depends: python3 (&gt;= 3.10), python3-venv      Recommends: chromium | firefox</w:t>
      </w:r>
    </w:p>
    <w:p>
      <w:pPr>
        <w:spacing w:after="0"/>
        <w:ind w:left="360"/>
      </w:pPr>
      <w:r>
        <w:rPr>
          <w:rFonts w:ascii="DejaVu Sans Mono" w:hAnsi="DejaVu Sans Mono"/>
          <w:sz w:val="16"/>
        </w:rPr>
        <w:t>/usr/bin/pse-a                  omotač: prvo pokretanje pravi ~/.local/share/pse-a/venv</w:t>
      </w:r>
    </w:p>
    <w:p>
      <w:pPr>
        <w:spacing w:after="0"/>
        <w:ind w:left="360"/>
      </w:pPr>
      <w:r>
        <w:rPr>
          <w:rFonts w:ascii="DejaVu Sans Mono" w:hAnsi="DejaVu Sans Mono"/>
          <w:sz w:val="16"/>
        </w:rPr>
        <w:t>/usr/lib/pse-a/pse_a/           izvorni kod + requirements.txt (verzije zakucane)</w:t>
      </w:r>
    </w:p>
    <w:p>
      <w:pPr>
        <w:spacing w:after="0"/>
        <w:ind w:left="360"/>
      </w:pPr>
      <w:r>
        <w:rPr>
          <w:rFonts w:ascii="DejaVu Sans Mono" w:hAnsi="DejaVu Sans Mono"/>
          <w:sz w:val="16"/>
        </w:rPr>
        <w:t>/usr/share/applications/        pse-a.desktop  →  pse-a gui (terminal ostaje: Ctrl-C gasi)</w:t>
      </w:r>
    </w:p>
    <w:p>
      <w:pPr>
        <w:spacing w:after="0"/>
        <w:ind w:left="360"/>
      </w:pPr>
      <w:r>
        <w:rPr>
          <w:rFonts w:ascii="DejaVu Sans Mono" w:hAnsi="DejaVu Sans Mono"/>
          <w:sz w:val="16"/>
        </w:rPr>
        <w:t>/usr/share/doc/pse-a/           specifikacija, ovaj plan, lista preuzimanja</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raspakovan u prazan koren, svež venv:</w:t>
      </w:r>
    </w:p>
    <w:p>
      <w:pPr>
        <w:spacing w:after="0"/>
        <w:ind w:left="360"/>
      </w:pPr>
      <w:r>
        <w:rPr>
          <w:rFonts w:ascii="DejaVu Sans Mono" w:hAnsi="DejaVu Sans Mono"/>
          <w:sz w:val="16"/>
        </w:rPr>
        <w:t xml:space="preserve">   bootstrap 1.5 min · doctor OK · selftest 5/5 (sa K2) · pse-a l1 → zapečaćeno</w:t>
      </w:r>
    </w:p>
    <w:p>
      <w:pPr>
        <w:spacing w:after="40"/>
      </w:pPr>
    </w:p>
    <w:p>
      <w:r>
        <w:rPr>
          <w:b w:val="0"/>
          <w:i w:val="0"/>
        </w:rPr>
        <w:t>Venv na ciljnoj mašini umesto apt python3-numpy nije samo pitanje veličine: pip wheel nosi OpenBLAS, pa se apt zamka sa referentnim libblas3 (§8.1, ~60× sporije, tiho) ne može ni desiti. Komande: doctor, info, l1, qdiff, serve, gui, selftest [--k2 &lt;folder&gt;], setup-torch. Omotač postavlja OMP_NUM_THREADS na broj FIZIČKIH jezgara. Podaci preživljavaju deinstalaciju.</w:t>
      </w:r>
    </w:p>
    <w:p>
      <w:r>
        <w:rPr>
          <w:b w:val="0"/>
          <w:i w:val="0"/>
        </w:rPr>
        <w:t>Ispravljeno usput: Homepage u control fajlu bio je izmišljena adresa — uklonjen. doctor sa --no-bench je pisao „0.0 GFLOPS --" kao da je kvar — sada kaže da brzina nije merena.</w:t>
      </w:r>
    </w:p>
    <w:p>
      <w:r>
        <w:rPr>
          <w:b/>
          <w:i w:val="0"/>
        </w:rPr>
        <w:t>K1 NA ACER-U — torch radi</w:t>
      </w:r>
    </w:p>
    <w:p>
      <w:pPr>
        <w:spacing w:after="0"/>
        <w:ind w:left="360"/>
      </w:pPr>
      <w:r>
        <w:rPr>
          <w:rFonts w:ascii="DejaVu Sans Mono" w:hAnsi="DejaVu Sans Mono"/>
          <w:sz w:val="16"/>
        </w:rPr>
        <w:t>torch 2.14.0+cpu    cpu capability: DEFAULT (nema AVX2 kernela)</w:t>
      </w:r>
    </w:p>
    <w:p>
      <w:pPr>
        <w:spacing w:after="0"/>
        <w:ind w:left="360"/>
      </w:pPr>
      <w:r>
        <w:rPr>
          <w:rFonts w:ascii="DejaVu Sans Mono" w:hAnsi="DejaVu Sans Mono"/>
          <w:sz w:val="16"/>
        </w:rPr>
        <w:t>forward + backward  OK, autograd daje gradijent</w:t>
      </w:r>
    </w:p>
    <w:p>
      <w:pPr>
        <w:spacing w:after="0"/>
        <w:ind w:left="360"/>
      </w:pPr>
      <w:r>
        <w:rPr>
          <w:rFonts w:ascii="DejaVu Sans Mono" w:hAnsi="DejaVu Sans Mono"/>
          <w:sz w:val="16"/>
        </w:rPr>
        <w:t>GEMM 2000² fp32     6.1 GFLOPS pod opterećenjem  (numpy OpenBLAS u istim uslovima 15.7)</w:t>
      </w:r>
    </w:p>
    <w:p>
      <w:pPr>
        <w:spacing w:after="40"/>
      </w:pPr>
    </w:p>
    <w:p>
      <w:r>
        <w:rPr>
          <w:b/>
          <w:i w:val="0"/>
        </w:rPr>
        <w:t>Nema Illegal instruction. Torch pada na DEFAULT kernele i ~2.5× je sporiji od numpy-a, ali radi. Posledica za plan: NumpyRuntime sa ručnim autograd-om (~350 linija, §6) VIŠE NIJE POTREBAN — proveru gradijenata radi sam torch u float64. TorchRuntime se razvija i proverava na Acer-u na malim modelima, a skala ide na Dell. Smanjenje obima opravdano merenjem, ne procenom.</w:t>
      </w:r>
    </w:p>
    <w:p>
      <w:r>
        <w:rPr>
          <w:b/>
          <w:i w:val="0"/>
        </w:rPr>
        <w:t>TorchRuntime iz dequantizovanog GGUF-a (core/runtime/qwen2.py)</w:t>
      </w:r>
    </w:p>
    <w:p>
      <w:r>
        <w:rPr>
          <w:b w:val="0"/>
          <w:i w:val="0"/>
        </w:rPr>
        <w:t>[SPEC] Sec 2 dopušta „HF checkpoint or dequantized GGUF". Izabrana je druga varijanta: isti fajl koji L1 čita postaje model koji se pokreće, pa L1 i L2–L4 govore o ISTIM težinama, i ništa se ne preuzima. Tokenizer se gradi iz GGUF metapodataka (vocab + merges + Qwen2 pre-tokenizer). Zamke zapisane u kodu: llama.cpp NE permutuje q/k za Qwen2 (samo za LLaMA), pa je RoPE HF „rotate_half"; embeddings su vezani (W_U = token_embd); bias postoji na q, k, v.</w:t>
      </w:r>
    </w:p>
    <w:p>
      <w:pPr>
        <w:spacing w:after="0"/>
        <w:ind w:left="360"/>
      </w:pPr>
      <w:r>
        <w:rPr>
          <w:rFonts w:ascii="DejaVu Sans Mono" w:hAnsi="DejaVu Sans Mono"/>
          <w:sz w:val="16"/>
        </w:rPr>
        <w:t>provera ispravnosti na Qwen2.5-0.5B f16:</w:t>
      </w:r>
    </w:p>
    <w:p>
      <w:pPr>
        <w:spacing w:after="0"/>
        <w:ind w:left="360"/>
      </w:pPr>
      <w:r>
        <w:rPr>
          <w:rFonts w:ascii="DejaVu Sans Mono" w:hAnsi="DejaVu Sans Mono"/>
          <w:sz w:val="16"/>
        </w:rPr>
        <w:t xml:space="preserve">  "The capital of France is"  -&gt;  " Paris" 0.30  (prvi izbor)</w:t>
      </w:r>
    </w:p>
    <w:p>
      <w:pPr>
        <w:spacing w:after="0"/>
        <w:ind w:left="360"/>
      </w:pPr>
      <w:r>
        <w:rPr>
          <w:rFonts w:ascii="DejaVu Sans Mono" w:hAnsi="DejaVu Sans Mono"/>
          <w:sz w:val="16"/>
        </w:rPr>
        <w:t xml:space="preserve">  perplexity na 80 tokena enciklopedijskog teksta: 3.37</w:t>
      </w:r>
    </w:p>
    <w:p>
      <w:pPr>
        <w:spacing w:after="0"/>
        <w:ind w:left="360"/>
      </w:pPr>
      <w:r>
        <w:rPr>
          <w:rFonts w:ascii="DejaVu Sans Mono" w:hAnsi="DejaVu Sans Mono"/>
          <w:sz w:val="16"/>
        </w:rPr>
        <w:t xml:space="preserve">  (pokvaren transformer daje stotine ili hiljade)</w:t>
      </w:r>
    </w:p>
    <w:p>
      <w:pPr>
        <w:spacing w:after="40"/>
      </w:pPr>
    </w:p>
    <w:p>
      <w:r>
        <w:rPr>
          <w:b/>
          <w:i w:val="0"/>
        </w:rPr>
        <w:t>L2 — logit lens (core/lens/logit.py)</w:t>
      </w:r>
    </w:p>
    <w:p>
      <w:pPr>
        <w:spacing w:after="0"/>
        <w:ind w:left="360"/>
      </w:pPr>
      <w:r>
        <w:rPr>
          <w:rFonts w:ascii="DejaVu Sans Mono" w:hAnsi="DejaVu Sans Mono"/>
          <w:sz w:val="16"/>
        </w:rPr>
        <w:t>"The capital of France is" -&gt; ?, poslednja pozicija</w:t>
      </w:r>
    </w:p>
    <w:p>
      <w:pPr>
        <w:spacing w:after="0"/>
        <w:ind w:left="360"/>
      </w:pPr>
      <w:r>
        <w:rPr>
          <w:rFonts w:ascii="DejaVu Sans Mono" w:hAnsi="DejaVu Sans Mono"/>
          <w:sz w:val="16"/>
        </w:rPr>
        <w:t xml:space="preserve">  sloj  0   " is" 1.00        vezani embeddings: lens čita ulaz nazad</w:t>
      </w:r>
    </w:p>
    <w:p>
      <w:pPr>
        <w:spacing w:after="0"/>
        <w:ind w:left="360"/>
      </w:pPr>
      <w:r>
        <w:rPr>
          <w:rFonts w:ascii="DejaVu Sans Mono" w:hAnsi="DejaVu Sans Mono"/>
          <w:sz w:val="16"/>
        </w:rPr>
        <w:t xml:space="preserve">  sloj 1–15 šum (znakovi, fragmenti koda)</w:t>
      </w:r>
    </w:p>
    <w:p>
      <w:pPr>
        <w:spacing w:after="0"/>
        <w:ind w:left="360"/>
      </w:pPr>
      <w:r>
        <w:rPr>
          <w:rFonts w:ascii="DejaVu Sans Mono" w:hAnsi="DejaVu Sans Mono"/>
          <w:sz w:val="16"/>
        </w:rPr>
        <w:t xml:space="preserve">  sloj 16   "____" 0.25       model čita prompt kao kviz sa prazninom</w:t>
      </w:r>
    </w:p>
    <w:p>
      <w:pPr>
        <w:spacing w:after="0"/>
        <w:ind w:left="360"/>
      </w:pPr>
      <w:r>
        <w:rPr>
          <w:rFonts w:ascii="DejaVu Sans Mono" w:hAnsi="DejaVu Sans Mono"/>
          <w:sz w:val="16"/>
        </w:rPr>
        <w:t xml:space="preserve">  sloj 21   " __"  0.45</w:t>
      </w:r>
    </w:p>
    <w:p>
      <w:pPr>
        <w:spacing w:after="0"/>
        <w:ind w:left="360"/>
      </w:pPr>
      <w:r>
        <w:rPr>
          <w:rFonts w:ascii="DejaVu Sans Mono" w:hAnsi="DejaVu Sans Mono"/>
          <w:sz w:val="16"/>
        </w:rPr>
        <w:t xml:space="preserve">  sloj 22   " Paris" 0.28,  "巴黎" 0.19     ← pojam se javlja i na kineskom</w:t>
      </w:r>
    </w:p>
    <w:p>
      <w:pPr>
        <w:spacing w:after="0"/>
        <w:ind w:left="360"/>
      </w:pPr>
      <w:r>
        <w:rPr>
          <w:rFonts w:ascii="DejaVu Sans Mono" w:hAnsi="DejaVu Sans Mono"/>
          <w:sz w:val="16"/>
        </w:rPr>
        <w:t xml:space="preserve">  sloj 23   " Paris" 0.34</w:t>
      </w:r>
    </w:p>
    <w:p>
      <w:pPr>
        <w:spacing w:after="0"/>
        <w:ind w:left="360"/>
      </w:pPr>
      <w:r>
        <w:rPr>
          <w:rFonts w:ascii="DejaVu Sans Mono" w:hAnsi="DejaVu Sans Mono"/>
          <w:sz w:val="16"/>
        </w:rPr>
        <w:t xml:space="preserve">  final     " Paris" 0.30</w:t>
      </w:r>
    </w:p>
    <w:p>
      <w:pPr>
        <w:spacing w:after="40"/>
      </w:pPr>
    </w:p>
    <w:p>
      <w:r>
        <w:rPr>
          <w:b w:val="0"/>
          <w:i w:val="0"/>
        </w:rPr>
        <w:t>Na sloju 22 drugi izbor je „巴黎" — Pariz na kineskom. Pojam postoji višejezično pre nego što se verbalizuje na engleskom. Ne tumači se preko mere: ovo je lens, a [SPEC] traži da se na svakom mestu gde se lens prikazuje kaže da potcenjuje neverbalizovano računanje. Upravo taj jaz L4 zatvara. Binarni artefakt waterfall-a: 3 137 B za 25 × 5 × 5 (§7.2).</w:t>
      </w:r>
    </w:p>
    <w:p>
      <w:r>
        <w:rPr>
          <w:b/>
          <w:i w:val="0"/>
        </w:rPr>
        <w:t>VJP — temelj L4, proveren konačnim razlikama</w:t>
      </w:r>
    </w:p>
    <w:p>
      <w:pPr>
        <w:spacing w:after="0"/>
        <w:ind w:left="360"/>
      </w:pPr>
      <w:r>
        <w:rPr>
          <w:rFonts w:ascii="DejaVu Sans Mono" w:hAnsi="DejaVu Sans Mono"/>
          <w:sz w:val="16"/>
        </w:rPr>
        <w:t>float64, sloj 20 -&gt; finalni, poslednja pozicija, nasumični pravci</w:t>
      </w:r>
    </w:p>
    <w:p>
      <w:pPr>
        <w:spacing w:after="0"/>
        <w:ind w:left="360"/>
      </w:pPr>
      <w:r>
        <w:rPr>
          <w:rFonts w:ascii="DejaVu Sans Mono" w:hAnsi="DejaVu Sans Mono"/>
          <w:sz w:val="16"/>
        </w:rPr>
        <w:t xml:space="preserve">  kotangenta 0   autograd +0.03538696   konačne razlike +0.03538696   rel. 1.9e-08</w:t>
      </w:r>
    </w:p>
    <w:p>
      <w:pPr>
        <w:spacing w:after="0"/>
        <w:ind w:left="360"/>
      </w:pPr>
      <w:r>
        <w:rPr>
          <w:rFonts w:ascii="DejaVu Sans Mono" w:hAnsi="DejaVu Sans Mono"/>
          <w:sz w:val="16"/>
        </w:rPr>
        <w:t xml:space="preserve">  kotangenta 1   autograd -0.81376879   konačne razlike -0.81376879   rel. 4.9e-10</w:t>
      </w:r>
    </w:p>
    <w:p>
      <w:pPr>
        <w:spacing w:after="0"/>
        <w:ind w:left="360"/>
      </w:pPr>
      <w:r>
        <w:rPr>
          <w:rFonts w:ascii="DejaVu Sans Mono" w:hAnsi="DejaVu Sans Mono"/>
          <w:sz w:val="16"/>
        </w:rPr>
        <w:t xml:space="preserve">  kotangenta 2   autograd +0.03805289   konačne razlike +0.03805289   rel. 1.3e-08</w:t>
      </w:r>
    </w:p>
    <w:p>
      <w:pPr>
        <w:spacing w:after="0"/>
        <w:ind w:left="360"/>
      </w:pPr>
      <w:r>
        <w:rPr>
          <w:rFonts w:ascii="DejaVu Sans Mono" w:hAnsi="DejaVu Sans Mono"/>
          <w:sz w:val="16"/>
        </w:rPr>
        <w:t>batch-ovani VJP (is_grads_batched) protiv petlje: razlika 0.0, ubrzanje 1.1–1.9×</w:t>
      </w:r>
    </w:p>
    <w:p>
      <w:pPr>
        <w:spacing w:after="40"/>
      </w:pPr>
    </w:p>
    <w:p>
      <w:r>
        <w:rPr>
          <w:b/>
          <w:i w:val="0"/>
        </w:rPr>
        <w:t>L4 jezgro (core/lens/jlens.py)</w:t>
      </w:r>
    </w:p>
    <w:p>
      <w:r>
        <w:rPr>
          <w:b w:val="0"/>
          <w:i w:val="0"/>
        </w:rPr>
        <w:t>probe_tokens, jlens_rows (VJP KROZ final norm, jer lens čita W_U·norm(h)), lens_read, gradient_pursuit_nonneg (OMP sa NNLS na nosaču — J-prostor je konus, ne podprostor), jspace_decompose, depth_map, jspace_map. Skup namerno dvosmislenih promptova je NAPISAN (core/lens/prompts_ambiguous.txt, 15 promptova) — §6 je upozoravao da se lako zaboravi.</w:t>
      </w:r>
    </w:p>
    <w:p>
      <w:pPr>
        <w:spacing w:after="0"/>
        <w:ind w:left="360"/>
      </w:pPr>
      <w:r>
        <w:rPr>
          <w:rFonts w:ascii="DejaVu Sans Mono" w:hAnsi="DejaVu Sans Mono"/>
          <w:sz w:val="16"/>
        </w:rPr>
        <w:t>gradient_pursuit_nonneg, poznato retko nenegativno rešenje:</w:t>
      </w:r>
    </w:p>
    <w:p>
      <w:pPr>
        <w:spacing w:after="0"/>
        <w:ind w:left="360"/>
      </w:pPr>
      <w:r>
        <w:rPr>
          <w:rFonts w:ascii="DejaVu Sans Mono" w:hAnsi="DejaVu Sans Mono"/>
          <w:sz w:val="16"/>
        </w:rPr>
        <w:t xml:space="preserve">  d=256  P=64  k=5    nosač 5/5    rel. greška 3e-16   negativnih 0</w:t>
      </w:r>
    </w:p>
    <w:p>
      <w:pPr>
        <w:spacing w:after="0"/>
        <w:ind w:left="360"/>
      </w:pPr>
      <w:r>
        <w:rPr>
          <w:rFonts w:ascii="DejaVu Sans Mono" w:hAnsi="DejaVu Sans Mono"/>
          <w:sz w:val="16"/>
        </w:rPr>
        <w:t xml:space="preserve">  d=896  P=128 k=10   nosač 10/10  rel. greška 2e-16   negativnih 0</w:t>
      </w:r>
    </w:p>
    <w:p>
      <w:pPr>
        <w:spacing w:after="0"/>
        <w:ind w:left="360"/>
      </w:pPr>
      <w:r>
        <w:rPr>
          <w:rFonts w:ascii="DejaVu Sans Mono" w:hAnsi="DejaVu Sans Mono"/>
          <w:sz w:val="16"/>
        </w:rPr>
        <w:t xml:space="preserve">  d=896  P=256 k=25   nosač 25/25  rel. greška 4e-16   negativnih 0</w:t>
      </w:r>
    </w:p>
    <w:p>
      <w:pPr>
        <w:spacing w:after="0"/>
        <w:ind w:left="360"/>
      </w:pPr>
      <w:r>
        <w:rPr>
          <w:rFonts w:ascii="DejaVu Sans Mono" w:hAnsi="DejaVu Sans Mono"/>
          <w:sz w:val="16"/>
        </w:rPr>
        <w:t xml:space="preserve">  sa šumom 5 %        nosač 25/25</w:t>
      </w:r>
    </w:p>
    <w:p>
      <w:pPr>
        <w:spacing w:after="40"/>
      </w:pPr>
    </w:p>
    <w:p>
      <w:pPr>
        <w:pStyle w:val="Heading2"/>
      </w:pPr>
      <w:r>
        <w:t>13.11  17.09.2026 — Prva L4 mapa, harvest, SAE, I-21</w:t>
      </w:r>
    </w:p>
    <w:p>
      <w:r>
        <w:rPr>
          <w:b/>
          <w:i w:val="0"/>
        </w:rPr>
        <w:t>PRVA MAPA J-PROSTORA — Qwen2.5-0.5B f16, dev profil</w:t>
      </w:r>
    </w:p>
    <w:p>
      <w:pPr>
        <w:spacing w:after="0"/>
        <w:ind w:left="360"/>
      </w:pPr>
      <w:r>
        <w:rPr>
          <w:rFonts w:ascii="DejaVu Sans Mono" w:hAnsi="DejaVu Sans Mono"/>
          <w:sz w:val="16"/>
        </w:rPr>
        <w:t>15 dvosmislenih promptova · 48 sondi · slojevi 2,6,10,14,18,22 · 1570 s pod opterećenjem</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sloj   udeo var.   entropija   KL do izlaza</w:t>
      </w:r>
    </w:p>
    <w:p>
      <w:pPr>
        <w:spacing w:after="0"/>
        <w:ind w:left="360"/>
      </w:pPr>
      <w:r>
        <w:rPr>
          <w:rFonts w:ascii="DejaVu Sans Mono" w:hAnsi="DejaVu Sans Mono"/>
          <w:sz w:val="16"/>
        </w:rPr>
        <w:t xml:space="preserve">   2     0.037       1.74        1.94</w:t>
      </w:r>
    </w:p>
    <w:p>
      <w:pPr>
        <w:spacing w:after="0"/>
        <w:ind w:left="360"/>
      </w:pPr>
      <w:r>
        <w:rPr>
          <w:rFonts w:ascii="DejaVu Sans Mono" w:hAnsi="DejaVu Sans Mono"/>
          <w:sz w:val="16"/>
        </w:rPr>
        <w:t xml:space="preserve">   6     0.037       1.85        1.83</w:t>
      </w:r>
    </w:p>
    <w:p>
      <w:pPr>
        <w:spacing w:after="0"/>
        <w:ind w:left="360"/>
      </w:pPr>
      <w:r>
        <w:rPr>
          <w:rFonts w:ascii="DejaVu Sans Mono" w:hAnsi="DejaVu Sans Mono"/>
          <w:sz w:val="16"/>
        </w:rPr>
        <w:t xml:space="preserve">  10     0.022       1.72        1.72</w:t>
      </w:r>
    </w:p>
    <w:p>
      <w:pPr>
        <w:spacing w:after="0"/>
        <w:ind w:left="360"/>
      </w:pPr>
      <w:r>
        <w:rPr>
          <w:rFonts w:ascii="DejaVu Sans Mono" w:hAnsi="DejaVu Sans Mono"/>
          <w:sz w:val="16"/>
        </w:rPr>
        <w:t xml:space="preserve">  14     0.019       1.82        1.59</w:t>
      </w:r>
    </w:p>
    <w:p>
      <w:pPr>
        <w:spacing w:after="0"/>
        <w:ind w:left="360"/>
      </w:pPr>
      <w:r>
        <w:rPr>
          <w:rFonts w:ascii="DejaVu Sans Mono" w:hAnsi="DejaVu Sans Mono"/>
          <w:sz w:val="16"/>
        </w:rPr>
        <w:t xml:space="preserve">  18     0.025       1.95        0.97</w:t>
      </w:r>
    </w:p>
    <w:p>
      <w:pPr>
        <w:spacing w:after="0"/>
        <w:ind w:left="360"/>
      </w:pPr>
      <w:r>
        <w:rPr>
          <w:rFonts w:ascii="DejaVu Sans Mono" w:hAnsi="DejaVu Sans Mono"/>
          <w:sz w:val="16"/>
        </w:rPr>
        <w:t xml:space="preserve">  22     0.028       1.99        1.33</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ignition: NIJE NAĐEN</w:t>
      </w:r>
    </w:p>
    <w:p>
      <w:pPr>
        <w:spacing w:after="40"/>
      </w:pPr>
    </w:p>
    <w:p>
      <w:r>
        <w:rPr>
          <w:b w:val="0"/>
          <w:i w:val="0"/>
        </w:rPr>
        <w:t>Udeo varijanse u J-prostoru je 1.9–3.7 %, na donjoj ivici očekivanog opsega [3 %, 10 %]. Entropija dekompozicije je ravna — nema oštrog opredeljenja, pa tro-regionska struktura nije potvrđena. Plan je ovu mogućnost najavio (§6).</w:t>
      </w:r>
    </w:p>
    <w:p>
      <w:r>
        <w:rPr>
          <w:b/>
          <w:i w:val="0"/>
        </w:rPr>
        <w:t>ALI zaključak mora biti slabiji od „nema ignition-a": kriterijum traži pad entropije &gt; 0.5 UNUTAR ≤ 2 SLOJA, a uzorkovan je svaki četvrti sloj. Skok od dva sloja se ovom rezolucijom ne može videti. Negativni nalaz je NEODLUČAN dok se ne pusti korak 1 bar oko slojeva 14–22 — na Dell-u. Ovo mora pisati uz svaki prikaz ove mape.</w:t>
      </w:r>
    </w:p>
    <w:p>
      <w:r>
        <w:rPr>
          <w:b w:val="0"/>
          <w:i w:val="0"/>
        </w:rPr>
        <w:t>Pojmovi koje model drži (najveći koeficijenti, poslednji token) su čitljivi: za „She sat down by the bank and" sloj 22 drži glagole (picked, read, sat, walked) — ono što posle „and" dolazi. Za „He picked up the bat and" među njima je „flew": čitanje „slepi miš", ne „palica". Pojedinačan primer, ne nalaz.</w:t>
      </w:r>
    </w:p>
    <w:p>
      <w:r>
        <w:rPr>
          <w:b/>
          <w:i w:val="0"/>
        </w:rPr>
        <w:t>Harvest (shell/harvest.py) — I-9 i I-10 ugrađeni i provereni</w:t>
      </w:r>
    </w:p>
    <w:p>
      <w:pPr>
        <w:spacing w:after="0"/>
        <w:ind w:left="360"/>
      </w:pPr>
      <w:r>
        <w:rPr>
          <w:rFonts w:ascii="DejaVu Sans Mono" w:hAnsi="DejaVu Sans Mono"/>
          <w:sz w:val="16"/>
        </w:rPr>
        <w:t>izveden baseline == jedan prolaz    mean Δ 1e-6, std Δ 2e-6, n = 1000</w:t>
      </w:r>
    </w:p>
    <w:p>
      <w:pPr>
        <w:spacing w:after="0"/>
        <w:ind w:left="360"/>
      </w:pPr>
      <w:r>
        <w:rPr>
          <w:rFonts w:ascii="DejaVu Sans Mono" w:hAnsi="DejaVu Sans Mono"/>
          <w:sz w:val="16"/>
        </w:rPr>
        <w:t>krnji .tmp posle simuliranog pada   nije u manifestu, baseline netaknut</w:t>
      </w:r>
    </w:p>
    <w:p>
      <w:pPr>
        <w:spacing w:after="0"/>
        <w:ind w:left="360"/>
      </w:pPr>
      <w:r>
        <w:rPr>
          <w:rFonts w:ascii="DejaVu Sans Mono" w:hAnsi="DejaVu Sans Mono"/>
          <w:sz w:val="16"/>
        </w:rPr>
        <w:t>oštećen bajt u chunk-u              čitanje ODBIJENO po crc32</w:t>
      </w:r>
    </w:p>
    <w:p>
      <w:pPr>
        <w:spacing w:after="0"/>
        <w:ind w:left="360"/>
      </w:pPr>
      <w:r>
        <w:rPr>
          <w:rFonts w:ascii="DejaVu Sans Mono" w:hAnsi="DejaVu Sans Mono"/>
          <w:sz w:val="16"/>
        </w:rPr>
        <w:t>chunk_id                            zavisi i od korpusa i od pomeraja</w:t>
      </w:r>
    </w:p>
    <w:p>
      <w:pPr>
        <w:spacing w:after="40"/>
      </w:pPr>
    </w:p>
    <w:p>
      <w:r>
        <w:rPr>
          <w:b w:val="0"/>
          <w:i w:val="0"/>
        </w:rPr>
        <w:t>Jedan fajl po (sloj, chunk); tmp → fsync → rename → fsync(dir) → manifest; per-chunk vektorska Welford trojka u istom fajlu; provera slobodnog prostora pre svakog chunk-a; nastavak preskače gotove chunk-ove. Aktivacije u fp16, statistika u fp64.</w:t>
      </w:r>
    </w:p>
    <w:p>
      <w:r>
        <w:rPr>
          <w:b/>
          <w:i w:val="0"/>
        </w:rPr>
        <w:t>SAE (core/sae/sae.py) — I-12 ugrađen</w:t>
      </w:r>
    </w:p>
    <w:p>
      <w:r>
        <w:rPr>
          <w:b w:val="0"/>
          <w:i w:val="0"/>
        </w:rPr>
        <w:t>TopK, AuxK nad mrtvim feature-ima, resampling na primer sa velikim gubitkom uz reset Adam stanja, dekoder inicijalizovan iz podataka i normiran. Provera na sintetičkom rečniku sa poznatim atomima (d = 64, 256 atoma, 4 aktivna po uzorku, expansion 4):</w:t>
      </w:r>
    </w:p>
    <w:p>
      <w:pPr>
        <w:spacing w:after="0"/>
        <w:ind w:left="360"/>
      </w:pPr>
      <w:r>
        <w:rPr>
          <w:rFonts w:ascii="DejaVu Sans Mono" w:hAnsi="DejaVu Sans Mono"/>
          <w:sz w:val="16"/>
        </w:rPr>
        <w:t>FVU 0.136 · L0 4.0 · mrtvih 0 % · pronađeno atoma 208/256 (|cos| &gt; 0.9), 207 sa &gt; 0.99</w:t>
      </w:r>
    </w:p>
    <w:p>
      <w:pPr>
        <w:spacing w:after="40"/>
      </w:pPr>
    </w:p>
    <w:p>
      <w:r>
        <w:rPr>
          <w:b w:val="0"/>
          <w:i w:val="0"/>
        </w:rPr>
        <w:t>Par atoma koji se UVEK javlja zajedno SAE uči kao JEDAN feature — ispravno ponašanje, ne propust. Test korelacija zato koristi parove koji se javljaju zajedno sa verovatnoćom 0.6.</w:t>
      </w:r>
    </w:p>
    <w:p>
      <w:r>
        <w:rPr>
          <w:b/>
          <w:i w:val="0"/>
        </w:rPr>
        <w:t>I-21  (NOVA IZMENA)  ko-aktivacija u §9 profilu: višak iznad nezavisnosti, i značajnost</w:t>
      </w:r>
    </w:p>
    <w:p>
      <w:r>
        <w:rPr>
          <w:b w:val="0"/>
          <w:i w:val="0"/>
        </w:rPr>
        <w:t>[SPEC] poredi sirovu stopu ko-aktivacije sa SUPERPOSITION_EPSILON. U prozoru od 5 uzoraka sa 4 aktivna od 256, SLUČAJNA stopa bilo kog para je već ~0.078 &gt; 0.05 — pa je profil proglasio SVAKI feature superponiranim („stabilnih 0" na podacima nezavisnim po konstrukciji). Prvi popravak: P(j|i) − P(j). Drugi: max preko 255 šumnih procena slučajno prelazi 0.05 (SE ≈ 0.024), pa par je superponiran samo ako je višak i smislen (&gt; ε) i značajan (z &gt; Bonferroni za m poređenja).</w:t>
      </w:r>
    </w:p>
    <w:p>
      <w:pPr>
        <w:spacing w:after="0"/>
        <w:ind w:left="360"/>
      </w:pPr>
      <w:r>
        <w:rPr>
          <w:rFonts w:ascii="DejaVu Sans Mono" w:hAnsi="DejaVu Sans Mono"/>
          <w:sz w:val="16"/>
        </w:rPr>
        <w:t>posle popravka:  korelisani parovi (p = 0.6) označeni nestabilnim   28/28</w:t>
      </w:r>
    </w:p>
    <w:p>
      <w:pPr>
        <w:spacing w:after="40"/>
      </w:pPr>
    </w:p>
    <w:p>
      <w:r>
        <w:rPr>
          <w:b/>
          <w:i w:val="0"/>
        </w:rPr>
        <w:t>PETI PUT ISTI OBRAZAC u istoj sesiji: I-15 (K2 po širini bita), I-16 (xmin po raspodeli), I-17 (nagib thete po šumu), I-20 (MP slaganje u KS·√n), I-21 (ko-aktivacija iznad slučaja, uz značajnost). Svaki apsolutni prag iz [SPEC]-a koji je sreo stvarne podatke morao je postati relativan. Preporuka za preostale pragove u [SPEC] Sec 0 (RECON_FVU_MAX, L0_TARGET, JSPACE_VAR_EXPECTED, IGNITION_ENTROPY_DROP): pretpostaviti da imaju isti problem dok se suprotno ne izmeri.</w:t>
      </w:r>
    </w:p>
    <w:p>
      <w:r>
        <w:rPr>
          <w:b/>
          <w:i w:val="0"/>
        </w:rPr>
        <w:t>L2 i L4 kao misije (shell/lens_missions.py) i paneli</w:t>
      </w:r>
    </w:p>
    <w:p>
      <w:r>
        <w:rPr>
          <w:b w:val="0"/>
          <w:i w:val="0"/>
        </w:rPr>
        <w:t>pse-a lens &lt;model&gt; i pse-a jspace &lt;model&gt; prolaze isti tok kao L1: capability provera PRE pokretanja (arhitektura, torch, RAM — AZ-2), jedinica, priori (dubina opredeljenja za L2; udeo, entropija, KL po pojasu dubine za L4), tri sloja pečata. Paneli: „Misao po slojevima" (tabela slojevi × tokeni, boja = sigurnost, obavezno upozorenje da lens potcenjuje neverbalizovano) i „Mapa J-prostora" (profil dubine sa osenčenim očekivanim opsegom, regionima i ignition markerom; pojmovi po sloju po promptu). Kad ignition nije nađen, panel to kaže kao nalaz, ne kao kvar.</w:t>
      </w:r>
    </w:p>
    <w:p>
      <w:pPr>
        <w:pStyle w:val="Heading2"/>
      </w:pPr>
      <w:r>
        <w:t>13.12  17.09.2026 — I-22, Physician i pošta, dvostruki registar, štit, perplexity</w:t>
      </w:r>
    </w:p>
    <w:p>
      <w:r>
        <w:rPr>
          <w:b/>
          <w:i w:val="0"/>
        </w:rPr>
        <w:t>I-22  (NOVA IZMENA)  aktivnost feature-a u jedinicama njegove sopstvene jačine</w:t>
      </w:r>
    </w:p>
    <w:p>
      <w:r>
        <w:rPr>
          <w:b w:val="0"/>
          <w:i w:val="0"/>
        </w:rPr>
        <w:t>Posle I-21 statistika ko-aktivacije je ispravna — ali samo dok TopK k ne pređe pravu retkost podataka. Merenje na sintetičkom rečniku (prava retkost ~3.4, parovi zajedno sa p = 0.6):</w:t>
      </w:r>
    </w:p>
    <w:p>
      <w:pPr>
        <w:spacing w:after="0"/>
        <w:ind w:left="360"/>
      </w:pPr>
      <w:r>
        <w:rPr>
          <w:rFonts w:ascii="DejaVu Sans Mono" w:hAnsi="DejaVu Sans Mono"/>
          <w:sz w:val="16"/>
        </w:rPr>
        <w:t xml:space="preserve">             korelisani parovi uhvaćeni    nezavisni prepoznati kao stabilni</w:t>
      </w:r>
    </w:p>
    <w:p>
      <w:pPr>
        <w:spacing w:after="0"/>
        <w:ind w:left="360"/>
      </w:pPr>
      <w:r>
        <w:rPr>
          <w:rFonts w:ascii="DejaVu Sans Mono" w:hAnsi="DejaVu Sans Mono"/>
          <w:sz w:val="16"/>
        </w:rPr>
        <w:t>k = 3               13/13                      121/163</w:t>
      </w:r>
    </w:p>
    <w:p>
      <w:pPr>
        <w:spacing w:after="0"/>
        <w:ind w:left="360"/>
      </w:pPr>
      <w:r>
        <w:rPr>
          <w:rFonts w:ascii="DejaVu Sans Mono" w:hAnsi="DejaVu Sans Mono"/>
          <w:sz w:val="16"/>
        </w:rPr>
        <w:t>k = 4               27/27                        1/173</w:t>
      </w:r>
    </w:p>
    <w:p>
      <w:pPr>
        <w:spacing w:after="0"/>
        <w:ind w:left="360"/>
      </w:pPr>
      <w:r>
        <w:rPr>
          <w:rFonts w:ascii="DejaVu Sans Mono" w:hAnsi="DejaVu Sans Mono"/>
          <w:sz w:val="16"/>
        </w:rPr>
        <w:t>k = 6               26/26                        0/195</w:t>
      </w:r>
    </w:p>
    <w:p>
      <w:pPr>
        <w:spacing w:after="40"/>
      </w:pPr>
    </w:p>
    <w:p>
      <w:r>
        <w:rPr>
          <w:b w:val="0"/>
          <w:i w:val="0"/>
        </w:rPr>
        <w:t>Čim k pređe pravu retkost, TopK puni višak slotova sitnim aktivacijama koje prate glavne — stvarne u kodu SAE-a, ali ne u podacima — i one preplave profil. Posledica za [SPEC]: L0_TARGET = [20, 100] bi na podacima manje stvarne retkosti SVAKI pojam proglasio superponiranim. Popravak: „aktivan" znači iznad 0.5 × 90. percentila sopstvenih nenultih aktivacija tog pojma.</w:t>
      </w:r>
    </w:p>
    <w:p>
      <w:pPr>
        <w:spacing w:after="0"/>
        <w:ind w:left="360"/>
      </w:pPr>
      <w:r>
        <w:rPr>
          <w:rFonts w:ascii="DejaVu Sans Mono" w:hAnsi="DejaVu Sans Mono"/>
          <w:sz w:val="16"/>
        </w:rPr>
        <w:t xml:space="preserve">             prag 0.0    prag 0.3    prag 0.5     (nezavisni stabilni; parovi svi uhvaćeni)</w:t>
      </w:r>
    </w:p>
    <w:p>
      <w:pPr>
        <w:spacing w:after="0"/>
        <w:ind w:left="360"/>
      </w:pPr>
      <w:r>
        <w:rPr>
          <w:rFonts w:ascii="DejaVu Sans Mono" w:hAnsi="DejaVu Sans Mono"/>
          <w:sz w:val="16"/>
        </w:rPr>
        <w:t>k = 4          3/166     101/166     143/166</w:t>
      </w:r>
    </w:p>
    <w:p>
      <w:pPr>
        <w:spacing w:after="0"/>
        <w:ind w:left="360"/>
      </w:pPr>
      <w:r>
        <w:rPr>
          <w:rFonts w:ascii="DejaVu Sans Mono" w:hAnsi="DejaVu Sans Mono"/>
          <w:sz w:val="16"/>
        </w:rPr>
        <w:t>k = 6          0/197      78/197     148/197</w:t>
      </w:r>
    </w:p>
    <w:p>
      <w:pPr>
        <w:spacing w:after="40"/>
      </w:pPr>
    </w:p>
    <w:p>
      <w:r>
        <w:rPr>
          <w:b w:val="0"/>
          <w:i w:val="0"/>
        </w:rPr>
        <w:t>Šesti put isti obrazac. Pravilo iz §13.11 važi i za ono što nije prag nego definicija.</w:t>
      </w:r>
    </w:p>
    <w:p>
      <w:r>
        <w:rPr>
          <w:b/>
          <w:i w:val="0"/>
        </w:rPr>
        <w:t>Physician i pošta (shell/physician.py, Inbox)</w:t>
      </w:r>
    </w:p>
    <w:p>
      <w:r>
        <w:rPr>
          <w:b w:val="0"/>
          <w:i w:val="0"/>
        </w:rPr>
        <w:t>Odbijen run se sada BELEŽI kao umro (Mission Failure = Death), umesto da večno ostane „radno stanje"; i dalje ne ulazi u dosije. Physician čita ISTORIJU run-ova iste vrste na istom modelu — obrazac koji jedna jedinica ne vidi o sebi — i piše u poštu kroz prognostics.py. Provera od kraja do kraja, četiri ista L1 run-a zaredom:</w:t>
      </w:r>
    </w:p>
    <w:p>
      <w:pPr>
        <w:spacing w:after="0"/>
        <w:ind w:left="360"/>
      </w:pPr>
      <w:r>
        <w:rPr>
          <w:rFonts w:ascii="DejaVu Sans Mono" w:hAnsi="DejaVu Sans Mono"/>
          <w:sz w:val="16"/>
        </w:rPr>
        <w:t>run 1   registar 149   PEČAT</w:t>
      </w:r>
    </w:p>
    <w:p>
      <w:pPr>
        <w:spacing w:after="0"/>
        <w:ind w:left="360"/>
      </w:pPr>
      <w:r>
        <w:rPr>
          <w:rFonts w:ascii="DejaVu Sans Mono" w:hAnsi="DejaVu Sans Mono"/>
          <w:sz w:val="16"/>
        </w:rPr>
        <w:t>run 2   registar   9   umro</w:t>
      </w:r>
    </w:p>
    <w:p>
      <w:pPr>
        <w:spacing w:after="0"/>
        <w:ind w:left="360"/>
      </w:pPr>
      <w:r>
        <w:rPr>
          <w:rFonts w:ascii="DejaVu Sans Mono" w:hAnsi="DejaVu Sans Mono"/>
          <w:sz w:val="16"/>
        </w:rPr>
        <w:t>run 3   registar   9   umro   → pošta: „Ovaj pravac verovatno ne konvergira; otprilike dva</w:t>
      </w:r>
    </w:p>
    <w:p>
      <w:pPr>
        <w:spacing w:after="0"/>
        <w:ind w:left="360"/>
      </w:pPr>
      <w:r>
        <w:rPr>
          <w:rFonts w:ascii="DejaVu Sans Mono" w:hAnsi="DejaVu Sans Mono"/>
          <w:sz w:val="16"/>
        </w:rPr>
        <w:t xml:space="preserve">                                        run-a do tačke odluke — promeniti pristup ili stati."</w:t>
      </w:r>
    </w:p>
    <w:p>
      <w:pPr>
        <w:spacing w:after="0"/>
        <w:ind w:left="360"/>
      </w:pPr>
      <w:r>
        <w:rPr>
          <w:rFonts w:ascii="DejaVu Sans Mono" w:hAnsi="DejaVu Sans Mono"/>
          <w:sz w:val="16"/>
        </w:rPr>
        <w:t>run 4   registar   9   umro   → pošta: „… otprilike jedan run do tačke odluke …"</w:t>
      </w:r>
    </w:p>
    <w:p>
      <w:pPr>
        <w:spacing w:after="40"/>
      </w:pPr>
    </w:p>
    <w:p>
      <w:r>
        <w:rPr>
          <w:b w:val="0"/>
          <w:i w:val="0"/>
        </w:rPr>
        <w:t>Formalna detekcija sunk-cost-a iz [PSE-A] Sec 9 radi na stvarnim run-ovima, domenskim jezikom, bez imena forme. Pošta ima i pregled aktivnih jedinica (prsten preostalog budžeta) i listu run-ova koji nisu primljeni, sa razlogom prevedenim za čoveka. Druga i poslednja mutacija u aplikaciji je „pročitano": stavka ostaje zapisana, i ne dira nijedan rezultat. S3 zaštitna fisija nije automatizovana — traži čoveka po [PSE]; S2 podela po modalitetu postoji po konstrukciji, jer su misije već jednonamenske.</w:t>
      </w:r>
    </w:p>
    <w:p>
      <w:r>
        <w:rPr>
          <w:b/>
          <w:i w:val="0"/>
        </w:rPr>
        <w:t>AZ-7, dvostruki registar (shell/narrative.py)</w:t>
      </w:r>
    </w:p>
    <w:p>
      <w:r>
        <w:rPr>
          <w:b w:val="0"/>
          <w:i w:val="0"/>
        </w:rPr>
        <w:t>Svaki panel sada počinje kratkom pričom na običnom jeziku, izvedenom iz ISTIH artefakata kao i matematički prikaz; svaka tvrdnja nosi početak heša artefakta iz kog dolazi. Generator je deterministički — isti zapečaćeni artefakti daju isti tekst — pa je priča nepromenljiva koliko i pečat, i ne zahteva jezički model po otvaranju stranice. Pri proveri je iz priče izbačena jedna rečenica („to je svojstvo te vrste matrica, ne sheme") jer je to nalaz iz §13.7 sa drugog modela, a ne iz artefakta koji priča citira. AZ-8 test sada skenira i ovaj modul.</w:t>
      </w:r>
    </w:p>
    <w:p>
      <w:r>
        <w:rPr>
          <w:b/>
          <w:i w:val="0"/>
        </w:rPr>
        <w:t>Štit Zaštitnika (shell/guardian_view.py)</w:t>
      </w:r>
    </w:p>
    <w:p>
      <w:r>
        <w:rPr>
          <w:b w:val="0"/>
          <w:i w:val="0"/>
        </w:rPr>
        <w:t>Samo čita audit dnevnik Zaštitnika iz SystemForEric-a (hash-lančani jsonl), ne uvozi njegov kod i ne piše ništa (AZ-12). Sivo = nije pokrenut na ovoj mašini (stanje na Acer-u — ~/.guardian ne postoji); zeleno / žuto / crveno po događajima iz poslednjih 24 h. Nikad se ne glumi zeleno kad podataka nema. Ispravljeno usput: u kratkom dnevniku prvi red se odbacivao i kad nije bio presečen, pa bi se jedina eskalacija izgubila.</w:t>
      </w:r>
    </w:p>
    <w:p>
      <w:r>
        <w:rPr>
          <w:b/>
          <w:i w:val="0"/>
        </w:rPr>
        <w:t>Perplexity lestvica (shell/ppl_mission.py) — §4.5 bez llama.cpp</w:t>
      </w:r>
    </w:p>
    <w:p>
      <w:r>
        <w:rPr>
          <w:b w:val="0"/>
          <w:i w:val="0"/>
        </w:rPr>
        <w:t>Plan je za vezu spektra i ponašanja predviđao llama.cpp. Pošto sopstveni runtime dequantizuje bilo koju prečku, meri se istim kodom, istim tokenizerom i istim operacijama za sve prečke, i spaja sa qdiff merama za isti par iz SHARED_LIB-a. Panel: tačke „izgubljeno iz podprostora" prema „pogoršanje perplexity", uz upozorenje kad su prečke mešavine tipova. Za Qwen-7B ovo ide na Dell, i tamo llama.cpp ostaje razumna opcija jer 7B u fp32 ne staje u RAM ni jedne mašine.</w:t>
      </w:r>
    </w:p>
    <w:p>
      <w:pPr>
        <w:pStyle w:val="Heading2"/>
      </w:pPr>
      <w:r>
        <w:t>13.13  17.09.2026 — PSE-L: razgovor sa izborom jezičkog modela</w:t>
      </w:r>
    </w:p>
    <w:p>
      <w:r>
        <w:rPr>
          <w:b w:val="0"/>
          <w:i/>
        </w:rPr>
        <w:t>Odluka korisnika: model se bira u GUI-ju pri prvom pokretanju (može se preskočiti i promeniti kasnije), sa što više opcija — minimum Claude, ChatGPT, Gemini, Groq i lokalni GGUF.</w:t>
      </w:r>
    </w:p>
    <w:p>
      <w:r>
        <w:rPr>
          <w:b/>
          <w:i w:val="0"/>
        </w:rPr>
        <w:t>Provajderi (shell/llm.py) — 24</w:t>
      </w:r>
    </w:p>
    <w:p>
      <w:pPr>
        <w:spacing w:after="0"/>
        <w:ind w:left="360"/>
      </w:pPr>
      <w:r>
        <w:rPr>
          <w:rFonts w:ascii="DejaVu Sans Mono" w:hAnsi="DejaVu Sans Mono"/>
          <w:sz w:val="16"/>
        </w:rPr>
        <w:t>Claude (zvanični Anthropic SDK)</w:t>
      </w:r>
    </w:p>
    <w:p>
      <w:pPr>
        <w:spacing w:after="0"/>
        <w:ind w:left="360"/>
      </w:pPr>
      <w:r>
        <w:rPr>
          <w:rFonts w:ascii="DejaVu Sans Mono" w:hAnsi="DejaVu Sans Mono"/>
          <w:sz w:val="16"/>
        </w:rPr>
        <w:t>OpenAI-kompatibilni, jedan adapter:</w:t>
      </w:r>
    </w:p>
    <w:p>
      <w:pPr>
        <w:spacing w:after="0"/>
        <w:ind w:left="360"/>
      </w:pPr>
      <w:r>
        <w:rPr>
          <w:rFonts w:ascii="DejaVu Sans Mono" w:hAnsi="DejaVu Sans Mono"/>
          <w:sz w:val="16"/>
        </w:rPr>
        <w:t xml:space="preserve">  ChatGPT/OpenAI · Gemini (Googlov kompatibilni endpoint) · Groq · Mistral · DeepSeek</w:t>
      </w:r>
    </w:p>
    <w:p>
      <w:pPr>
        <w:spacing w:after="0"/>
        <w:ind w:left="360"/>
      </w:pPr>
      <w:r>
        <w:rPr>
          <w:rFonts w:ascii="DejaVu Sans Mono" w:hAnsi="DejaVu Sans Mono"/>
          <w:sz w:val="16"/>
        </w:rPr>
        <w:t xml:space="preserve">  Grok (xAI) · OpenRouter (stotine modela iza jednog ključa) · Together · Fireworks</w:t>
      </w:r>
    </w:p>
    <w:p>
      <w:pPr>
        <w:spacing w:after="0"/>
        <w:ind w:left="360"/>
      </w:pPr>
      <w:r>
        <w:rPr>
          <w:rFonts w:ascii="DejaVu Sans Mono" w:hAnsi="DejaVu Sans Mono"/>
          <w:sz w:val="16"/>
        </w:rPr>
        <w:t xml:space="preserve">  Cerebras · DeepInfra · NVIDIA NIM · Hugging Face · Cohere · SambaNova · Kimi · Perplexity</w:t>
      </w:r>
    </w:p>
    <w:p>
      <w:pPr>
        <w:spacing w:after="0"/>
        <w:ind w:left="360"/>
      </w:pPr>
      <w:r>
        <w:rPr>
          <w:rFonts w:ascii="DejaVu Sans Mono" w:hAnsi="DejaVu Sans Mono"/>
          <w:sz w:val="16"/>
        </w:rPr>
        <w:t>Lokalni serveri: Ollama · LM Studio · llama.cpp server · vLLM</w:t>
      </w:r>
    </w:p>
    <w:p>
      <w:pPr>
        <w:spacing w:after="0"/>
        <w:ind w:left="360"/>
      </w:pPr>
      <w:r>
        <w:rPr>
          <w:rFonts w:ascii="DejaVu Sans Mono" w:hAnsi="DejaVu Sans Mono"/>
          <w:sz w:val="16"/>
        </w:rPr>
        <w:t>Ugrađeno, bez servera i bez interneta: GGUF kroz sopstveni runtime</w:t>
      </w:r>
    </w:p>
    <w:p>
      <w:pPr>
        <w:spacing w:after="0"/>
        <w:ind w:left="360"/>
      </w:pPr>
      <w:r>
        <w:rPr>
          <w:rFonts w:ascii="DejaVu Sans Mono" w:hAnsi="DejaVu Sans Mono"/>
          <w:sz w:val="16"/>
        </w:rPr>
        <w:t>Bilo koja druga OpenAI-kompatibilna adresa</w:t>
      </w:r>
    </w:p>
    <w:p>
      <w:pPr>
        <w:spacing w:after="40"/>
      </w:pPr>
    </w:p>
    <w:p>
      <w:r>
        <w:rPr>
          <w:b w:val="0"/>
          <w:i w:val="0"/>
        </w:rPr>
        <w:t>Nazivi modela se ne zakucavaju (osim podrazumevanog claude-opus-5): posle unosa ključa lista se učitava sa servera, pa ne zastareva. Za claude-opus-5 uključen je serverski fallback (fallbacks: "default", beta server-side-fallback-2026-07-01): ako bezbednosni klasifikator odbije pitanje, API ga sam ponovo izvrši na preporučenom modelu. Ključevi: ~/.config/pse-a/llm.json sa pravima 0600; ključ iz promenljive okruženja se ne prepisuje u fajl.</w:t>
      </w:r>
    </w:p>
    <w:p>
      <w:r>
        <w:rPr>
          <w:b/>
          <w:i w:val="0"/>
        </w:rPr>
        <w:t>Provereno stvarno, ne samo napisano: Claude sa pogrešnim ključem → „ključ nije prihvaćen"; Groq sa pogrešnim ključem → HTTP 401 preveden; Ollama — koja već radi na Acer-u sa 7 modela — vraća listu modela i odgovara strimom (gemma3). Online provajderi osim ovih nisu testirani bez ključeva; dugme „Učitaj modele sa servera" je ujedno i test veze.</w:t>
      </w:r>
    </w:p>
    <w:p>
      <w:r>
        <w:rPr>
          <w:b/>
          <w:i w:val="0"/>
        </w:rPr>
        <w:t>Lokalni minimum: generisanje iz GGUF-a sa KV kešom</w:t>
      </w:r>
    </w:p>
    <w:p>
      <w:r>
        <w:rPr>
          <w:b w:val="0"/>
          <w:i w:val="0"/>
        </w:rPr>
        <w:t>Bez keša bi svaki novi token ponovo računao ceo prompt. Provera: pohlepno generisanje sa kešom daje IDENTIČNE tokene kao bez keša. Brzina na zauzetom Acer-u 1.3 tok/s (0.5B); na slobodnom Dell-u višestruko više. Chat šablon (ChatML) se gradi iz specijalnih tokena koje GGUF već nosi.</w:t>
      </w:r>
    </w:p>
    <w:p>
      <w:r>
        <w:rPr>
          <w:b/>
          <w:i w:val="0"/>
        </w:rPr>
        <w:t>PSE-L (shell/psel.py) — šta model zna i šta sme</w:t>
      </w:r>
    </w:p>
    <w:p>
      <w:r>
        <w:rPr>
          <w:b w:val="0"/>
          <w:i w:val="0"/>
        </w:rPr>
        <w:t>Model dobija samo priče iz narrative.py za zapečaćene run-ove i nepročitanu poštu — nikad težine, aktivacije ni radno stanje. Panel otvara oznakom [[panel:/run/&lt;id&gt;/&lt;pogled&gt;]], koju GUI pretvara u dugme; oznaka sa spoljnom adresom ostaje običan tekst. Razgovor je append-only u SHARED_LIB-u.</w:t>
      </w:r>
    </w:p>
    <w:p>
      <w:r>
        <w:rPr>
          <w:b/>
          <w:i w:val="0"/>
        </w:rPr>
        <w:t>AZ-8 NE SME zavisiti od toga da li je model poslušao uputstvo. Svaki odgovor prolazi kroz isti sken zabranjenog rečnika kao šabloni i SSE. Kod strima filter radi i nad DELIMIČNIM tekstom: šalje se samo filtriran tekst do poslednje završene reči. Test sa rečima razlomljenim preko delova strima („schiz"+„oid", „war of att"+„rition"): nijedan međukorak ih nije prikazao.</w:t>
      </w:r>
    </w:p>
    <w:p>
      <w:r>
        <w:rPr>
          <w:b/>
          <w:i w:val="0"/>
        </w:rPr>
        <w:t>Bezbednost web sloja — nova potreba</w:t>
      </w:r>
    </w:p>
    <w:p>
      <w:r>
        <w:rPr>
          <w:b w:val="0"/>
          <w:i w:val="0"/>
        </w:rPr>
        <w:t>Dok aplikacija nije čuvala ključeve, 127.0.0.1 je bio dovoljan. Sada nije: druga web stranica otvorena u istom browseru može poslati POST na 127.0.0.1 (CSRF) i preusmeriti razgovor na svoj server, ili preko DNS rebinding-a čitati odgovore. Dodate su obe provere: Host mora biti 127.0.0.1/localhost, a Origin svake mutacije mora biti isti server.</w:t>
      </w:r>
    </w:p>
    <w:p>
      <w:pPr>
        <w:spacing w:after="0"/>
        <w:ind w:left="360"/>
      </w:pPr>
      <w:r>
        <w:rPr>
          <w:rFonts w:ascii="DejaVu Sans Mono" w:hAnsi="DejaVu Sans Mono"/>
          <w:sz w:val="16"/>
        </w:rPr>
        <w:t>POST /llm/save sa Origin: https://zlo.example    → 403</w:t>
      </w:r>
    </w:p>
    <w:p>
      <w:pPr>
        <w:spacing w:after="0"/>
        <w:ind w:left="360"/>
      </w:pPr>
      <w:r>
        <w:rPr>
          <w:rFonts w:ascii="DejaVu Sans Mono" w:hAnsi="DejaVu Sans Mono"/>
          <w:sz w:val="16"/>
        </w:rPr>
        <w:t>GET / sa Host: zlo.example                        → 403</w:t>
      </w:r>
    </w:p>
    <w:p>
      <w:pPr>
        <w:spacing w:after="40"/>
      </w:pPr>
    </w:p>
    <w:p>
      <w:r>
        <w:rPr>
          <w:b w:val="0"/>
          <w:i w:val="0"/>
        </w:rPr>
        <w:t>Mutacije u aplikaciji su sada: beleška, „pročitano", podešavanje modela i poruka u razgovoru. Nijedna ne dira nijedan zapečaćen rezultat; PUT i DELETE i dalje ne postoje.</w:t>
      </w:r>
    </w:p>
    <w:p>
      <w:pPr>
        <w:pStyle w:val="Heading2"/>
      </w:pPr>
      <w:r>
        <w:t>13.14  17.09.2026 — Prvi L3 na stvarnim aktivacijama, tri run-a i I-23; strim razgovora</w:t>
      </w:r>
    </w:p>
    <w:p>
      <w:r>
        <w:rPr>
          <w:b/>
          <w:i w:val="0"/>
        </w:rPr>
        <w:t>L3 na Qwen2.5-0.5B f16, sloj 12, razvojni profil</w:t>
      </w:r>
    </w:p>
    <w:p>
      <w:pPr>
        <w:spacing w:after="0"/>
        <w:ind w:left="360"/>
      </w:pPr>
      <w:r>
        <w:rPr>
          <w:rFonts w:ascii="DejaVu Sans Mono" w:hAnsi="DejaVu Sans Mono"/>
          <w:sz w:val="16"/>
        </w:rPr>
        <w:t>harvest 10 000 tokena (stride 8 → 1 250 pozicija), rečnik 1 792 pojma (expansion 2), k = 20</w:t>
      </w:r>
    </w:p>
    <w:p>
      <w:pPr>
        <w:spacing w:after="0"/>
        <w:ind w:left="360"/>
      </w:pPr>
      <w:r>
        <w:rPr>
          <w:rFonts w:ascii="DejaVu Sans Mono" w:hAnsi="DejaVu Sans Mono"/>
          <w:sz w:val="16"/>
        </w:rPr>
        <w:t>FVU 0.168 (prijem ≤ 0.50) · L0 20 · N_eff 821 · PEČAT</w:t>
      </w:r>
    </w:p>
    <w:p>
      <w:pPr>
        <w:spacing w:after="40"/>
      </w:pPr>
    </w:p>
    <w:p>
      <w:r>
        <w:rPr>
          <w:b w:val="0"/>
          <w:i w:val="0"/>
        </w:rPr>
        <w:t>Tri zapečaćena run-a, svaki ZAMENJUJE prethodni (supersedes); sva tri ostaju u dosijeu sa lozom (AZ-5: zapečaćeno se ne ispravlja, ispravka je nov run):</w:t>
      </w:r>
    </w:p>
    <w:p>
      <w:pPr>
        <w:spacing w:after="0"/>
        <w:ind w:left="360"/>
      </w:pPr>
      <w:r>
        <w:rPr>
          <w:rFonts w:ascii="DejaVu Sans Mono" w:hAnsi="DejaVu Sans Mono"/>
          <w:sz w:val="16"/>
        </w:rPr>
        <w:t>943425264e7a4cb6   stabilnih 0     — §9 profil računat nad NASUMIČNO IZMEŠANIM pozicijama</w:t>
      </w:r>
    </w:p>
    <w:p>
      <w:pPr>
        <w:spacing w:after="0"/>
        <w:ind w:left="360"/>
      </w:pPr>
      <w:r>
        <w:rPr>
          <w:rFonts w:ascii="DejaVu Sans Mono" w:hAnsi="DejaVu Sans Mono"/>
          <w:sz w:val="16"/>
        </w:rPr>
        <w:t>a3fbd1629f8a4750   stabilnih 2     — uzastopne pozicije, prozor 5 tokena / stride 8 = 1 uzorak</w:t>
      </w:r>
    </w:p>
    <w:p>
      <w:pPr>
        <w:spacing w:after="0"/>
        <w:ind w:left="360"/>
      </w:pPr>
      <w:r>
        <w:rPr>
          <w:rFonts w:ascii="DejaVu Sans Mono" w:hAnsi="DejaVu Sans Mono"/>
          <w:sz w:val="16"/>
        </w:rPr>
        <w:t>a8fa9a02b2544297   stabilnih 23 od 188 ocenjivih   — I-23</w:t>
      </w:r>
    </w:p>
    <w:p>
      <w:pPr>
        <w:spacing w:after="40"/>
      </w:pPr>
    </w:p>
    <w:p>
      <w:r>
        <w:rPr>
          <w:b w:val="0"/>
          <w:i w:val="0"/>
        </w:rPr>
        <w:t>Greška 1: ko-aktivacija u prozoru ima smisla samo nad UZASTOPNIM tokenima iz korpusa; prva verzija je profilu davala nasumične redove. Greška 2 je statistička, i vodi u I-23.</w:t>
      </w:r>
    </w:p>
    <w:p>
      <w:r>
        <w:rPr>
          <w:b/>
          <w:i w:val="0"/>
        </w:rPr>
        <w:t>I-23  (NOVA IZMENA)  ocena superpozicije traži minimum pojavljivanja</w:t>
      </w:r>
    </w:p>
    <w:p>
      <w:r>
        <w:rPr>
          <w:b w:val="0"/>
          <w:i w:val="0"/>
        </w:rPr>
        <w:t>Na 1 250 pozicija svaki pojam se pali ~7–14 puta. Tada JEDNO zajedničko pojavljivanje daje P(j|i) = 1/7 ≈ 0.14 i z ≈ 3.7 — „značajno" po normalnoj aproksimaciji, koja na tako malim brojevima ne važi. Pravilo: pojam se ocenjuje tek uz ≥ 20 svojih pojavljivanja, par je superponiran tek uz ≥ 5 zajedničkih; ostali su „nedovoljno podataka" — ni stabilni ni superponirani. Sintetička provera posle izmene i dalje: parovi 27/27 uhvaćeni, nezavisni 147/188 stabilni.</w:t>
      </w:r>
    </w:p>
    <w:p>
      <w:r>
        <w:rPr>
          <w:b/>
          <w:i w:val="0"/>
        </w:rPr>
        <w:t>Pošten rezultat za 0.5B/sloj 12: od 1 792 pojma samo 188 ima dovoljno podataka za ocenu. Razvojni profil je za §9 profil premali; to se sada vidi u samom rezultatu, u panelu i u priči, umesto da izgleda kao nalaz. Sedmi put isti obrazac.</w:t>
      </w:r>
    </w:p>
    <w:p>
      <w:r>
        <w:rPr>
          <w:b/>
          <w:i w:val="0"/>
        </w:rPr>
        <w:t>Razgovor: strim, i šta je otkrio stvaran test</w:t>
      </w:r>
    </w:p>
    <w:p>
      <w:r>
        <w:rPr>
          <w:b w:val="0"/>
          <w:i w:val="0"/>
        </w:rPr>
        <w:t>Prvi razgovor preko lokalne gemma3 nije vratio nijedan bajt za ~25 min. Uzrok nije bio strim nego red čekanja: raniji ne-strimovani zahtev je istekao posle 300 s kod klijenta, ali je Ollama nastavila da generiše do 2 048 tokena na ~1 tok/s, a obrađuje jedan zahtev u isto vreme. Ispravke: lokalni modeli dobijaju najviše 600 tokena odgovora; kontekst za lokalne je ograničen na ~5 000 znakova (Ollama podrazumevano ima 4 096 tokena i višak tiho odseca S POČETKA, gde su pravila).</w:t>
      </w:r>
    </w:p>
    <w:p>
      <w:r>
        <w:rPr>
          <w:b w:val="0"/>
          <w:i w:val="0"/>
        </w:rPr>
        <w:t>HTTP put strima je zatim proveren deterministički, protiv lažnog OpenAI-kompatibilnog servera koji šalje poznat odgovor sa zabranjenom rečju razlomljenom na „schiz"+„oid" i sa oznakom panela:</w:t>
      </w:r>
    </w:p>
    <w:p>
      <w:pPr>
        <w:spacing w:after="0"/>
        <w:ind w:left="360"/>
      </w:pPr>
      <w:r>
        <w:rPr>
          <w:rFonts w:ascii="DejaVu Sans Mono" w:hAnsi="DejaVu Sans Mono"/>
          <w:sz w:val="16"/>
        </w:rPr>
        <w:t>modeli sa lažnog servera       lazni-model</w:t>
      </w:r>
    </w:p>
    <w:p>
      <w:pPr>
        <w:spacing w:after="0"/>
        <w:ind w:left="360"/>
      </w:pPr>
      <w:r>
        <w:rPr>
          <w:rFonts w:ascii="DejaVu Sans Mono" w:hAnsi="DejaVu Sans Mono"/>
          <w:sz w:val="16"/>
        </w:rPr>
        <w:t>delimičnih događaja            10</w:t>
      </w:r>
    </w:p>
    <w:p>
      <w:pPr>
        <w:spacing w:after="0"/>
        <w:ind w:left="360"/>
      </w:pPr>
      <w:r>
        <w:rPr>
          <w:rFonts w:ascii="DejaVu Sans Mono" w:hAnsi="DejaVu Sans Mono"/>
          <w:sz w:val="16"/>
        </w:rPr>
        <w:t>curenje „schiz" u delimičnim   0</w:t>
      </w:r>
    </w:p>
    <w:p>
      <w:pPr>
        <w:spacing w:after="0"/>
        <w:ind w:left="360"/>
      </w:pPr>
      <w:r>
        <w:rPr>
          <w:rFonts w:ascii="DejaVu Sans Mono" w:hAnsi="DejaVu Sans Mono"/>
          <w:sz w:val="16"/>
        </w:rPr>
        <w:t>konačno                        „… Ovo nije [uklonjeno] obrazac. Otvori: [dugme spectral] kraj."</w:t>
      </w:r>
    </w:p>
    <w:p>
      <w:pPr>
        <w:spacing w:after="0"/>
        <w:ind w:left="360"/>
      </w:pPr>
      <w:r>
        <w:rPr>
          <w:rFonts w:ascii="DejaVu Sans Mono" w:hAnsi="DejaVu Sans Mono"/>
          <w:sz w:val="16"/>
        </w:rPr>
        <w:t xml:space="preserve">                               + napomena da je deo uklonjen</w:t>
      </w:r>
    </w:p>
    <w:p>
      <w:pPr>
        <w:spacing w:after="0"/>
        <w:ind w:left="360"/>
      </w:pPr>
      <w:r>
        <w:rPr>
          <w:rFonts w:ascii="DejaVu Sans Mono" w:hAnsi="DejaVu Sans Mono"/>
          <w:sz w:val="16"/>
        </w:rPr>
        <w:t>max_tokens poslat lokalnom     600</w:t>
      </w:r>
    </w:p>
    <w:p>
      <w:pPr>
        <w:spacing w:after="40"/>
      </w:pPr>
    </w:p>
    <w:p>
      <w:pPr>
        <w:pStyle w:val="Heading2"/>
      </w:pPr>
      <w:r>
        <w:t>13.15  18.09.2026 — Spektar i ponašanje: hipoteza iz §13.5 je OBORENA</w:t>
      </w:r>
    </w:p>
    <w:p>
      <w:r>
        <w:rPr>
          <w:b w:val="0"/>
          <w:i w:val="0"/>
        </w:rPr>
        <w:t>Qwen2.5-0.5B, cela lestvica: šest poređenja preciznosti protiv f16 (sva zapečaćena), pa perplexity svake prečke istim runtime-om na istom tekstu (2 048 tokena).</w:t>
      </w:r>
    </w:p>
    <w:p>
      <w:pPr>
        <w:spacing w:after="0"/>
        <w:ind w:left="360"/>
      </w:pPr>
      <w:r>
        <w:rPr>
          <w:rFonts w:ascii="DejaVu Sans Mono" w:hAnsi="DejaVu Sans Mono"/>
          <w:sz w:val="16"/>
        </w:rPr>
        <w:t>prečka    izgubljeno iz podprostora (m/4)   rel. greška težina   perplexity   pogoršanje</w:t>
      </w:r>
    </w:p>
    <w:p>
      <w:pPr>
        <w:spacing w:after="0"/>
        <w:ind w:left="360"/>
      </w:pPr>
      <w:r>
        <w:rPr>
          <w:rFonts w:ascii="DejaVu Sans Mono" w:hAnsi="DejaVu Sans Mono"/>
          <w:sz w:val="16"/>
        </w:rPr>
        <w:t>f16                 —                          —                1.219          —</w:t>
      </w:r>
    </w:p>
    <w:p>
      <w:pPr>
        <w:spacing w:after="0"/>
        <w:ind w:left="360"/>
      </w:pPr>
      <w:r>
        <w:rPr>
          <w:rFonts w:ascii="DejaVu Sans Mono" w:hAnsi="DejaVu Sans Mono"/>
          <w:sz w:val="16"/>
        </w:rPr>
        <w:t>Q8_0             0.0002                        0.006              1.224        +0.4 %</w:t>
      </w:r>
    </w:p>
    <w:p>
      <w:pPr>
        <w:spacing w:after="0"/>
        <w:ind w:left="360"/>
      </w:pPr>
      <w:r>
        <w:rPr>
          <w:rFonts w:ascii="DejaVu Sans Mono" w:hAnsi="DejaVu Sans Mono"/>
          <w:sz w:val="16"/>
        </w:rPr>
        <w:t>Q6_K             0.0003                        0.008              1.232        +1.0 %</w:t>
      </w:r>
    </w:p>
    <w:p>
      <w:pPr>
        <w:spacing w:after="0"/>
        <w:ind w:left="360"/>
      </w:pPr>
      <w:r>
        <w:rPr>
          <w:rFonts w:ascii="DejaVu Sans Mono" w:hAnsi="DejaVu Sans Mono"/>
          <w:sz w:val="16"/>
        </w:rPr>
        <w:t>Q5_K_M           0.0033                        0.034              1.284        +5.3 %</w:t>
      </w:r>
    </w:p>
    <w:p>
      <w:pPr>
        <w:spacing w:after="0"/>
        <w:ind w:left="360"/>
      </w:pPr>
      <w:r>
        <w:rPr>
          <w:rFonts w:ascii="DejaVu Sans Mono" w:hAnsi="DejaVu Sans Mono"/>
          <w:sz w:val="16"/>
        </w:rPr>
        <w:t>Q4_K_M           0.0049                        0.043              1.442       +18.3 %</w:t>
      </w:r>
    </w:p>
    <w:p>
      <w:pPr>
        <w:spacing w:after="0"/>
        <w:ind w:left="360"/>
      </w:pPr>
      <w:r>
        <w:rPr>
          <w:rFonts w:ascii="DejaVu Sans Mono" w:hAnsi="DejaVu Sans Mono"/>
          <w:sz w:val="16"/>
        </w:rPr>
        <w:t>Q3_K_M           0.0108                        0.070              1.810       +48.4 %</w:t>
      </w:r>
    </w:p>
    <w:p>
      <w:pPr>
        <w:spacing w:after="0"/>
        <w:ind w:left="360"/>
      </w:pPr>
      <w:r>
        <w:rPr>
          <w:rFonts w:ascii="DejaVu Sans Mono" w:hAnsi="DejaVu Sans Mono"/>
          <w:sz w:val="16"/>
        </w:rPr>
        <w:t>Q2_K             0.0156                        0.086              2.924      +139.8 %</w:t>
      </w:r>
    </w:p>
    <w:p>
      <w:pPr>
        <w:spacing w:after="40"/>
      </w:pPr>
    </w:p>
    <w:p>
      <w:r>
        <w:rPr>
          <w:b/>
          <w:i w:val="0"/>
        </w:rPr>
        <w:t>Redosled po gubitku glavnih pravaca je IDENTIČAN redosledu po pogoršanju izlaza, u svih šest prečki (Spearman = 1.0; kod n = 6 slučajnost to daje u 1 od 720 permutacija, jednostrano p ≈ 0.0014).</w:t>
      </w:r>
    </w:p>
    <w:p>
      <w:r>
        <w:rPr>
          <w:b/>
          <w:i w:val="0"/>
        </w:rPr>
        <w:t>§13.5 je postavio hipotezu: „na Q4_K_M perplexity se menja BEZ spektralnog potpisa". Oborena je. Potpis postoji — samo je sićušan po veličini i odnos je jako nelinearan: pola procenta izgubljenog podprostora ide uz +18 % perplexity, 1.6 % uz +140 %. Odnos „pogoršanje / gubitak" raste od ~16 (Q5_K_M) do ~90 (Q2_K). Spektralna mera je dakle VERAN REDNI pokazatelj štete od kvantizacije, sa veoma strmom osetljivošću u gornjem delu — ne slab ni nevidljiv.</w:t>
      </w:r>
    </w:p>
    <w:p>
      <w:r>
        <w:rPr>
          <w:b w:val="0"/>
          <w:i w:val="0"/>
        </w:rPr>
        <w:t>Ograde koje idu uz svaki prikaz ovog rezultata:</w:t>
      </w:r>
    </w:p>
    <w:p>
      <w:r>
        <w:rPr>
          <w:b w:val="0"/>
          <w:i w:val="0"/>
        </w:rPr>
        <w:t>(1) Tekst za merenje su licence iz /usr/share/common-licenses — poznat, šablonski engleski tekst, otuda perplexity 1.2. Apsolutni brojevi na takvom tekstu nisu reprezentativni; za nauku treba ponoviti na pravom korpusu (--text). (2) 0.5B ima d_model = 896, pa su prečke mešavine tipova (§13.1): osa je „fajl", ne „broj bita". (3) Šest tačaka iz jednog modela. Prava provera je 7B lestvica na Dell-u, gde su prečke čiste K-kvantizacije — i tamo perplexity preko llama.cpp, jer 7B ne staje u RAM.</w:t>
      </w:r>
    </w:p>
    <w:p>
      <w:r>
        <w:rPr>
          <w:b w:val="0"/>
          <w:i w:val="0"/>
        </w:rPr>
        <w:t>Ovo je prvi rezultat koji povezuje L1 sa ponašanjem, i dobijen je bez ijednog dodatnog alata: isti GGUF koji L1 čita pokreće sopstveni runtime.</w:t>
      </w:r>
    </w:p>
    <w:p>
      <w:pPr>
        <w:pStyle w:val="Heading2"/>
      </w:pPr>
      <w:r>
        <w:t>13.16  18.09.2026 — Qwen-7B Q8_0 ↔ Q4_K_M, ceo model (prvi naučni rezultat u dosijeu)</w:t>
      </w:r>
    </w:p>
    <w:p>
      <w:r>
        <w:rPr>
          <w:b w:val="0"/>
          <w:i w:val="0"/>
        </w:rPr>
        <w:t>196 matrica (bez embeddings), 4 h 7 min na Acer-u, zapečaćeno u pravom korenu podataka (~/.local/share/pse-a), run 53994383e7c14f66. Referenca je Q8_0 jer f16 7B nije na Acer-u — Q8_0 je od f16 udaljen ~0.6 % relativne greške, pa je ovo poređenje „skoro od reference".</w:t>
      </w:r>
    </w:p>
    <w:p>
      <w:pPr>
        <w:spacing w:after="0"/>
        <w:ind w:left="360"/>
      </w:pPr>
      <w:r>
        <w:rPr>
          <w:rFonts w:ascii="DejaVu Sans Mono" w:hAnsi="DejaVu Sans Mono"/>
          <w:sz w:val="16"/>
        </w:rPr>
        <w:t>uloga       tipovi       n   zadržano(m/4)  koncentr.šuma  energija   pomak σ²  (MP važi)  pomak α</w:t>
      </w:r>
    </w:p>
    <w:p>
      <w:pPr>
        <w:spacing w:after="0"/>
        <w:ind w:left="360"/>
      </w:pPr>
      <w:r>
        <w:rPr>
          <w:rFonts w:ascii="DejaVu Sans Mono" w:hAnsi="DejaVu Sans Mono"/>
          <w:sz w:val="16"/>
        </w:rPr>
        <w:t>attn_k      Q8→Q4_K     28      0.9934          1.59       −0.40 %    +0.79 %    16/28     −0.09</w:t>
      </w:r>
    </w:p>
    <w:p>
      <w:pPr>
        <w:spacing w:after="0"/>
        <w:ind w:left="360"/>
      </w:pPr>
      <w:r>
        <w:rPr>
          <w:rFonts w:ascii="DejaVu Sans Mono" w:hAnsi="DejaVu Sans Mono"/>
          <w:sz w:val="16"/>
        </w:rPr>
        <w:t>attn_output Q8→Q4_K     28      0.9894          1.04       −0.21 %    +0.85 %    25/28     −0.02</w:t>
      </w:r>
    </w:p>
    <w:p>
      <w:pPr>
        <w:spacing w:after="0"/>
        <w:ind w:left="360"/>
      </w:pPr>
      <w:r>
        <w:rPr>
          <w:rFonts w:ascii="DejaVu Sans Mono" w:hAnsi="DejaVu Sans Mono"/>
          <w:sz w:val="16"/>
        </w:rPr>
        <w:t>attn_q      Q8→Q4_K     28      0.9874          0.98       −0.55 %    +0.87 %    19/28     −0.11</w:t>
      </w:r>
    </w:p>
    <w:p>
      <w:pPr>
        <w:spacing w:after="0"/>
        <w:ind w:left="360"/>
      </w:pPr>
      <w:r>
        <w:rPr>
          <w:rFonts w:ascii="DejaVu Sans Mono" w:hAnsi="DejaVu Sans Mono"/>
          <w:sz w:val="16"/>
        </w:rPr>
        <w:t>attn_v      Q8→Q4_K     14      0.9836          1.11       −0.43 %    −0.25 %     7/14     −1.30</w:t>
      </w:r>
    </w:p>
    <w:p>
      <w:pPr>
        <w:spacing w:after="0"/>
        <w:ind w:left="360"/>
      </w:pPr>
      <w:r>
        <w:rPr>
          <w:rFonts w:ascii="DejaVu Sans Mono" w:hAnsi="DejaVu Sans Mono"/>
          <w:sz w:val="16"/>
        </w:rPr>
        <w:t>attn_v      Q8→Q6_K     14      0.9986          1.16       −0.26 %    −0.31 %     8/14     +0.12</w:t>
      </w:r>
    </w:p>
    <w:p>
      <w:pPr>
        <w:spacing w:after="0"/>
        <w:ind w:left="360"/>
      </w:pPr>
      <w:r>
        <w:rPr>
          <w:rFonts w:ascii="DejaVu Sans Mono" w:hAnsi="DejaVu Sans Mono"/>
          <w:sz w:val="16"/>
        </w:rPr>
        <w:t>ffn_down    Q8→Q4_K     14      0.9878          1.25       −0.32 %    −0.16 %    11/14     +0.02</w:t>
      </w:r>
    </w:p>
    <w:p>
      <w:pPr>
        <w:spacing w:after="0"/>
        <w:ind w:left="360"/>
      </w:pPr>
      <w:r>
        <w:rPr>
          <w:rFonts w:ascii="DejaVu Sans Mono" w:hAnsi="DejaVu Sans Mono"/>
          <w:sz w:val="16"/>
        </w:rPr>
        <w:t>ffn_down    Q8→Q6_K     14      0.9988          1.38       −0.22 %    −0.22 %     7/14     +0.02</w:t>
      </w:r>
    </w:p>
    <w:p>
      <w:pPr>
        <w:spacing w:after="0"/>
        <w:ind w:left="360"/>
      </w:pPr>
      <w:r>
        <w:rPr>
          <w:rFonts w:ascii="DejaVu Sans Mono" w:hAnsi="DejaVu Sans Mono"/>
          <w:sz w:val="16"/>
        </w:rPr>
        <w:t>ffn_gate    Q8→Q4_K     28      0.9898          0.92       −0.18 %    +0.44 %    23/28     +0.02</w:t>
      </w:r>
    </w:p>
    <w:p>
      <w:pPr>
        <w:spacing w:after="0"/>
        <w:ind w:left="360"/>
      </w:pPr>
      <w:r>
        <w:rPr>
          <w:rFonts w:ascii="DejaVu Sans Mono" w:hAnsi="DejaVu Sans Mono"/>
          <w:sz w:val="16"/>
        </w:rPr>
        <w:t>ffn_up      Q8→Q4_K     28      0.9891          0.97       −0.22 %    +0.20 %    17/28     −0.06</w:t>
      </w:r>
    </w:p>
    <w:p>
      <w:pPr>
        <w:spacing w:after="0"/>
        <w:ind w:left="360"/>
      </w:pPr>
      <w:r>
        <w:rPr>
          <w:rFonts w:ascii="DejaVu Sans Mono" w:hAnsi="DejaVu Sans Mono"/>
          <w:sz w:val="16"/>
        </w:rPr>
        <w:t xml:space="preserve"> </w:t>
      </w:r>
    </w:p>
    <w:p>
      <w:pPr>
        <w:spacing w:after="0"/>
        <w:ind w:left="360"/>
      </w:pPr>
      <w:r>
        <w:rPr>
          <w:rFonts w:ascii="DejaVu Sans Mono" w:hAnsi="DejaVu Sans Mono"/>
          <w:sz w:val="16"/>
        </w:rPr>
        <w:t>izgubljeno iz podprostora po dubini: 0.0 → 0.0067 · 0.25 → 0.0103 · 0.5 → 0.0095 · 0.75 → 0.0105 · 1.0 → 0.0090</w:t>
      </w:r>
    </w:p>
    <w:p>
      <w:pPr>
        <w:spacing w:after="40"/>
      </w:pPr>
    </w:p>
    <w:p>
      <w:r>
        <w:rPr>
          <w:b/>
          <w:i w:val="0"/>
        </w:rPr>
        <w:t>Šta potvrđuje, sada na celom modelu umesto na 9 matrica:</w:t>
      </w:r>
    </w:p>
    <w:p>
      <w:r>
        <w:rPr>
          <w:b w:val="0"/>
          <w:i w:val="0"/>
        </w:rPr>
        <w:t>(1) §13.7 — koncentracija šuma je svojstvo ULOGE: unutar iste uloge šema je menja malo (ffn_down 1.25 naspram 1.38, attn_v 1.11 naspram 1.16), a između uloga mnogo (attn_k 1.59, ffn_gate 0.92). Novo: attn_k je najkoncentrisaniji, što na uzorku od 9 matrica nije ni bilo mereno. (2) §13.4 nalaz 3 — energija se gubi u SVAKOJ ulozi (−0.18 do −0.55 %), ne preraspodeljuje. (3) §13.5 — nijedan pojas nije izgubljen; unutar iste uloge Q6_K čuva desetostruko više podprostora od Q4_K (gubitak 0.0012–0.0014 naspram 0.012–0.016). (4) Sloj 0 gubi najmanje (0.0067).</w:t>
      </w:r>
    </w:p>
    <w:p>
      <w:r>
        <w:rPr>
          <w:b/>
          <w:i w:val="0"/>
        </w:rPr>
        <w:t>Novo i neobjašnjeno — ne tumačiti preko mere:</w:t>
      </w:r>
    </w:p>
    <w:p>
      <w:r>
        <w:rPr>
          <w:b w:val="0"/>
          <w:i w:val="0"/>
        </w:rPr>
        <w:t>Pomak šumnog poda (računat SAMO gde MP važi, I-20) ima različit ZNAK po ulozi: raste kod attn_q, attn_output, attn_k, ffn_gate, ffn_up (+0.2 do +0.9 %), a pada kod attn_v i ffn_down (−0.16 do −0.31 %) — i to pod obe šeme. Uklapa se u sliku da kod attn_v/ffn_down šum odlazi u dominantne pravce umesto u telo, uz opšte skupljanje energije, ali attn_k (koncentrisan, a σ² raste) tu sliku ne prati. Otvoreno. Takođe: attn_v pod Q4_K ima pomak α od −1.30, red veličine veći od svih ostalih; samo 7/14 tih matrica ima MP bulk, a α-intervali kod visokih α su široki (I-7). Treba proveriti po matrici pre nego što se ovo nazove nalazom.</w:t>
      </w:r>
    </w:p>
    <w:p>
      <w:r>
        <w:rPr>
          <w:b w:val="0"/>
          <w:i w:val="0"/>
        </w:rPr>
        <w:t>Za Dell: ista komanda protiv f16 i za svih šest prečki daje punu dozno-odzivnu krivu na čistim K-kvantizacijama; uz perplexity preko llama.cpp to je puna verzija §13.15 na modelu koji je to i zaslužio.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