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S2.1 Registro breve de dailies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Registro consolidado del Sprint 2. Las fechas corresponden a la planificacion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oficial del sprint; la ejecucion intensiva de modelos y documentos se concentro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 la ultima jornada.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Resumen por 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Trabajo realizado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Decisiones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Bloqueos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Planificacion, revision de requisitos y auditoria del dataset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Escenario B y estrategia 2.5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Ninguno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21/10/2026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Preparacion de entorno, lexico, atributos y diseno de splits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Split por imagen y 144x144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Instalacion de CUDA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22/10/2026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Scripts de limpieza, pares, CNN y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Pesos de clase y AMP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Ninguno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23/10/2026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Ejecucion completa, modelos, metricas, ablacion y documentos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Cierre con 4.000 imagenes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Salida truncada de 4.1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Daily 20/10/2026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Progreso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Revision de los entregables de Sprint 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Confirmacion de categorias principales, partes y atributos.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Estimacion de tiempos para 4.000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Definicion del sprint goal.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Decisiones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Usar 4.000 imagenes para asegurar una entrega completa.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Mantener el pipeline preparado para escalar al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No usar usuarios reales; generar perfiles sinteticos.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Bloqueos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Ninguno.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Daily 21/10/2026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Progreso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Creacion del entorno virtual e instalacion de dependencias.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Verificacion de CUDA y de la GPU RTX 4050.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Revision del lexico de 40 dimensiones y de las reglas de Sprint 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Diseno de particiones 80/10/10 por imagen.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Decisiones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Entrenar con imagenes de 144x144 para controlar memoria.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Usar pos_weight y pesos de clase para el desbalance.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Guardar el mejor checkpoint por macro F1 en CNN y AUC en los MLP.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Bloqueos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Instalacion inicial de PyTorch; se resolvio con la rueda CUDA 12.8.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Daily 22/10/2026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Progreso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Scripts 3.1, 3.2, 3.3 y 4.1 preparados.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Definicion de negativos aleatorios, negativos dificiles y sinteticos.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Definicion de cabezas de atributos y aumento de datos.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Revision de la fuga de informacion entre train/val/test.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Decisiones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Limitar los sinteticos a 130 pares y solo en train.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Excluir pares redundantes de la etiqueta positiva.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Evaluar compatibilidad por origen, no solo de forma global.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Bloqueos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Ninguno critico.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Daily 23/10/2026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Progreso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3.1: 4.000 imagenes, 28.565 instancias y 0 errores de color.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3.3: train 3.204, val 398, test 398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3.2: 24.861 positivos y 49.462 negativos.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4.1: CNN con accuracy top-1 0,624 y top-3 0,806.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4.2: compatibilidad con AUC 0,866 y F1 0,705.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4.3: taste con NDCG@10 0,964 y reglas con 0 % de violacion top-10.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5.1 y 5.2: consolidado y ablacion generados.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Documentos Word y README generados.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Decisiones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Aceptar el resultado de 4.1 pese al macro F1 bajo, explicado por clases raras.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Reportar el AUC de taste como consistencia sintetica, no validacion real.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Mantener el punto de operacion con reglas: poca perdida de NDCG y eliminacion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 violaciones en el top-10.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Bloqueos y resoluciones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ValueError: array is read-only en 3.3: se corrigio con .copy().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Salida de 4.1 truncada: se conservo la salida completa en el archivo de log y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verificaron las metricas finales.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ajustado: se priorizaron los entregables y se documento la deuda del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dataset completo.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Acciones abiertas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Procesar el dataset completo en la siguiente entrega.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Revisar clases con muy pocos ejemplos.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Incorporar juicios humanos para validar compatibilidad y taste.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Mantener actualizadas las actas S2.3 y S2.4 en el cierre del sprint.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S2.1_Registro_breve_de_dailies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