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Introdução:</w:t>
      </w:r>
    </w:p>
    <w:p w:rsidR="00000000" w:rsidDel="00000000" w:rsidP="00000000" w:rsidRDefault="00000000" w:rsidRPr="00000000" w14:paraId="0000000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animação é uma forma de arte que encanta públicos de todas as idades há décadas. Por trás de cada cena em movimento, há uma história fascinante de técnicas, princípios e inovações. Neste artigo, mergulharemos na história da animação, explorando os princípios fundamentais, técnicas de animação tradicional e stop-motion, bem como as técnicas de animação 2D e 3D que revolucionaram a indústria.</w:t>
      </w:r>
    </w:p>
    <w:p w:rsidR="00000000" w:rsidDel="00000000" w:rsidP="00000000" w:rsidRDefault="00000000" w:rsidRPr="00000000" w14:paraId="0000000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I. Primórdios da Animação:</w:t>
      </w:r>
    </w:p>
    <w:p w:rsidR="00000000" w:rsidDel="00000000" w:rsidP="00000000" w:rsidRDefault="00000000" w:rsidRPr="00000000" w14:paraId="0000000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história da animação remonta ao século XIX, quando inventores pioneiros, como Émile Reynaud e Charles-Émile Reynaud, exploraram a criação de imagens em movimento. Em 1892, Reynaud exibiu o primeiro filme de animação conhecido como "Pantomimes Lumineuses", usando o Praxinoscópio. Esse dispositivo revolucionário permitia a projeção de sequências de imagens em movimento, marcando o início da animação moderna.</w:t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514475" cy="30194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II. Princípios Fundamentais da Animação:</w:t>
      </w:r>
    </w:p>
    <w:p w:rsidR="00000000" w:rsidDel="00000000" w:rsidP="00000000" w:rsidRDefault="00000000" w:rsidRPr="00000000" w14:paraId="0000000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Ao longo do século XX, animadores estabeleceram os princípios fundamentais que dão vida aos personagens animados. Um desses princípios é a "animação por quadro", em que cada quadro é desenhado individualmente para criar a ilusão de movimento contínuo. Além disso, princípios como "exagero", "antecipação" e "ação secundária" foram desenvolvidos para adicionar mais realismo e emoção às animações.</w:t>
      </w:r>
    </w:p>
    <w:p w:rsidR="00000000" w:rsidDel="00000000" w:rsidP="00000000" w:rsidRDefault="00000000" w:rsidRPr="00000000" w14:paraId="0000000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466975" cy="185737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III. Técnicas de Animação Tradicional:</w:t>
      </w:r>
    </w:p>
    <w:p w:rsidR="00000000" w:rsidDel="00000000" w:rsidP="00000000" w:rsidRDefault="00000000" w:rsidRPr="00000000" w14:paraId="0000000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animação tradicional, também conhecida como animação 2D, é uma técnica clássica que envolve o desenho quadro a quadro de personagens e cenários. Walt Disney foi um dos grandes expoentes dessa técnica, trazendo personagens icônicos à vida, como Mickey Mouse e Pato Donald. A animação tradicional exige habilidades de desenho excepcionais e é apreciada por sua estética artística única.</w:t>
      </w:r>
    </w:p>
    <w:p w:rsidR="00000000" w:rsidDel="00000000" w:rsidP="00000000" w:rsidRDefault="00000000" w:rsidRPr="00000000" w14:paraId="0000000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581275" cy="177165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IV. Técnicas de Stop-Motion:</w:t>
      </w:r>
    </w:p>
    <w:p w:rsidR="00000000" w:rsidDel="00000000" w:rsidP="00000000" w:rsidRDefault="00000000" w:rsidRPr="00000000" w14:paraId="0000000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técnica de stop-motion é uma forma fascinante de animação que envolve a captura de uma série de fotografias quadro a quadro, em que objetos inanimados são movidos e fotografados para criar a ilusão de movimento. Filmes como "A Fuga das Galinhas" e "A Noiva Cadáver" utilizaram essa técnica para criar mundos fantásticos e personagens cativantes. O stop-motion requer paciência e precisão, mas o resultado final é repleto de encanto e originalidade.</w:t>
      </w:r>
    </w:p>
    <w:p w:rsidR="00000000" w:rsidDel="00000000" w:rsidP="00000000" w:rsidRDefault="00000000" w:rsidRPr="00000000" w14:paraId="0000001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V. Revolução da Animação 2D e 3D:</w:t>
      </w:r>
    </w:p>
    <w:p w:rsidR="00000000" w:rsidDel="00000000" w:rsidP="00000000" w:rsidRDefault="00000000" w:rsidRPr="00000000" w14:paraId="0000001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 o avanço da tecnologia, surgiram técnicas de animação 2D e 3D que transformaram a indústria. A animação 2D evoluiu para o uso de softwares como Adobe Animate e Toon Boom, permitindo animações mais fluidas e eficientes. Já a animação 3D, popularizada por filmes como "Toy Story" e "Shrek", utiliza modelos digitais tridimensionais para criar personagens e ambientes realistas. Essas técnicas ampliaram as possibilidades criativas e abriram novos horizontes para a animação.</w:t>
      </w:r>
    </w:p>
    <w:p w:rsidR="00000000" w:rsidDel="00000000" w:rsidP="00000000" w:rsidRDefault="00000000" w:rsidRPr="00000000" w14:paraId="0000001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638425" cy="26416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Conclusão:</w:t>
      </w:r>
    </w:p>
    <w:p w:rsidR="00000000" w:rsidDel="00000000" w:rsidP="00000000" w:rsidRDefault="00000000" w:rsidRPr="00000000" w14:paraId="0000001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história da animação é uma jornada fascinante de inovação e criatividade. Desde os primórdios da animação com Émile Reynaud até as técnicas avançadas de animação 2D e 3D, essa forma de arte continua a cativar e encantar públicos ao redor do mundo. Cada técnica e princípio contribui para a riqueza e diversidade do mundo da animação.</w:t>
      </w:r>
    </w:p>
    <w:p w:rsidR="00000000" w:rsidDel="00000000" w:rsidP="00000000" w:rsidRDefault="00000000" w:rsidRPr="00000000" w14:paraId="0000001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Matéria feita por: André Carvalho, Caio Vilela, Carol Barroso e João Rafael Pinheiro.</w:t>
      </w:r>
    </w:p>
    <w:p w:rsidR="00000000" w:rsidDel="00000000" w:rsidP="00000000" w:rsidRDefault="00000000" w:rsidRPr="00000000" w14:paraId="0000001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638425" cy="15875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1" w:type="default"/>
      <w:pgSz w:h="16838" w:w="11906" w:orient="portrait"/>
      <w:pgMar w:bottom="1440.0000000000002" w:top="1440.0000000000002" w:left="1440.0000000000002" w:right="1440.0000000000002" w:header="720" w:footer="720"/>
      <w:pgNumType w:start="1"/>
      <w:cols w:equalWidth="0" w:num="2">
        <w:col w:space="720" w:w="4152.74"/>
        <w:col w:space="0" w:w="4152.74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D">
    <w:pPr>
      <w:jc w:val="center"/>
      <w:rPr/>
    </w:pPr>
    <w:r w:rsidDel="00000000" w:rsidR="00000000" w:rsidRPr="00000000">
      <w:rPr>
        <w:rFonts w:ascii="Times New Roman" w:cs="Times New Roman" w:eastAsia="Times New Roman" w:hAnsi="Times New Roman"/>
        <w:b w:val="1"/>
        <w:sz w:val="28"/>
        <w:szCs w:val="28"/>
        <w:rtl w:val="0"/>
      </w:rPr>
      <w:t xml:space="preserve">História da Animação: Uma Jornada Criativa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