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7453" w14:textId="77777777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b/>
          <w:bCs/>
          <w:sz w:val="24"/>
          <w:szCs w:val="24"/>
        </w:rPr>
        <w:t>Tipo de imagem:</w:t>
      </w:r>
      <w:r w:rsidRPr="00A04950">
        <w:rPr>
          <w:rFonts w:ascii="Arial" w:hAnsi="Arial" w:cs="Arial"/>
          <w:sz w:val="24"/>
          <w:szCs w:val="24"/>
        </w:rPr>
        <w:t xml:space="preserve"> ilustração com captura de tela (interface de análise de tráfego de rede).</w:t>
      </w:r>
    </w:p>
    <w:p w14:paraId="567A7454" w14:textId="38092173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b/>
          <w:bCs/>
          <w:sz w:val="24"/>
          <w:szCs w:val="24"/>
        </w:rPr>
        <w:t>Cores predominantes:</w:t>
      </w:r>
      <w:r w:rsidRPr="00A04950">
        <w:rPr>
          <w:rFonts w:ascii="Arial" w:hAnsi="Arial" w:cs="Arial"/>
          <w:sz w:val="24"/>
          <w:szCs w:val="24"/>
        </w:rPr>
        <w:t xml:space="preserve"> azul</w:t>
      </w:r>
      <w:r w:rsidR="00A84A5E">
        <w:rPr>
          <w:rFonts w:ascii="Arial" w:hAnsi="Arial" w:cs="Arial"/>
          <w:sz w:val="24"/>
          <w:szCs w:val="24"/>
        </w:rPr>
        <w:t xml:space="preserve">, </w:t>
      </w:r>
      <w:r w:rsidRPr="00A04950">
        <w:rPr>
          <w:rFonts w:ascii="Arial" w:hAnsi="Arial" w:cs="Arial"/>
          <w:sz w:val="24"/>
          <w:szCs w:val="24"/>
        </w:rPr>
        <w:t>azul</w:t>
      </w:r>
      <w:r w:rsidR="00A84A5E">
        <w:rPr>
          <w:rFonts w:ascii="Arial" w:hAnsi="Arial" w:cs="Arial"/>
          <w:sz w:val="24"/>
          <w:szCs w:val="24"/>
        </w:rPr>
        <w:t>-</w:t>
      </w:r>
      <w:r w:rsidRPr="00A04950">
        <w:rPr>
          <w:rFonts w:ascii="Arial" w:hAnsi="Arial" w:cs="Arial"/>
          <w:sz w:val="24"/>
          <w:szCs w:val="24"/>
        </w:rPr>
        <w:t>escuro</w:t>
      </w:r>
      <w:r w:rsidR="00A84A5E">
        <w:rPr>
          <w:rFonts w:ascii="Arial" w:hAnsi="Arial" w:cs="Arial"/>
          <w:sz w:val="24"/>
          <w:szCs w:val="24"/>
        </w:rPr>
        <w:t>,</w:t>
      </w:r>
      <w:r w:rsidRPr="00A04950">
        <w:rPr>
          <w:rFonts w:ascii="Arial" w:hAnsi="Arial" w:cs="Arial"/>
          <w:sz w:val="24"/>
          <w:szCs w:val="24"/>
        </w:rPr>
        <w:t xml:space="preserve"> cinza</w:t>
      </w:r>
      <w:r w:rsidR="00A84A5E">
        <w:rPr>
          <w:rFonts w:ascii="Arial" w:hAnsi="Arial" w:cs="Arial"/>
          <w:sz w:val="24"/>
          <w:szCs w:val="24"/>
        </w:rPr>
        <w:t>,</w:t>
      </w:r>
      <w:r w:rsidRPr="00A04950">
        <w:rPr>
          <w:rFonts w:ascii="Arial" w:hAnsi="Arial" w:cs="Arial"/>
          <w:sz w:val="24"/>
          <w:szCs w:val="24"/>
        </w:rPr>
        <w:t xml:space="preserve"> preto</w:t>
      </w:r>
      <w:r w:rsidR="00A84A5E">
        <w:rPr>
          <w:rFonts w:ascii="Arial" w:hAnsi="Arial" w:cs="Arial"/>
          <w:sz w:val="24"/>
          <w:szCs w:val="24"/>
        </w:rPr>
        <w:t>,</w:t>
      </w:r>
      <w:r w:rsidRPr="00A04950">
        <w:rPr>
          <w:rFonts w:ascii="Arial" w:hAnsi="Arial" w:cs="Arial"/>
          <w:sz w:val="24"/>
          <w:szCs w:val="24"/>
        </w:rPr>
        <w:t xml:space="preserve"> branco, azul-claro e amarelo-claro.</w:t>
      </w:r>
    </w:p>
    <w:p w14:paraId="567A7455" w14:textId="0E19E7EC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b/>
          <w:bCs/>
          <w:sz w:val="24"/>
          <w:szCs w:val="24"/>
        </w:rPr>
        <w:t xml:space="preserve">Descrição </w:t>
      </w:r>
      <w:r w:rsidR="00A84A5E">
        <w:rPr>
          <w:rFonts w:ascii="Arial" w:hAnsi="Arial" w:cs="Arial"/>
          <w:b/>
          <w:bCs/>
          <w:sz w:val="24"/>
          <w:szCs w:val="24"/>
        </w:rPr>
        <w:t>geral</w:t>
      </w:r>
      <w:r w:rsidRPr="00A04950">
        <w:rPr>
          <w:rFonts w:ascii="Arial" w:hAnsi="Arial" w:cs="Arial"/>
          <w:b/>
          <w:bCs/>
          <w:sz w:val="24"/>
          <w:szCs w:val="24"/>
        </w:rPr>
        <w:t>:</w:t>
      </w:r>
    </w:p>
    <w:p w14:paraId="567A7456" w14:textId="12E30F79" w:rsidR="00A04950" w:rsidRPr="00A04950" w:rsidRDefault="00A04950" w:rsidP="00A84A5E">
      <w:pPr>
        <w:tabs>
          <w:tab w:val="num" w:pos="72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>No centro da imagem, há um monitor de computador em tons de cinza, com moldura preta e base metálica.</w:t>
      </w:r>
      <w:r>
        <w:rPr>
          <w:rFonts w:ascii="Arial" w:hAnsi="Arial" w:cs="Arial"/>
          <w:sz w:val="24"/>
          <w:szCs w:val="24"/>
        </w:rPr>
        <w:t xml:space="preserve"> </w:t>
      </w:r>
      <w:r w:rsidRPr="00A04950">
        <w:rPr>
          <w:rFonts w:ascii="Arial" w:hAnsi="Arial" w:cs="Arial"/>
          <w:sz w:val="24"/>
          <w:szCs w:val="24"/>
        </w:rPr>
        <w:t>Na tela do monitor</w:t>
      </w:r>
      <w:r w:rsidR="00A84A5E">
        <w:rPr>
          <w:rFonts w:ascii="Arial" w:hAnsi="Arial" w:cs="Arial"/>
          <w:sz w:val="24"/>
          <w:szCs w:val="24"/>
        </w:rPr>
        <w:t>,</w:t>
      </w:r>
      <w:r w:rsidRPr="00A04950">
        <w:rPr>
          <w:rFonts w:ascii="Arial" w:hAnsi="Arial" w:cs="Arial"/>
          <w:sz w:val="24"/>
          <w:szCs w:val="24"/>
        </w:rPr>
        <w:t xml:space="preserve"> é exibida uma interface de análise de pacotes de rede, similar ao programa </w:t>
      </w:r>
      <w:proofErr w:type="spellStart"/>
      <w:r w:rsidRPr="00A04950">
        <w:rPr>
          <w:rFonts w:ascii="Arial" w:hAnsi="Arial" w:cs="Arial"/>
          <w:b/>
          <w:bCs/>
          <w:sz w:val="24"/>
          <w:szCs w:val="24"/>
        </w:rPr>
        <w:t>Wireshark</w:t>
      </w:r>
      <w:proofErr w:type="spellEnd"/>
      <w:r w:rsidRPr="00A04950">
        <w:rPr>
          <w:rFonts w:ascii="Arial" w:hAnsi="Arial" w:cs="Arial"/>
          <w:sz w:val="24"/>
          <w:szCs w:val="24"/>
        </w:rPr>
        <w:t>.</w:t>
      </w:r>
    </w:p>
    <w:p w14:paraId="567A7457" w14:textId="77777777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>A interface possui colunas com dados organizados:</w:t>
      </w:r>
    </w:p>
    <w:p w14:paraId="567A7458" w14:textId="4EF68C3C" w:rsidR="00A04950" w:rsidRPr="00A04950" w:rsidRDefault="00A04950" w:rsidP="00A84A5E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>Colunas exibem: número da linha, tempo, IP de origem (</w:t>
      </w:r>
      <w:proofErr w:type="spellStart"/>
      <w:r w:rsidRPr="00A04950">
        <w:rPr>
          <w:rFonts w:ascii="Arial" w:hAnsi="Arial" w:cs="Arial"/>
          <w:sz w:val="24"/>
          <w:szCs w:val="24"/>
        </w:rPr>
        <w:t>source</w:t>
      </w:r>
      <w:proofErr w:type="spellEnd"/>
      <w:r w:rsidRPr="00A04950">
        <w:rPr>
          <w:rFonts w:ascii="Arial" w:hAnsi="Arial" w:cs="Arial"/>
          <w:sz w:val="24"/>
          <w:szCs w:val="24"/>
        </w:rPr>
        <w:t>), IP de destino (</w:t>
      </w:r>
      <w:proofErr w:type="spellStart"/>
      <w:r w:rsidRPr="00A84A5E">
        <w:rPr>
          <w:rFonts w:ascii="Arial" w:hAnsi="Arial" w:cs="Arial"/>
          <w:i/>
          <w:iCs/>
          <w:sz w:val="24"/>
          <w:szCs w:val="24"/>
        </w:rPr>
        <w:t>destination</w:t>
      </w:r>
      <w:proofErr w:type="spellEnd"/>
      <w:r w:rsidRPr="00A04950">
        <w:rPr>
          <w:rFonts w:ascii="Arial" w:hAnsi="Arial" w:cs="Arial"/>
          <w:sz w:val="24"/>
          <w:szCs w:val="24"/>
        </w:rPr>
        <w:t>) e protocolo.</w:t>
      </w:r>
    </w:p>
    <w:p w14:paraId="567A7459" w14:textId="77777777" w:rsidR="00A04950" w:rsidRPr="00A04950" w:rsidRDefault="00A04950" w:rsidP="00A84A5E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 xml:space="preserve">Alguns </w:t>
      </w:r>
      <w:proofErr w:type="spellStart"/>
      <w:r w:rsidRPr="00A04950">
        <w:rPr>
          <w:rFonts w:ascii="Arial" w:hAnsi="Arial" w:cs="Arial"/>
          <w:sz w:val="24"/>
          <w:szCs w:val="24"/>
        </w:rPr>
        <w:t>IPs</w:t>
      </w:r>
      <w:proofErr w:type="spellEnd"/>
      <w:r w:rsidRPr="00A04950">
        <w:rPr>
          <w:rFonts w:ascii="Arial" w:hAnsi="Arial" w:cs="Arial"/>
          <w:sz w:val="24"/>
          <w:szCs w:val="24"/>
        </w:rPr>
        <w:t xml:space="preserve"> destacados: 192.168.1.102, 192.168.1.104, 63.240.76.19, 128.119.245.12.</w:t>
      </w:r>
    </w:p>
    <w:p w14:paraId="567A745A" w14:textId="77777777" w:rsidR="00A04950" w:rsidRPr="00A04950" w:rsidRDefault="00A04950" w:rsidP="00A84A5E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 xml:space="preserve">Protocolos listados incluem: </w:t>
      </w:r>
      <w:r w:rsidRPr="00A04950">
        <w:rPr>
          <w:rFonts w:ascii="Arial" w:hAnsi="Arial" w:cs="Arial"/>
          <w:b/>
          <w:bCs/>
          <w:sz w:val="24"/>
          <w:szCs w:val="24"/>
        </w:rPr>
        <w:t>SNMP</w:t>
      </w:r>
      <w:r w:rsidRPr="00A04950">
        <w:rPr>
          <w:rFonts w:ascii="Arial" w:hAnsi="Arial" w:cs="Arial"/>
          <w:sz w:val="24"/>
          <w:szCs w:val="24"/>
        </w:rPr>
        <w:t xml:space="preserve">, </w:t>
      </w:r>
      <w:r w:rsidRPr="00A04950">
        <w:rPr>
          <w:rFonts w:ascii="Arial" w:hAnsi="Arial" w:cs="Arial"/>
          <w:b/>
          <w:bCs/>
          <w:sz w:val="24"/>
          <w:szCs w:val="24"/>
        </w:rPr>
        <w:t>DNS</w:t>
      </w:r>
      <w:r w:rsidRPr="00A04950">
        <w:rPr>
          <w:rFonts w:ascii="Arial" w:hAnsi="Arial" w:cs="Arial"/>
          <w:sz w:val="24"/>
          <w:szCs w:val="24"/>
        </w:rPr>
        <w:t xml:space="preserve">, </w:t>
      </w:r>
      <w:r w:rsidRPr="00A04950">
        <w:rPr>
          <w:rFonts w:ascii="Arial" w:hAnsi="Arial" w:cs="Arial"/>
          <w:b/>
          <w:bCs/>
          <w:sz w:val="24"/>
          <w:szCs w:val="24"/>
        </w:rPr>
        <w:t>TCP</w:t>
      </w:r>
      <w:r w:rsidRPr="00A04950">
        <w:rPr>
          <w:rFonts w:ascii="Arial" w:hAnsi="Arial" w:cs="Arial"/>
          <w:sz w:val="24"/>
          <w:szCs w:val="24"/>
        </w:rPr>
        <w:t xml:space="preserve">, </w:t>
      </w:r>
      <w:r w:rsidRPr="00A04950">
        <w:rPr>
          <w:rFonts w:ascii="Arial" w:hAnsi="Arial" w:cs="Arial"/>
          <w:b/>
          <w:bCs/>
          <w:sz w:val="24"/>
          <w:szCs w:val="24"/>
        </w:rPr>
        <w:t>HTTP</w:t>
      </w:r>
      <w:r w:rsidRPr="00A04950">
        <w:rPr>
          <w:rFonts w:ascii="Arial" w:hAnsi="Arial" w:cs="Arial"/>
          <w:sz w:val="24"/>
          <w:szCs w:val="24"/>
        </w:rPr>
        <w:t>.</w:t>
      </w:r>
    </w:p>
    <w:p w14:paraId="567A745B" w14:textId="77777777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4950">
        <w:rPr>
          <w:rFonts w:ascii="Arial" w:hAnsi="Arial" w:cs="Arial"/>
          <w:sz w:val="24"/>
          <w:szCs w:val="24"/>
        </w:rPr>
        <w:t xml:space="preserve">As linhas referentes aos protocolos </w:t>
      </w:r>
      <w:r w:rsidRPr="00A04950">
        <w:rPr>
          <w:rFonts w:ascii="Arial" w:hAnsi="Arial" w:cs="Arial"/>
          <w:b/>
          <w:bCs/>
          <w:sz w:val="24"/>
          <w:szCs w:val="24"/>
        </w:rPr>
        <w:t>TCP</w:t>
      </w:r>
      <w:r w:rsidRPr="00A04950">
        <w:rPr>
          <w:rFonts w:ascii="Arial" w:hAnsi="Arial" w:cs="Arial"/>
          <w:sz w:val="24"/>
          <w:szCs w:val="24"/>
        </w:rPr>
        <w:t xml:space="preserve"> e </w:t>
      </w:r>
      <w:r w:rsidRPr="00A04950">
        <w:rPr>
          <w:rFonts w:ascii="Arial" w:hAnsi="Arial" w:cs="Arial"/>
          <w:b/>
          <w:bCs/>
          <w:sz w:val="24"/>
          <w:szCs w:val="24"/>
        </w:rPr>
        <w:t>HTTP</w:t>
      </w:r>
      <w:r w:rsidRPr="00A04950">
        <w:rPr>
          <w:rFonts w:ascii="Arial" w:hAnsi="Arial" w:cs="Arial"/>
          <w:sz w:val="24"/>
          <w:szCs w:val="24"/>
        </w:rPr>
        <w:t xml:space="preserve"> aparecem destacadas com fundo amarelo-claro, enquanto as de </w:t>
      </w:r>
      <w:r w:rsidRPr="00A04950">
        <w:rPr>
          <w:rFonts w:ascii="Arial" w:hAnsi="Arial" w:cs="Arial"/>
          <w:b/>
          <w:bCs/>
          <w:sz w:val="24"/>
          <w:szCs w:val="24"/>
        </w:rPr>
        <w:t>SNMP</w:t>
      </w:r>
      <w:r w:rsidRPr="00A04950">
        <w:rPr>
          <w:rFonts w:ascii="Arial" w:hAnsi="Arial" w:cs="Arial"/>
          <w:sz w:val="24"/>
          <w:szCs w:val="24"/>
        </w:rPr>
        <w:t xml:space="preserve"> e </w:t>
      </w:r>
      <w:r w:rsidRPr="00A04950">
        <w:rPr>
          <w:rFonts w:ascii="Arial" w:hAnsi="Arial" w:cs="Arial"/>
          <w:b/>
          <w:bCs/>
          <w:sz w:val="24"/>
          <w:szCs w:val="24"/>
        </w:rPr>
        <w:t>DNS</w:t>
      </w:r>
      <w:r w:rsidRPr="00A04950">
        <w:rPr>
          <w:rFonts w:ascii="Arial" w:hAnsi="Arial" w:cs="Arial"/>
          <w:sz w:val="24"/>
          <w:szCs w:val="24"/>
        </w:rPr>
        <w:t xml:space="preserve"> estão em fundo azul-claro.</w:t>
      </w:r>
    </w:p>
    <w:p w14:paraId="567A745C" w14:textId="77777777" w:rsidR="00A04950" w:rsidRPr="00A04950" w:rsidRDefault="00A04950" w:rsidP="00A84A5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A04950" w:rsidRPr="00A04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5EB1"/>
    <w:multiLevelType w:val="multilevel"/>
    <w:tmpl w:val="DE2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7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950"/>
    <w:rsid w:val="00177FC5"/>
    <w:rsid w:val="00A04950"/>
    <w:rsid w:val="00A84A5E"/>
    <w:rsid w:val="00DB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7452"/>
  <w15:chartTrackingRefBased/>
  <w15:docId w15:val="{66CF2D4E-A856-4018-8DAA-B3F86257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Myllena Freitas</dc:creator>
  <cp:keywords/>
  <dc:description/>
  <cp:lastModifiedBy>Marquieli Oliveira</cp:lastModifiedBy>
  <cp:revision>2</cp:revision>
  <dcterms:created xsi:type="dcterms:W3CDTF">2025-05-21T17:08:00Z</dcterms:created>
  <dcterms:modified xsi:type="dcterms:W3CDTF">2025-05-28T12:06:00Z</dcterms:modified>
</cp:coreProperties>
</file>