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3FF" w:rsidRDefault="008F206E">
      <w:pPr>
        <w:rPr>
          <w:b/>
          <w:sz w:val="28"/>
        </w:rPr>
      </w:pPr>
      <w:r w:rsidRPr="008F206E">
        <w:rPr>
          <w:b/>
          <w:sz w:val="28"/>
        </w:rPr>
        <w:t>Ideias interessantes sobre integraç</w:t>
      </w:r>
      <w:r>
        <w:rPr>
          <w:b/>
          <w:sz w:val="28"/>
        </w:rPr>
        <w:t xml:space="preserve">ões do nosso projeto em </w:t>
      </w:r>
      <w:proofErr w:type="spellStart"/>
      <w:r>
        <w:rPr>
          <w:b/>
          <w:sz w:val="28"/>
        </w:rPr>
        <w:t>arduí</w:t>
      </w:r>
      <w:r w:rsidRPr="008F206E">
        <w:rPr>
          <w:b/>
          <w:sz w:val="28"/>
        </w:rPr>
        <w:t>no</w:t>
      </w:r>
      <w:proofErr w:type="spellEnd"/>
      <w:r>
        <w:rPr>
          <w:b/>
          <w:sz w:val="28"/>
        </w:rPr>
        <w:t xml:space="preserve">. </w:t>
      </w:r>
    </w:p>
    <w:p w:rsidR="008F206E" w:rsidRDefault="008F206E">
      <w:pPr>
        <w:rPr>
          <w:b/>
          <w:sz w:val="28"/>
        </w:rPr>
      </w:pPr>
    </w:p>
    <w:p w:rsidR="008F206E" w:rsidRDefault="008F206E">
      <w:pPr>
        <w:rPr>
          <w:sz w:val="24"/>
        </w:rPr>
      </w:pPr>
      <w:proofErr w:type="spellStart"/>
      <w:r>
        <w:rPr>
          <w:sz w:val="24"/>
        </w:rPr>
        <w:t>Dispenser</w:t>
      </w:r>
      <w:proofErr w:type="spellEnd"/>
      <w:r>
        <w:rPr>
          <w:sz w:val="24"/>
        </w:rPr>
        <w:t xml:space="preserve"> automático de molho com sensor </w:t>
      </w:r>
      <w:r>
        <w:rPr>
          <w:sz w:val="24"/>
        </w:rPr>
        <w:br/>
      </w:r>
      <w:r>
        <w:rPr>
          <w:sz w:val="24"/>
        </w:rPr>
        <w:br/>
        <w:t xml:space="preserve">ideia 1 </w:t>
      </w:r>
      <w:r>
        <w:rPr>
          <w:sz w:val="24"/>
        </w:rPr>
        <w:br/>
      </w:r>
      <w:r>
        <w:rPr>
          <w:sz w:val="24"/>
        </w:rPr>
        <w:br/>
        <w:t>Garrafa inclinada com alguma tampa que é aberta com uso de motor</w:t>
      </w:r>
      <w:r w:rsidR="00CC2A42">
        <w:rPr>
          <w:sz w:val="24"/>
        </w:rPr>
        <w:t>.</w:t>
      </w:r>
    </w:p>
    <w:p w:rsidR="00CC2A42" w:rsidRDefault="00CC2A42">
      <w:pPr>
        <w:rPr>
          <w:sz w:val="24"/>
        </w:rPr>
      </w:pPr>
    </w:p>
    <w:p w:rsidR="00CC2A42" w:rsidRDefault="00CC2A42">
      <w:pPr>
        <w:rPr>
          <w:sz w:val="24"/>
        </w:rPr>
      </w:pPr>
    </w:p>
    <w:p w:rsidR="00CC2A42" w:rsidRDefault="00CC2A42">
      <w:pPr>
        <w:rPr>
          <w:sz w:val="24"/>
        </w:rPr>
      </w:pPr>
    </w:p>
    <w:p w:rsidR="00CC2A42" w:rsidRDefault="00CC2A42">
      <w:pPr>
        <w:rPr>
          <w:sz w:val="24"/>
        </w:rPr>
      </w:pPr>
    </w:p>
    <w:p w:rsidR="00CC2A42" w:rsidRDefault="00CC2A42">
      <w:pPr>
        <w:rPr>
          <w:sz w:val="24"/>
        </w:rPr>
      </w:pPr>
    </w:p>
    <w:p w:rsidR="00CC2A42" w:rsidRDefault="00CC2A42">
      <w:pPr>
        <w:rPr>
          <w:sz w:val="24"/>
        </w:rPr>
      </w:pPr>
    </w:p>
    <w:p w:rsidR="00CC2A42" w:rsidRDefault="00CC2A42">
      <w:pPr>
        <w:rPr>
          <w:sz w:val="24"/>
        </w:rPr>
      </w:pPr>
    </w:p>
    <w:p w:rsidR="00CC2A42" w:rsidRDefault="00CC2A42">
      <w:pPr>
        <w:rPr>
          <w:sz w:val="24"/>
        </w:rPr>
      </w:pPr>
    </w:p>
    <w:p w:rsidR="00CC2A42" w:rsidRPr="00CC2A42" w:rsidRDefault="00CC2A42">
      <w:pPr>
        <w:rPr>
          <w:b/>
          <w:sz w:val="28"/>
        </w:rPr>
      </w:pPr>
      <w:r w:rsidRPr="00CC2A42">
        <w:rPr>
          <w:b/>
          <w:sz w:val="28"/>
        </w:rPr>
        <w:t>Componentes Principais:</w:t>
      </w:r>
    </w:p>
    <w:p w:rsidR="00CC2A42" w:rsidRPr="00907C7C" w:rsidRDefault="00CC2A42" w:rsidP="00907C7C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  <w:r w:rsidRPr="00907C7C"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t>Sensor Ultrassônico (HC-SR</w:t>
      </w:r>
      <w:proofErr w:type="gramStart"/>
      <w:r w:rsidRPr="00907C7C"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t>04 )</w:t>
      </w:r>
      <w:proofErr w:type="gramEnd"/>
    </w:p>
    <w:p w:rsidR="00CC2A42" w:rsidRP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55.25pt;height:155.25pt">
            <v:imagedata r:id="rId5" o:title="sensor ultrassonico"/>
          </v:shape>
        </w:pict>
      </w:r>
    </w:p>
    <w:p w:rsidR="00CC2A42" w:rsidRDefault="00CC2A42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  <w:r w:rsidRPr="00CC2A42"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t>Servo Motor (SG90 ou MG995, dependendo do tamanho da válvula</w:t>
      </w:r>
      <w:r w:rsidR="00907C7C"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t>.</w:t>
      </w: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  <w:r>
        <w:rPr>
          <w:noProof/>
        </w:rPr>
        <w:pict>
          <v:shape id="_x0000_s1026" type="#_x0000_t75" style="position:absolute;margin-left:239.2pt;margin-top:542.5pt;width:157.25pt;height:157.25pt;z-index:251659264;mso-position-horizontal-relative:margin;mso-position-vertical-relative:margin">
            <v:imagedata r:id="rId6" o:title="servomotor MG990"/>
            <w10:wrap type="square" anchorx="margin" anchory="margin"/>
          </v:shape>
        </w:pict>
      </w: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  <w:r>
        <w:rPr>
          <w:noProof/>
        </w:rPr>
        <w:pict>
          <v:shape id="_x0000_s1027" type="#_x0000_t75" style="position:absolute;margin-left:-.8pt;margin-top:558.75pt;width:180.3pt;height:141pt;z-index:251661312;mso-position-horizontal-relative:margin;mso-position-vertical-relative:margin">
            <v:imagedata r:id="rId7" o:title="servomotor"/>
            <w10:wrap type="square" anchorx="margin" anchory="margin"/>
          </v:shape>
        </w:pict>
      </w: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CC2A42" w:rsidRDefault="00CC2A42" w:rsidP="00CC2A42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pt-BR"/>
        </w:rPr>
      </w:pPr>
      <w:r w:rsidRPr="00CC2A42"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lastRenderedPageBreak/>
        <w:t>Garrafa</w:t>
      </w:r>
      <w:r w:rsidR="00907C7C"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t xml:space="preserve"> de vidro ou acrílico.</w:t>
      </w:r>
      <w:r w:rsidRPr="00CC2A42">
        <w:rPr>
          <w:rFonts w:ascii="Calibri" w:eastAsia="Times New Roman" w:hAnsi="Calibri" w:cs="Calibri"/>
          <w:sz w:val="24"/>
          <w:szCs w:val="24"/>
          <w:lang w:eastAsia="pt-BR"/>
        </w:rPr>
        <w:t xml:space="preserve"> </w:t>
      </w: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pt-BR"/>
        </w:rPr>
      </w:pPr>
      <w:r>
        <w:rPr>
          <w:noProof/>
        </w:rPr>
        <w:pict>
          <v:shape id="_x0000_s1029" type="#_x0000_t75" style="position:absolute;margin-left:236.2pt;margin-top:58.05pt;width:190.7pt;height:163.15pt;z-index:251665408;mso-position-horizontal-relative:margin;mso-position-vertical-relative:margin">
            <v:imagedata r:id="rId8" o:title="acrilico garrafa"/>
            <w10:wrap type="square" anchorx="margin" anchory="margin"/>
          </v:shape>
        </w:pict>
      </w: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pt-BR"/>
        </w:rPr>
      </w:pPr>
      <w:r>
        <w:rPr>
          <w:noProof/>
        </w:rPr>
        <w:pict>
          <v:shape id="_x0000_s1028" type="#_x0000_t75" style="position:absolute;margin-left:16.15pt;margin-top:80.55pt;width:151.9pt;height:175.4pt;rotation:9080166fd;z-index:251663360;mso-position-horizontal-relative:margin;mso-position-vertical-relative:margin">
            <v:imagedata r:id="rId9" o:title="image-removebg-preview"/>
            <w10:wrap type="square" anchorx="margin" anchory="margin"/>
          </v:shape>
        </w:pict>
      </w: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CC2A42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  <w:proofErr w:type="spellStart"/>
      <w:r w:rsidRPr="00CC2A42"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t>Microcont</w:t>
      </w:r>
      <w:r w:rsidR="00907C7C"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t>rolador</w:t>
      </w:r>
      <w:proofErr w:type="spellEnd"/>
      <w:r w:rsidR="00907C7C"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t>.</w:t>
      </w: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pict>
          <v:shape id="_x0000_i1046" type="#_x0000_t75" style="width:198pt;height:138.75pt">
            <v:imagedata r:id="rId10" o:title="arduino"/>
          </v:shape>
        </w:pict>
      </w:r>
      <w:r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tab/>
      </w:r>
      <w:r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pict>
          <v:shape id="_x0000_i1050" type="#_x0000_t75" style="width:179.25pt;height:179.25pt">
            <v:imagedata r:id="rId11" o:title="esp32"/>
          </v:shape>
        </w:pict>
      </w: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CC2A42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t xml:space="preserve"> </w:t>
      </w: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907C7C" w:rsidRDefault="00CC2A42" w:rsidP="00CC2A4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  <w:r w:rsidRPr="00CC2A42"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lastRenderedPageBreak/>
        <w:t>Fonte de alimentação</w:t>
      </w:r>
    </w:p>
    <w:p w:rsidR="00907C7C" w:rsidRDefault="00CC2A42" w:rsidP="00CC2A42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pt-BR"/>
        </w:rPr>
      </w:pPr>
      <w:r w:rsidRPr="00CC2A42"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t>(5V ou 9V, dependendo dos componentes)</w:t>
      </w:r>
      <w:r w:rsidRPr="00CC2A42">
        <w:rPr>
          <w:rFonts w:ascii="Calibri" w:eastAsia="Times New Roman" w:hAnsi="Calibri" w:cs="Calibri"/>
          <w:sz w:val="24"/>
          <w:szCs w:val="24"/>
          <w:lang w:eastAsia="pt-BR"/>
        </w:rPr>
        <w:t>.</w:t>
      </w:r>
    </w:p>
    <w:p w:rsidR="00907C7C" w:rsidRDefault="00907C7C" w:rsidP="00CC2A42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pt-BR"/>
        </w:rPr>
      </w:pPr>
    </w:p>
    <w:p w:rsidR="00907C7C" w:rsidRPr="00CC2A42" w:rsidRDefault="00907C7C" w:rsidP="00CC2A42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pt-BR"/>
        </w:rPr>
      </w:pPr>
      <w:r>
        <w:rPr>
          <w:rFonts w:ascii="Calibri" w:eastAsia="Times New Roman" w:hAnsi="Calibri" w:cs="Calibri"/>
          <w:noProof/>
          <w:sz w:val="24"/>
          <w:szCs w:val="24"/>
          <w:lang w:eastAsia="pt-BR"/>
        </w:rPr>
        <w:drawing>
          <wp:inline distT="0" distB="0" distL="0" distR="0" wp14:anchorId="4C1FF07B" wp14:editId="00597F7F">
            <wp:extent cx="2581275" cy="2562705"/>
            <wp:effectExtent l="0" t="0" r="0" b="0"/>
            <wp:docPr id="2" name="Imagem 2" descr="C:\Users\André Luis\AppData\Local\Microsoft\Windows\INetCache\Content.Word\fo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dré Luis\AppData\Local\Microsoft\Windows\INetCache\Content.Word\fon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641" cy="259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A42" w:rsidRDefault="00181636" w:rsidP="00CC2A42">
      <w:pPr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  <w:bookmarkStart w:id="0" w:name="_GoBack"/>
      <w:bookmarkEnd w:id="0"/>
      <w:r>
        <w:rPr>
          <w:noProof/>
          <w:sz w:val="24"/>
          <w:lang w:eastAsia="pt-BR"/>
        </w:rPr>
        <w:lastRenderedPageBreak/>
        <w:drawing>
          <wp:anchor distT="0" distB="0" distL="114300" distR="114300" simplePos="0" relativeHeight="251667456" behindDoc="1" locked="0" layoutInCell="1" allowOverlap="1" wp14:anchorId="047CD254" wp14:editId="439D93EB">
            <wp:simplePos x="0" y="0"/>
            <wp:positionH relativeFrom="column">
              <wp:posOffset>3234690</wp:posOffset>
            </wp:positionH>
            <wp:positionV relativeFrom="paragraph">
              <wp:posOffset>614680</wp:posOffset>
            </wp:positionV>
            <wp:extent cx="2552700" cy="1703705"/>
            <wp:effectExtent l="0" t="0" r="0" b="0"/>
            <wp:wrapTight wrapText="bothSides">
              <wp:wrapPolygon edited="0">
                <wp:start x="0" y="0"/>
                <wp:lineTo x="0" y="21254"/>
                <wp:lineTo x="21439" y="21254"/>
                <wp:lineTo x="21439" y="0"/>
                <wp:lineTo x="0" y="0"/>
              </wp:wrapPolygon>
            </wp:wrapTight>
            <wp:docPr id="4" name="Imagem 4" descr="C:\Users\André Luis\AppData\Local\Microsoft\Windows\INetCache\Content.Word\valvul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ndré Luis\AppData\Local\Microsoft\Windows\INetCache\Content.Word\valvula 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lang w:eastAsia="pt-BR"/>
        </w:rPr>
        <w:drawing>
          <wp:anchor distT="0" distB="0" distL="114300" distR="114300" simplePos="0" relativeHeight="251666432" behindDoc="0" locked="0" layoutInCell="1" allowOverlap="1" wp14:anchorId="0F407773" wp14:editId="373338A4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2876550" cy="2042160"/>
            <wp:effectExtent l="0" t="0" r="0" b="0"/>
            <wp:wrapThrough wrapText="bothSides">
              <wp:wrapPolygon edited="0">
                <wp:start x="19597" y="403"/>
                <wp:lineTo x="8011" y="1209"/>
                <wp:lineTo x="3862" y="2015"/>
                <wp:lineTo x="3576" y="7254"/>
                <wp:lineTo x="2146" y="8463"/>
                <wp:lineTo x="1287" y="9672"/>
                <wp:lineTo x="572" y="13701"/>
                <wp:lineTo x="1144" y="16925"/>
                <wp:lineTo x="1144" y="17933"/>
                <wp:lineTo x="3290" y="20149"/>
                <wp:lineTo x="4864" y="20955"/>
                <wp:lineTo x="6008" y="20955"/>
                <wp:lineTo x="7295" y="20149"/>
                <wp:lineTo x="9727" y="17328"/>
                <wp:lineTo x="10728" y="13701"/>
                <wp:lineTo x="10299" y="11485"/>
                <wp:lineTo x="10013" y="10478"/>
                <wp:lineTo x="8440" y="7254"/>
                <wp:lineTo x="17595" y="7052"/>
                <wp:lineTo x="18310" y="6045"/>
                <wp:lineTo x="16307" y="4030"/>
                <wp:lineTo x="18596" y="4030"/>
                <wp:lineTo x="20885" y="2418"/>
                <wp:lineTo x="20599" y="403"/>
                <wp:lineTo x="19597" y="403"/>
              </wp:wrapPolygon>
            </wp:wrapThrough>
            <wp:docPr id="3" name="Imagem 3" descr="C:\Users\André Luis\AppData\Local\Microsoft\Windows\INetCache\Content.Word\valv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ndré Luis\AppData\Local\Microsoft\Windows\INetCache\Content.Word\valvul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A42" w:rsidRPr="00CC2A42"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t xml:space="preserve">Válvula </w:t>
      </w:r>
      <w:r w:rsidR="00907C7C">
        <w:rPr>
          <w:rFonts w:ascii="Calibri" w:eastAsia="Times New Roman" w:hAnsi="Calibri" w:cs="Calibri"/>
          <w:b/>
          <w:bCs/>
          <w:sz w:val="24"/>
          <w:szCs w:val="24"/>
          <w:lang w:eastAsia="pt-BR"/>
        </w:rPr>
        <w:t xml:space="preserve">de passagem de liquido </w:t>
      </w:r>
      <w:r>
        <w:rPr>
          <w:noProof/>
          <w:sz w:val="24"/>
          <w:lang w:eastAsia="pt-BR"/>
        </w:rPr>
        <w:drawing>
          <wp:inline distT="0" distB="0" distL="0" distR="0" wp14:anchorId="0447C9A2" wp14:editId="510F0C5D">
            <wp:extent cx="3619500" cy="3619500"/>
            <wp:effectExtent l="0" t="0" r="0" b="0"/>
            <wp:docPr id="5" name="Imagem 5" descr="C:\Users\André Luis\AppData\Local\Microsoft\Windows\INetCache\Content.Word\valvula de chop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ndré Luis\AppData\Local\Microsoft\Windows\INetCache\Content.Word\valvula de choperi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636" w:rsidRDefault="00181636" w:rsidP="00CC2A42">
      <w:pPr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181636" w:rsidRDefault="00181636" w:rsidP="00CC2A42">
      <w:pPr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181636" w:rsidRDefault="00181636" w:rsidP="00CC2A42">
      <w:pPr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181636" w:rsidRDefault="00181636" w:rsidP="00CC2A42">
      <w:pPr>
        <w:rPr>
          <w:rFonts w:ascii="Calibri" w:eastAsia="Times New Roman" w:hAnsi="Calibri" w:cs="Calibri"/>
          <w:b/>
          <w:bCs/>
          <w:sz w:val="24"/>
          <w:szCs w:val="24"/>
          <w:lang w:eastAsia="pt-BR"/>
        </w:rPr>
      </w:pPr>
    </w:p>
    <w:p w:rsidR="00181636" w:rsidRDefault="00181636" w:rsidP="00CC2A42">
      <w:pPr>
        <w:rPr>
          <w:sz w:val="24"/>
        </w:rPr>
      </w:pPr>
    </w:p>
    <w:p w:rsidR="008F206E" w:rsidRDefault="008F206E">
      <w:pPr>
        <w:rPr>
          <w:sz w:val="24"/>
        </w:rPr>
      </w:pPr>
    </w:p>
    <w:p w:rsidR="008F206E" w:rsidRDefault="008F206E">
      <w:pPr>
        <w:rPr>
          <w:sz w:val="24"/>
        </w:rPr>
      </w:pPr>
    </w:p>
    <w:p w:rsidR="008F206E" w:rsidRDefault="008F206E">
      <w:pPr>
        <w:rPr>
          <w:sz w:val="24"/>
        </w:rPr>
      </w:pPr>
    </w:p>
    <w:p w:rsidR="008F206E" w:rsidRDefault="008F206E">
      <w:pPr>
        <w:rPr>
          <w:sz w:val="24"/>
        </w:rPr>
      </w:pPr>
    </w:p>
    <w:p w:rsidR="008F206E" w:rsidRPr="008F206E" w:rsidRDefault="008F206E">
      <w:pPr>
        <w:rPr>
          <w:sz w:val="24"/>
        </w:rPr>
      </w:pPr>
      <w:r>
        <w:rPr>
          <w:sz w:val="24"/>
        </w:rPr>
        <w:br/>
      </w:r>
      <w:r>
        <w:rPr>
          <w:sz w:val="24"/>
        </w:rPr>
        <w:br/>
      </w:r>
      <w:r>
        <w:rPr>
          <w:noProof/>
          <w:lang w:eastAsia="pt-BR"/>
        </w:rPr>
        <w:drawing>
          <wp:inline distT="0" distB="0" distL="0" distR="0">
            <wp:extent cx="5400040" cy="5492034"/>
            <wp:effectExtent l="0" t="0" r="0" b="0"/>
            <wp:docPr id="1" name="Imagem 1" descr="Garrafa Botijão Térmica 12L Tripe Incess Blue Invic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rrafa Botijão Térmica 12L Tripe Incess Blue Invict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9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206E" w:rsidRPr="008F20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91507C"/>
    <w:multiLevelType w:val="hybridMultilevel"/>
    <w:tmpl w:val="B07E65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06E"/>
    <w:rsid w:val="00181636"/>
    <w:rsid w:val="005153FF"/>
    <w:rsid w:val="008F206E"/>
    <w:rsid w:val="00907C7C"/>
    <w:rsid w:val="00CC2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6492AA13"/>
  <w15:chartTrackingRefBased/>
  <w15:docId w15:val="{D163A0FE-1640-46C3-BDD0-3C229DD38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CC2A42"/>
    <w:rPr>
      <w:b/>
      <w:bCs/>
    </w:rPr>
  </w:style>
  <w:style w:type="paragraph" w:styleId="PargrafodaLista">
    <w:name w:val="List Paragraph"/>
    <w:basedOn w:val="Normal"/>
    <w:uiPriority w:val="34"/>
    <w:qFormat/>
    <w:rsid w:val="00907C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98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80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Luis</dc:creator>
  <cp:keywords/>
  <dc:description/>
  <cp:lastModifiedBy>André Luis</cp:lastModifiedBy>
  <cp:revision>1</cp:revision>
  <dcterms:created xsi:type="dcterms:W3CDTF">2025-03-01T23:42:00Z</dcterms:created>
  <dcterms:modified xsi:type="dcterms:W3CDTF">2025-03-02T00:18:00Z</dcterms:modified>
</cp:coreProperties>
</file>