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 w:rsidP="006951D0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4598461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9"/>
          <w:headerReference w:type="default" r:id="rId10"/>
          <w:footerReference w:type="default" r:id="rId11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68596D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4598461" w:history="1"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4598462" w:history="1">
        <w:r w:rsidR="0068596D" w:rsidRPr="00A446E5">
          <w:rPr>
            <w:rStyle w:val="Hyperlink"/>
            <w:noProof/>
          </w:rPr>
          <w:t>1.</w:t>
        </w:r>
        <w:r w:rsidR="006859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596D" w:rsidRPr="00A446E5">
          <w:rPr>
            <w:rStyle w:val="Hyperlink"/>
            <w:noProof/>
          </w:rPr>
          <w:t>Casos de Uso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3" w:history="1">
        <w:r w:rsidR="0068596D" w:rsidRPr="00A446E5">
          <w:rPr>
            <w:rStyle w:val="Hyperlink"/>
            <w:noProof/>
          </w:rPr>
          <w:t>Caso de Uso 001 – Manter Cliente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4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_Toc354598464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5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_Toc354598465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6" w:history="1">
        <w:r w:rsidR="0068596D" w:rsidRPr="00A446E5">
          <w:rPr>
            <w:rStyle w:val="Hyperlink"/>
            <w:noProof/>
          </w:rPr>
          <w:t>Caso de Uso 002 – Agendar Avaliação Física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_Toc354598466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7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_Toc354598467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8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_Toc354598468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9" w:history="1">
        <w:r w:rsidR="0068596D" w:rsidRPr="00A446E5">
          <w:rPr>
            <w:rStyle w:val="Hyperlink"/>
            <w:noProof/>
          </w:rPr>
          <w:t>Caso de Uso 003 – Gerenciar Avaliação Física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_Toc354598469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0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_Toc354598470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1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2" w:history="1">
        <w:r w:rsidR="0068596D" w:rsidRPr="00A446E5">
          <w:rPr>
            <w:rStyle w:val="Hyperlink"/>
            <w:noProof/>
          </w:rPr>
          <w:t>Caso de Uso 004 – Gerenciar Pacote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3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4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_Toc354598474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8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5" w:history="1">
        <w:r w:rsidR="0068596D" w:rsidRPr="00A446E5">
          <w:rPr>
            <w:rStyle w:val="Hyperlink"/>
            <w:noProof/>
          </w:rPr>
          <w:t>Caso de Uso 005 – Manter Atividade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_Toc354598475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8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6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_Toc354598476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9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7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_Toc354598477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9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8" w:history="1">
        <w:r w:rsidR="0068596D" w:rsidRPr="00A446E5">
          <w:rPr>
            <w:rStyle w:val="Hyperlink"/>
            <w:noProof/>
          </w:rPr>
          <w:t>Caso de Uso 006 – Gerenciar Turma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_Toc354598478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10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9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_Toc354598479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10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0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_Toc354598480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81" w:history="1">
        <w:r w:rsidR="0068596D" w:rsidRPr="00A446E5">
          <w:rPr>
            <w:rStyle w:val="Hyperlink"/>
            <w:noProof/>
          </w:rPr>
          <w:t>Caso de Uso 007 – Manter Plano de Treinamento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2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C6252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3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12</w:t>
        </w:r>
        <w:r w:rsidR="0068596D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4598462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F0134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>
        <w:rPr>
          <w:sz w:val="28"/>
          <w:szCs w:val="28"/>
          <w:u w:val="single"/>
        </w:rPr>
        <w:t>UC</w:t>
      </w:r>
      <w:r w:rsidR="00171E86" w:rsidRPr="00892529">
        <w:rPr>
          <w:sz w:val="28"/>
          <w:szCs w:val="28"/>
          <w:u w:val="single"/>
        </w:rPr>
        <w:t>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5105D2">
        <w:rPr>
          <w:rFonts w:ascii="Arial" w:hAnsi="Arial" w:cs="Arial"/>
          <w:iCs/>
        </w:rPr>
        <w:t>Cliente mantido</w:t>
      </w:r>
      <w:r>
        <w:rPr>
          <w:rFonts w:ascii="Arial" w:hAnsi="Arial" w:cs="Arial"/>
          <w:iCs/>
        </w:rPr>
        <w:t>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F3396E" w:rsidRPr="005E772C" w:rsidRDefault="00F3396E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Idade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105D2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>O sistema exibe uma mensagem “A operação foi realizada com sucesso”</w:t>
      </w:r>
      <w:r w:rsidR="005105D2">
        <w:rPr>
          <w:rFonts w:ascii="Arial" w:hAnsi="Arial" w:cs="Arial"/>
        </w:rPr>
        <w:t>.</w:t>
      </w:r>
      <w:r w:rsidR="00354D28">
        <w:rPr>
          <w:rFonts w:ascii="Arial" w:hAnsi="Arial" w:cs="Arial"/>
        </w:rPr>
        <w:t xml:space="preserve"> Nessa mesa tela o usuário pode opcionalmente “Realizar Matrícula” [UC008].</w:t>
      </w:r>
    </w:p>
    <w:p w:rsidR="000A361E" w:rsidRPr="005E772C" w:rsidRDefault="00F01346" w:rsidP="00E8566E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="000A361E" w:rsidRPr="005E772C">
        <w:rPr>
          <w:rFonts w:ascii="Arial" w:hAnsi="Arial" w:cs="Arial"/>
        </w:rPr>
        <w:t xml:space="preserve"> </w:t>
      </w:r>
      <w:r w:rsidR="007E37BD">
        <w:rPr>
          <w:rFonts w:ascii="Arial" w:hAnsi="Arial" w:cs="Arial"/>
        </w:rPr>
        <w:t xml:space="preserve">retorna ao </w:t>
      </w:r>
      <w:r w:rsidR="007E37BD" w:rsidRPr="007E37BD">
        <w:rPr>
          <w:rFonts w:ascii="Arial" w:hAnsi="Arial" w:cs="Arial"/>
          <w:b/>
        </w:rPr>
        <w:t>Fluxo Básico</w:t>
      </w:r>
      <w:r w:rsidR="000A361E"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F30378" w:rsidRDefault="00354D28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1" w:name="_Toc354598466"/>
      <w:r>
        <w:rPr>
          <w:sz w:val="28"/>
          <w:szCs w:val="28"/>
          <w:u w:val="single"/>
        </w:rPr>
        <w:t>UC</w:t>
      </w:r>
      <w:r w:rsidR="0002038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2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–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Agendar Avaliação Física</w:t>
      </w:r>
      <w:bookmarkEnd w:id="21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agendada</w:t>
      </w:r>
      <w:r>
        <w:rPr>
          <w:rFonts w:ascii="Arial" w:hAnsi="Arial" w:cs="Arial"/>
          <w:iCs/>
        </w:rPr>
        <w:t>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4598467"/>
      <w:r>
        <w:rPr>
          <w:rFonts w:ascii="Arial" w:hAnsi="Arial" w:cs="Arial"/>
          <w:sz w:val="24"/>
        </w:rPr>
        <w:t>Fluxo Básico</w:t>
      </w:r>
      <w:bookmarkEnd w:id="22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3" w:name="_Toc354598468"/>
      <w:r>
        <w:rPr>
          <w:rFonts w:ascii="Arial" w:hAnsi="Arial" w:cs="Arial"/>
          <w:sz w:val="24"/>
        </w:rPr>
        <w:lastRenderedPageBreak/>
        <w:t>Fluxos Alternativos e de Exceções</w:t>
      </w:r>
      <w:bookmarkEnd w:id="23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F30378" w:rsidRDefault="00354D28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4" w:name="_Toc354598469"/>
      <w:r>
        <w:rPr>
          <w:sz w:val="28"/>
          <w:szCs w:val="28"/>
          <w:u w:val="single"/>
        </w:rPr>
        <w:t>UC</w:t>
      </w:r>
      <w:r w:rsidR="002A75B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3</w:t>
      </w:r>
      <w:r w:rsidR="002A75B1" w:rsidRPr="00F30378">
        <w:rPr>
          <w:sz w:val="28"/>
          <w:szCs w:val="28"/>
          <w:u w:val="single"/>
        </w:rPr>
        <w:t xml:space="preserve"> – </w:t>
      </w:r>
      <w:r w:rsidR="009431E0" w:rsidRPr="00F30378">
        <w:rPr>
          <w:sz w:val="28"/>
          <w:szCs w:val="28"/>
          <w:u w:val="single"/>
        </w:rPr>
        <w:t>Gerenciar</w:t>
      </w:r>
      <w:r w:rsidR="002A75B1" w:rsidRPr="00F30378">
        <w:rPr>
          <w:sz w:val="28"/>
          <w:szCs w:val="28"/>
          <w:u w:val="single"/>
        </w:rPr>
        <w:t xml:space="preserve"> Avaliação Física</w:t>
      </w:r>
      <w:bookmarkEnd w:id="24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realizada</w:t>
      </w:r>
      <w:r>
        <w:rPr>
          <w:rFonts w:ascii="Arial" w:hAnsi="Arial" w:cs="Arial"/>
          <w:iCs/>
        </w:rPr>
        <w:t>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5" w:name="_Toc354598470"/>
      <w:r>
        <w:rPr>
          <w:rFonts w:ascii="Arial" w:hAnsi="Arial" w:cs="Arial"/>
          <w:sz w:val="24"/>
        </w:rPr>
        <w:t>Fluxo Básico</w:t>
      </w:r>
      <w:bookmarkEnd w:id="25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as guias para cada etapa da avaliação com os seguintes campos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Pr="005A38B3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6" w:name="_Toc354598471"/>
      <w:r>
        <w:rPr>
          <w:rFonts w:ascii="Arial" w:hAnsi="Arial" w:cs="Arial"/>
          <w:sz w:val="24"/>
        </w:rPr>
        <w:t>Fluxos Alternativos e de Exceções</w:t>
      </w:r>
      <w:bookmarkEnd w:id="26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946DA2" w:rsidRDefault="00946DA2" w:rsidP="00946DA2"/>
    <w:p w:rsidR="00AC74CA" w:rsidRDefault="00AC74CA" w:rsidP="00126400"/>
    <w:p w:rsidR="00AD1CC3" w:rsidRPr="00892529" w:rsidRDefault="00354D28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7" w:name="_Toc354598472"/>
      <w:r>
        <w:rPr>
          <w:sz w:val="28"/>
          <w:szCs w:val="28"/>
          <w:u w:val="single"/>
        </w:rPr>
        <w:t>UC</w:t>
      </w:r>
      <w:r w:rsidR="00AD1CC3" w:rsidRPr="00892529">
        <w:rPr>
          <w:sz w:val="28"/>
          <w:szCs w:val="28"/>
          <w:u w:val="single"/>
        </w:rPr>
        <w:t>00</w:t>
      </w:r>
      <w:r w:rsidR="00AD1CC3">
        <w:rPr>
          <w:sz w:val="28"/>
          <w:szCs w:val="28"/>
          <w:u w:val="single"/>
        </w:rPr>
        <w:t>4</w:t>
      </w:r>
      <w:r w:rsidR="00AD1CC3"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="00AD1CC3" w:rsidRPr="00892529">
        <w:rPr>
          <w:sz w:val="28"/>
          <w:szCs w:val="28"/>
          <w:u w:val="single"/>
        </w:rPr>
        <w:t xml:space="preserve"> </w:t>
      </w:r>
      <w:r w:rsidR="00AD1CC3">
        <w:rPr>
          <w:sz w:val="28"/>
          <w:szCs w:val="28"/>
          <w:u w:val="single"/>
        </w:rPr>
        <w:t>Pacote</w:t>
      </w:r>
      <w:bookmarkEnd w:id="27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D1CC3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Pacote gerenciado</w:t>
      </w:r>
      <w:r>
        <w:rPr>
          <w:rFonts w:ascii="Arial" w:hAnsi="Arial" w:cs="Arial"/>
          <w:iCs/>
        </w:rPr>
        <w:t>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8" w:name="_Toc354598473"/>
      <w:r>
        <w:rPr>
          <w:rFonts w:ascii="Arial" w:hAnsi="Arial" w:cs="Arial"/>
          <w:sz w:val="24"/>
        </w:rPr>
        <w:t>Fluxo Básico</w:t>
      </w:r>
      <w:bookmarkEnd w:id="28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9" w:name="_Toc354598474"/>
      <w:r>
        <w:rPr>
          <w:rFonts w:ascii="Arial" w:hAnsi="Arial" w:cs="Arial"/>
          <w:sz w:val="24"/>
        </w:rPr>
        <w:t>Fluxos Alternativos e de Exceções</w:t>
      </w:r>
      <w:bookmarkEnd w:id="29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615735" w:rsidRDefault="00615735" w:rsidP="00615735"/>
    <w:p w:rsidR="00C966FC" w:rsidRPr="00892529" w:rsidRDefault="00354D28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0" w:name="_Toc354598475"/>
      <w:r>
        <w:rPr>
          <w:sz w:val="28"/>
          <w:szCs w:val="28"/>
          <w:u w:val="single"/>
        </w:rPr>
        <w:t>UC</w:t>
      </w:r>
      <w:r w:rsidR="00C966FC" w:rsidRPr="00892529">
        <w:rPr>
          <w:sz w:val="28"/>
          <w:szCs w:val="28"/>
          <w:u w:val="single"/>
        </w:rPr>
        <w:t>0</w:t>
      </w:r>
      <w:r w:rsidR="00B404A3">
        <w:rPr>
          <w:sz w:val="28"/>
          <w:szCs w:val="28"/>
          <w:u w:val="single"/>
        </w:rPr>
        <w:t>05</w:t>
      </w:r>
      <w:r w:rsidR="00C966FC" w:rsidRPr="00892529">
        <w:rPr>
          <w:sz w:val="28"/>
          <w:szCs w:val="28"/>
          <w:u w:val="single"/>
        </w:rPr>
        <w:t xml:space="preserve"> – Manter </w:t>
      </w:r>
      <w:r w:rsidR="00C966FC">
        <w:rPr>
          <w:sz w:val="28"/>
          <w:szCs w:val="28"/>
          <w:u w:val="single"/>
        </w:rPr>
        <w:t>Atividade</w:t>
      </w:r>
      <w:bookmarkEnd w:id="30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Atividade mantida</w:t>
      </w:r>
      <w:r>
        <w:rPr>
          <w:rFonts w:ascii="Arial" w:hAnsi="Arial" w:cs="Arial"/>
          <w:iCs/>
        </w:rPr>
        <w:t>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1" w:name="_Toc354598476"/>
      <w:r>
        <w:rPr>
          <w:rFonts w:ascii="Arial" w:hAnsi="Arial" w:cs="Arial"/>
          <w:sz w:val="24"/>
        </w:rPr>
        <w:lastRenderedPageBreak/>
        <w:t>Fluxo Básico</w:t>
      </w:r>
      <w:bookmarkEnd w:id="31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</w:t>
      </w:r>
      <w:r w:rsidR="000634D4">
        <w:rPr>
          <w:rFonts w:ascii="Arial" w:hAnsi="Arial" w:cs="Arial"/>
        </w:rPr>
        <w:t>Pesquisar</w:t>
      </w:r>
      <w:r>
        <w:rPr>
          <w:rFonts w:ascii="Arial" w:hAnsi="Arial" w:cs="Arial"/>
        </w:rPr>
        <w:t>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Atividade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Atividade</w:t>
      </w:r>
      <w:r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 alteração</w:t>
      </w:r>
      <w:r w:rsidRPr="005E772C">
        <w:rPr>
          <w:rFonts w:ascii="Arial" w:hAnsi="Arial" w:cs="Arial"/>
        </w:rPr>
        <w:t>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2" w:name="_Toc354598477"/>
      <w:r>
        <w:rPr>
          <w:rFonts w:ascii="Arial" w:hAnsi="Arial" w:cs="Arial"/>
          <w:sz w:val="24"/>
        </w:rPr>
        <w:t>Fluxos Alternativos e de Exceções</w:t>
      </w:r>
      <w:bookmarkEnd w:id="32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476285" w:rsidRDefault="00476285" w:rsidP="00E8566E">
      <w:pPr>
        <w:numPr>
          <w:ilvl w:val="0"/>
          <w:numId w:val="33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476285" w:rsidRDefault="00476285" w:rsidP="00697A67"/>
    <w:p w:rsidR="00B404A3" w:rsidRDefault="00B404A3" w:rsidP="00697A67"/>
    <w:p w:rsidR="000634D4" w:rsidRPr="00892529" w:rsidRDefault="00354D28" w:rsidP="000634D4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3" w:name="_Toc354598478"/>
      <w:r>
        <w:rPr>
          <w:sz w:val="28"/>
          <w:szCs w:val="28"/>
          <w:u w:val="single"/>
        </w:rPr>
        <w:t>UC</w:t>
      </w:r>
      <w:r w:rsidR="000634D4" w:rsidRPr="00892529">
        <w:rPr>
          <w:sz w:val="28"/>
          <w:szCs w:val="28"/>
          <w:u w:val="single"/>
        </w:rPr>
        <w:t>0</w:t>
      </w:r>
      <w:r w:rsidR="000634D4">
        <w:rPr>
          <w:sz w:val="28"/>
          <w:szCs w:val="28"/>
          <w:u w:val="single"/>
        </w:rPr>
        <w:t>06</w:t>
      </w:r>
      <w:r w:rsidR="000634D4" w:rsidRPr="00892529">
        <w:rPr>
          <w:sz w:val="28"/>
          <w:szCs w:val="28"/>
          <w:u w:val="single"/>
        </w:rPr>
        <w:t xml:space="preserve"> – </w:t>
      </w:r>
      <w:r w:rsidR="000634D4">
        <w:rPr>
          <w:sz w:val="28"/>
          <w:szCs w:val="28"/>
          <w:u w:val="single"/>
        </w:rPr>
        <w:t>Gerenciar Turma</w:t>
      </w:r>
      <w:bookmarkEnd w:id="33"/>
    </w:p>
    <w:p w:rsidR="000634D4" w:rsidRDefault="000634D4" w:rsidP="000634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 ou secretária. O usuário é responsável pelo gerenciamento de turmas</w:t>
      </w:r>
      <w:r w:rsidR="009968A8">
        <w:rPr>
          <w:rFonts w:ascii="Arial" w:hAnsi="Arial" w:cs="Arial"/>
          <w:iCs/>
        </w:rPr>
        <w:t xml:space="preserve"> administradas pela academia</w:t>
      </w:r>
      <w:r>
        <w:rPr>
          <w:rFonts w:ascii="Arial" w:hAnsi="Arial" w:cs="Arial"/>
          <w:iCs/>
        </w:rPr>
        <w:t>.</w:t>
      </w:r>
    </w:p>
    <w:p w:rsidR="000634D4" w:rsidRDefault="000634D4" w:rsidP="000634D4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9968A8">
        <w:rPr>
          <w:rFonts w:ascii="Arial" w:hAnsi="Arial" w:cs="Arial"/>
          <w:iCs/>
        </w:rPr>
        <w:t>usuário gerente ou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0634D4" w:rsidRDefault="000634D4" w:rsidP="000634D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Turma gerenciada</w:t>
      </w:r>
      <w:r>
        <w:rPr>
          <w:rFonts w:ascii="Arial" w:hAnsi="Arial" w:cs="Arial"/>
          <w:iCs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4" w:name="_Toc354598479"/>
      <w:r>
        <w:rPr>
          <w:rFonts w:ascii="Arial" w:hAnsi="Arial" w:cs="Arial"/>
          <w:sz w:val="24"/>
        </w:rPr>
        <w:t>Fluxo Básico</w:t>
      </w:r>
      <w:bookmarkEnd w:id="34"/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</w:t>
      </w:r>
      <w:r w:rsidR="009968A8">
        <w:rPr>
          <w:rFonts w:ascii="Arial" w:hAnsi="Arial" w:cs="Arial"/>
        </w:rPr>
        <w:t>Gerenciar Turma</w:t>
      </w:r>
      <w:r>
        <w:rPr>
          <w:rFonts w:ascii="Arial" w:hAnsi="Arial" w:cs="Arial"/>
        </w:rPr>
        <w:t>”.</w:t>
      </w:r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9968A8">
        <w:rPr>
          <w:rFonts w:ascii="Arial" w:hAnsi="Arial" w:cs="Arial"/>
        </w:rPr>
        <w:t>onde o usuário poderá consultar as turmas cadastradas</w:t>
      </w:r>
      <w:r>
        <w:rPr>
          <w:rFonts w:ascii="Arial" w:hAnsi="Arial" w:cs="Arial"/>
        </w:rPr>
        <w:t>. Nesta mesma tela o sistema exibe as opções “</w:t>
      </w:r>
      <w:r w:rsidR="009968A8">
        <w:rPr>
          <w:rFonts w:ascii="Arial" w:hAnsi="Arial" w:cs="Arial"/>
        </w:rPr>
        <w:t>Pesquisar”, “Nova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</w:t>
      </w:r>
      <w:r w:rsidR="009968A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 xml:space="preserve">” [SB003]. O </w:t>
      </w:r>
      <w:r w:rsidR="009968A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deverá informar:</w:t>
      </w:r>
    </w:p>
    <w:p w:rsidR="000634D4" w:rsidRDefault="000634D4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68A8" w:rsidRDefault="009968A8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7159F5" w:rsidRDefault="007159F5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Situação (aberta, fechada, encerrada)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</w:t>
      </w:r>
      <w:r w:rsidR="009968A8">
        <w:rPr>
          <w:rFonts w:ascii="Arial" w:hAnsi="Arial" w:cs="Arial"/>
        </w:rPr>
        <w:t>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 e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” [SB003].</w:t>
      </w:r>
    </w:p>
    <w:p w:rsidR="000634D4" w:rsidRPr="00D30536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968A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</w:t>
      </w:r>
      <w:r w:rsidR="009968A8">
        <w:rPr>
          <w:rFonts w:ascii="Arial" w:hAnsi="Arial" w:cs="Arial"/>
        </w:rPr>
        <w:t>a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turmas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listadas</w:t>
      </w:r>
      <w:r w:rsidRPr="00D30536">
        <w:rPr>
          <w:rFonts w:ascii="Arial" w:hAnsi="Arial" w:cs="Arial"/>
        </w:rPr>
        <w:t xml:space="preserve"> para alteração ([SB002] – Alterar </w:t>
      </w:r>
      <w:r w:rsidR="009968A8">
        <w:rPr>
          <w:rFonts w:ascii="Arial" w:hAnsi="Arial" w:cs="Arial"/>
        </w:rPr>
        <w:t>turma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</w:t>
      </w:r>
      <w:r w:rsidR="009968A8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([SB003] – 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)</w:t>
      </w:r>
      <w:r w:rsidRPr="00D30536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0707F1">
        <w:rPr>
          <w:rFonts w:ascii="Arial" w:hAnsi="Arial" w:cs="Arial"/>
          <w:b/>
        </w:rPr>
        <w:t>Incluir</w:t>
      </w:r>
      <w:r>
        <w:rPr>
          <w:rFonts w:ascii="Arial" w:hAnsi="Arial" w:cs="Arial"/>
          <w:b/>
        </w:rPr>
        <w:t xml:space="preserve"> </w:t>
      </w:r>
      <w:r w:rsidR="009968A8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634D4" w:rsidRDefault="00AF4320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Capacidade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Sexo (masculino, feminino, misto)</w:t>
      </w:r>
    </w:p>
    <w:p w:rsidR="000634D4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instrutores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70C2D" w:rsidRDefault="00070C2D" w:rsidP="00070C2D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horários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Dia da semana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início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término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</w:t>
      </w:r>
      <w:r w:rsidR="00070C2D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634D4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070C2D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</w:t>
      </w:r>
      <w:r w:rsidR="000707F1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0707F1">
        <w:rPr>
          <w:rFonts w:ascii="Arial" w:hAnsi="Arial" w:cs="Arial"/>
        </w:rPr>
        <w:t>Turma</w:t>
      </w:r>
      <w:r w:rsidRPr="005E772C">
        <w:rPr>
          <w:rFonts w:ascii="Arial" w:hAnsi="Arial" w:cs="Arial"/>
        </w:rPr>
        <w:t>).</w:t>
      </w:r>
    </w:p>
    <w:p w:rsidR="000634D4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</w:t>
      </w:r>
      <w:r w:rsidR="000707F1">
        <w:rPr>
          <w:rFonts w:ascii="Arial" w:hAnsi="Arial" w:cs="Arial"/>
        </w:rPr>
        <w:t>s Obrigatórios não preenchidos) ou cancela ([FAE001] Cancelar modificações) as alterações.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634D4" w:rsidRPr="00CF1D17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0707F1">
        <w:rPr>
          <w:rFonts w:ascii="Arial" w:hAnsi="Arial" w:cs="Arial"/>
          <w:b/>
        </w:rPr>
        <w:t>Encerrar Turma</w:t>
      </w:r>
    </w:p>
    <w:p w:rsidR="000707F1" w:rsidRDefault="000707F1" w:rsidP="000707F1">
      <w:pPr>
        <w:numPr>
          <w:ilvl w:val="0"/>
          <w:numId w:val="4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Após selecionar um</w:t>
      </w:r>
      <w:r>
        <w:rPr>
          <w:rFonts w:ascii="Arial" w:hAnsi="Arial" w:cs="Arial"/>
        </w:rPr>
        <w:t>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turma da lista</w:t>
      </w:r>
      <w:r w:rsidRPr="005E77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usuário clica no botão Encerrar turma</w:t>
      </w:r>
      <w:r w:rsidRPr="005E772C">
        <w:rPr>
          <w:rFonts w:ascii="Arial" w:hAnsi="Arial" w:cs="Arial"/>
        </w:rPr>
        <w:t>.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0634D4" w:rsidRDefault="000634D4" w:rsidP="000634D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0707F1">
        <w:rPr>
          <w:rFonts w:ascii="Arial" w:hAnsi="Arial" w:cs="Arial"/>
        </w:rPr>
        <w:t>encerra a turma</w:t>
      </w:r>
      <w:r w:rsidRPr="005E772C">
        <w:rPr>
          <w:rFonts w:ascii="Arial" w:hAnsi="Arial" w:cs="Arial"/>
        </w:rPr>
        <w:t xml:space="preserve"> e </w:t>
      </w:r>
      <w:r w:rsidR="000707F1">
        <w:rPr>
          <w:rFonts w:ascii="Arial" w:hAnsi="Arial" w:cs="Arial"/>
        </w:rPr>
        <w:t>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5" w:name="_Toc354598480"/>
      <w:r>
        <w:rPr>
          <w:rFonts w:ascii="Arial" w:hAnsi="Arial" w:cs="Arial"/>
          <w:sz w:val="24"/>
        </w:rPr>
        <w:t>Fluxos Alternativos e de Exceções</w:t>
      </w:r>
      <w:bookmarkEnd w:id="35"/>
    </w:p>
    <w:p w:rsidR="000634D4" w:rsidRPr="00CD767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usuário informa que deseja cancelar as modificações em andamento. 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634D4" w:rsidRDefault="000634D4" w:rsidP="000707F1">
      <w:pPr>
        <w:numPr>
          <w:ilvl w:val="0"/>
          <w:numId w:val="4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0634D4" w:rsidRDefault="000634D4" w:rsidP="000707F1">
      <w:pPr>
        <w:numPr>
          <w:ilvl w:val="0"/>
          <w:numId w:val="46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0634D4" w:rsidRDefault="000634D4" w:rsidP="000707F1">
      <w:pPr>
        <w:numPr>
          <w:ilvl w:val="0"/>
          <w:numId w:val="46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0634D4" w:rsidRDefault="000634D4" w:rsidP="00697A67"/>
    <w:p w:rsidR="00F30378" w:rsidRDefault="00F30378" w:rsidP="00697A67"/>
    <w:p w:rsidR="00F30378" w:rsidRPr="00F30378" w:rsidRDefault="00354D2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6" w:name="_Toc354598481"/>
      <w:r>
        <w:rPr>
          <w:sz w:val="28"/>
          <w:szCs w:val="28"/>
          <w:u w:val="single"/>
        </w:rPr>
        <w:t>UC</w:t>
      </w:r>
      <w:r w:rsidR="00F30378" w:rsidRPr="00892529">
        <w:rPr>
          <w:sz w:val="28"/>
          <w:szCs w:val="28"/>
          <w:u w:val="single"/>
        </w:rPr>
        <w:t>0</w:t>
      </w:r>
      <w:r w:rsidR="00F30378">
        <w:rPr>
          <w:sz w:val="28"/>
          <w:szCs w:val="28"/>
          <w:u w:val="single"/>
        </w:rPr>
        <w:t>07</w:t>
      </w:r>
      <w:r w:rsidR="00F30378" w:rsidRPr="00892529">
        <w:rPr>
          <w:sz w:val="28"/>
          <w:szCs w:val="28"/>
          <w:u w:val="single"/>
        </w:rPr>
        <w:t xml:space="preserve"> – </w:t>
      </w:r>
      <w:r w:rsidR="00F30378">
        <w:rPr>
          <w:sz w:val="28"/>
          <w:szCs w:val="28"/>
          <w:u w:val="single"/>
        </w:rPr>
        <w:t>Manter Plano de Treinamento</w:t>
      </w:r>
      <w:bookmarkEnd w:id="36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F3037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Plano de treinamento mantido</w:t>
      </w:r>
      <w:r>
        <w:rPr>
          <w:rFonts w:ascii="Arial" w:hAnsi="Arial" w:cs="Arial"/>
          <w:iCs/>
        </w:rPr>
        <w:t>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7" w:name="_Toc354598482"/>
      <w:r>
        <w:rPr>
          <w:rFonts w:ascii="Arial" w:hAnsi="Arial" w:cs="Arial"/>
          <w:sz w:val="24"/>
        </w:rPr>
        <w:t>Fluxo Básico</w:t>
      </w:r>
      <w:bookmarkEnd w:id="37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pesquisar os Planos de Treinamento de um determinado cliente/aluno. Nesta mesma tela o sistema exibe as opções “Pesquisar”, “Novo” [SB001] Incluir Plano de Treinamento, “Alterar Plano de 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 do treinamento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Cliente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 do Plano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Lista de exercícios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 ([FA002] Campos obrigatórios não preenchidos).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Alterar Plano de Treinamento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plano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8" w:name="_Toc354598483"/>
      <w:r>
        <w:rPr>
          <w:rFonts w:ascii="Arial" w:hAnsi="Arial" w:cs="Arial"/>
          <w:sz w:val="24"/>
        </w:rPr>
        <w:t>Fluxos Alternativos e de Exceções</w:t>
      </w:r>
      <w:bookmarkEnd w:id="38"/>
    </w:p>
    <w:p w:rsidR="00FF2B37" w:rsidRDefault="00FF2B37" w:rsidP="00FF2B37">
      <w:pPr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>O Instrutor informa que deseja cancelar as modificações em andamento;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F30378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F30378" w:rsidRPr="00CD7672" w:rsidRDefault="00F30378" w:rsidP="000C2362">
      <w:pPr>
        <w:pStyle w:val="PargrafodaLista"/>
        <w:numPr>
          <w:ilvl w:val="0"/>
          <w:numId w:val="49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F30378" w:rsidRDefault="00F30378" w:rsidP="00697A67"/>
    <w:p w:rsidR="00181BB6" w:rsidRDefault="00181BB6" w:rsidP="00697A67">
      <w:bookmarkStart w:id="39" w:name="_GoBack"/>
      <w:bookmarkEnd w:id="39"/>
    </w:p>
    <w:sectPr w:rsidR="00181BB6" w:rsidSect="00C22E16">
      <w:headerReference w:type="default" r:id="rId12"/>
      <w:footerReference w:type="default" r:id="rId13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528" w:rsidRDefault="00C62528">
      <w:r>
        <w:separator/>
      </w:r>
    </w:p>
  </w:endnote>
  <w:endnote w:type="continuationSeparator" w:id="0">
    <w:p w:rsidR="00C62528" w:rsidRDefault="00C6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528" w:rsidRDefault="00C62528">
      <w:r>
        <w:separator/>
      </w:r>
    </w:p>
  </w:footnote>
  <w:footnote w:type="continuationSeparator" w:id="0">
    <w:p w:rsidR="00C62528" w:rsidRDefault="00C62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8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2"/>
  </w:num>
  <w:num w:numId="12">
    <w:abstractNumId w:val="13"/>
  </w:num>
  <w:num w:numId="13">
    <w:abstractNumId w:val="1"/>
  </w:num>
  <w:num w:numId="14">
    <w:abstractNumId w:val="27"/>
  </w:num>
  <w:num w:numId="15">
    <w:abstractNumId w:val="0"/>
  </w:num>
  <w:num w:numId="16">
    <w:abstractNumId w:val="20"/>
  </w:num>
  <w:num w:numId="17">
    <w:abstractNumId w:val="15"/>
  </w:num>
  <w:num w:numId="18">
    <w:abstractNumId w:val="31"/>
  </w:num>
  <w:num w:numId="19">
    <w:abstractNumId w:val="28"/>
  </w:num>
  <w:num w:numId="20">
    <w:abstractNumId w:val="10"/>
  </w:num>
  <w:num w:numId="21">
    <w:abstractNumId w:val="18"/>
  </w:num>
  <w:num w:numId="22">
    <w:abstractNumId w:val="29"/>
  </w:num>
  <w:num w:numId="23">
    <w:abstractNumId w:val="11"/>
  </w:num>
  <w:num w:numId="24">
    <w:abstractNumId w:val="19"/>
  </w:num>
  <w:num w:numId="25">
    <w:abstractNumId w:val="12"/>
  </w:num>
  <w:num w:numId="26">
    <w:abstractNumId w:val="38"/>
  </w:num>
  <w:num w:numId="27">
    <w:abstractNumId w:val="9"/>
  </w:num>
  <w:num w:numId="28">
    <w:abstractNumId w:val="25"/>
  </w:num>
  <w:num w:numId="29">
    <w:abstractNumId w:val="24"/>
  </w:num>
  <w:num w:numId="30">
    <w:abstractNumId w:val="43"/>
  </w:num>
  <w:num w:numId="31">
    <w:abstractNumId w:val="40"/>
  </w:num>
  <w:num w:numId="32">
    <w:abstractNumId w:val="17"/>
  </w:num>
  <w:num w:numId="33">
    <w:abstractNumId w:val="35"/>
  </w:num>
  <w:num w:numId="34">
    <w:abstractNumId w:val="6"/>
  </w:num>
  <w:num w:numId="35">
    <w:abstractNumId w:val="23"/>
  </w:num>
  <w:num w:numId="36">
    <w:abstractNumId w:val="7"/>
  </w:num>
  <w:num w:numId="37">
    <w:abstractNumId w:val="30"/>
  </w:num>
  <w:num w:numId="38">
    <w:abstractNumId w:val="21"/>
  </w:num>
  <w:num w:numId="39">
    <w:abstractNumId w:val="32"/>
  </w:num>
  <w:num w:numId="40">
    <w:abstractNumId w:val="36"/>
  </w:num>
  <w:num w:numId="41">
    <w:abstractNumId w:val="37"/>
  </w:num>
  <w:num w:numId="42">
    <w:abstractNumId w:val="5"/>
  </w:num>
  <w:num w:numId="43">
    <w:abstractNumId w:val="34"/>
  </w:num>
  <w:num w:numId="44">
    <w:abstractNumId w:val="41"/>
  </w:num>
  <w:num w:numId="45">
    <w:abstractNumId w:val="39"/>
  </w:num>
  <w:num w:numId="46">
    <w:abstractNumId w:val="16"/>
  </w:num>
  <w:num w:numId="47">
    <w:abstractNumId w:val="2"/>
  </w:num>
  <w:num w:numId="48">
    <w:abstractNumId w:val="33"/>
  </w:num>
  <w:num w:numId="49">
    <w:abstractNumId w:val="26"/>
  </w:num>
  <w:num w:numId="50">
    <w:abstractNumId w:val="14"/>
  </w:num>
  <w:num w:numId="51">
    <w:abstractNumId w:val="42"/>
  </w:num>
  <w:num w:numId="52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20212"/>
    <w:rsid w:val="00020381"/>
    <w:rsid w:val="00021AFC"/>
    <w:rsid w:val="00023411"/>
    <w:rsid w:val="000634D4"/>
    <w:rsid w:val="000661BC"/>
    <w:rsid w:val="000707F1"/>
    <w:rsid w:val="00070C2D"/>
    <w:rsid w:val="00073049"/>
    <w:rsid w:val="000A361E"/>
    <w:rsid w:val="000A66EB"/>
    <w:rsid w:val="000B0E69"/>
    <w:rsid w:val="000B5833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90A5D"/>
    <w:rsid w:val="001B3F13"/>
    <w:rsid w:val="001C25B0"/>
    <w:rsid w:val="00201CF1"/>
    <w:rsid w:val="002078D7"/>
    <w:rsid w:val="00213BB1"/>
    <w:rsid w:val="0023339A"/>
    <w:rsid w:val="0023344B"/>
    <w:rsid w:val="00254AE0"/>
    <w:rsid w:val="00255F53"/>
    <w:rsid w:val="0027525C"/>
    <w:rsid w:val="002A75B1"/>
    <w:rsid w:val="002B5BAB"/>
    <w:rsid w:val="002B5F37"/>
    <w:rsid w:val="002B73BE"/>
    <w:rsid w:val="002C24FA"/>
    <w:rsid w:val="002C7961"/>
    <w:rsid w:val="002D1857"/>
    <w:rsid w:val="002F3F60"/>
    <w:rsid w:val="002F77D0"/>
    <w:rsid w:val="00301351"/>
    <w:rsid w:val="003019A9"/>
    <w:rsid w:val="00311411"/>
    <w:rsid w:val="00354D28"/>
    <w:rsid w:val="003629F8"/>
    <w:rsid w:val="00372B47"/>
    <w:rsid w:val="003A4736"/>
    <w:rsid w:val="003A7A5F"/>
    <w:rsid w:val="003B2EEE"/>
    <w:rsid w:val="003D6E12"/>
    <w:rsid w:val="003F6900"/>
    <w:rsid w:val="00433B0E"/>
    <w:rsid w:val="0044516D"/>
    <w:rsid w:val="00470CB4"/>
    <w:rsid w:val="00476285"/>
    <w:rsid w:val="004968BA"/>
    <w:rsid w:val="004B6C0A"/>
    <w:rsid w:val="004C5EDF"/>
    <w:rsid w:val="004E2E02"/>
    <w:rsid w:val="004F59C0"/>
    <w:rsid w:val="005105D2"/>
    <w:rsid w:val="0055135A"/>
    <w:rsid w:val="0056200F"/>
    <w:rsid w:val="005A38B3"/>
    <w:rsid w:val="005A43A8"/>
    <w:rsid w:val="005C0A69"/>
    <w:rsid w:val="005C0BDC"/>
    <w:rsid w:val="005E772C"/>
    <w:rsid w:val="00605B70"/>
    <w:rsid w:val="00614D09"/>
    <w:rsid w:val="00615735"/>
    <w:rsid w:val="006203BB"/>
    <w:rsid w:val="006548D6"/>
    <w:rsid w:val="00657EE9"/>
    <w:rsid w:val="006606E1"/>
    <w:rsid w:val="00670E23"/>
    <w:rsid w:val="0068596D"/>
    <w:rsid w:val="00694823"/>
    <w:rsid w:val="006951D0"/>
    <w:rsid w:val="00697A67"/>
    <w:rsid w:val="006C5012"/>
    <w:rsid w:val="006C6535"/>
    <w:rsid w:val="006D201E"/>
    <w:rsid w:val="006E39A6"/>
    <w:rsid w:val="006E6809"/>
    <w:rsid w:val="006F2BC8"/>
    <w:rsid w:val="007159F5"/>
    <w:rsid w:val="00747F1C"/>
    <w:rsid w:val="007537E7"/>
    <w:rsid w:val="0075499B"/>
    <w:rsid w:val="0076658F"/>
    <w:rsid w:val="00782A0E"/>
    <w:rsid w:val="007849EB"/>
    <w:rsid w:val="00786434"/>
    <w:rsid w:val="007A6111"/>
    <w:rsid w:val="007B1112"/>
    <w:rsid w:val="007C00FB"/>
    <w:rsid w:val="007C22BC"/>
    <w:rsid w:val="007D483D"/>
    <w:rsid w:val="007E37BD"/>
    <w:rsid w:val="007F041C"/>
    <w:rsid w:val="007F737F"/>
    <w:rsid w:val="00870EB8"/>
    <w:rsid w:val="00892529"/>
    <w:rsid w:val="008F0069"/>
    <w:rsid w:val="00942741"/>
    <w:rsid w:val="009431E0"/>
    <w:rsid w:val="00946DA2"/>
    <w:rsid w:val="00951BDC"/>
    <w:rsid w:val="009634D4"/>
    <w:rsid w:val="00992ED0"/>
    <w:rsid w:val="009968A8"/>
    <w:rsid w:val="009A5261"/>
    <w:rsid w:val="009D3F95"/>
    <w:rsid w:val="009E7B5C"/>
    <w:rsid w:val="009F1F0E"/>
    <w:rsid w:val="00A060FE"/>
    <w:rsid w:val="00A12547"/>
    <w:rsid w:val="00A132EF"/>
    <w:rsid w:val="00A176F5"/>
    <w:rsid w:val="00AA4ED4"/>
    <w:rsid w:val="00AB0320"/>
    <w:rsid w:val="00AB7EC7"/>
    <w:rsid w:val="00AC74CA"/>
    <w:rsid w:val="00AD1CC3"/>
    <w:rsid w:val="00AD23A6"/>
    <w:rsid w:val="00AE6303"/>
    <w:rsid w:val="00AF4320"/>
    <w:rsid w:val="00B01276"/>
    <w:rsid w:val="00B10CB1"/>
    <w:rsid w:val="00B36A92"/>
    <w:rsid w:val="00B404A3"/>
    <w:rsid w:val="00B45C6A"/>
    <w:rsid w:val="00B663BA"/>
    <w:rsid w:val="00B75D84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2528"/>
    <w:rsid w:val="00C65DBA"/>
    <w:rsid w:val="00C966FC"/>
    <w:rsid w:val="00CD7672"/>
    <w:rsid w:val="00CE4225"/>
    <w:rsid w:val="00CF1D17"/>
    <w:rsid w:val="00D20262"/>
    <w:rsid w:val="00D21B7C"/>
    <w:rsid w:val="00D2725C"/>
    <w:rsid w:val="00D30536"/>
    <w:rsid w:val="00D44DB6"/>
    <w:rsid w:val="00D66581"/>
    <w:rsid w:val="00D70BD9"/>
    <w:rsid w:val="00D761A5"/>
    <w:rsid w:val="00D7743F"/>
    <w:rsid w:val="00D77EC0"/>
    <w:rsid w:val="00D83BE7"/>
    <w:rsid w:val="00DB4BCF"/>
    <w:rsid w:val="00DD66C0"/>
    <w:rsid w:val="00DD7C11"/>
    <w:rsid w:val="00DE13EF"/>
    <w:rsid w:val="00DE3CDB"/>
    <w:rsid w:val="00DF16F6"/>
    <w:rsid w:val="00DF6C68"/>
    <w:rsid w:val="00E00986"/>
    <w:rsid w:val="00E20500"/>
    <w:rsid w:val="00E255EE"/>
    <w:rsid w:val="00E53D38"/>
    <w:rsid w:val="00E644C3"/>
    <w:rsid w:val="00E739AD"/>
    <w:rsid w:val="00E8566E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01346"/>
    <w:rsid w:val="00F30378"/>
    <w:rsid w:val="00F3396E"/>
    <w:rsid w:val="00F47CB2"/>
    <w:rsid w:val="00F53287"/>
    <w:rsid w:val="00F6779F"/>
    <w:rsid w:val="00F72DAC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052513-01F9-4816-988A-A7131130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344E-9B1B-4C42-9D22-E25AF5B9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958</TotalTime>
  <Pages>12</Pages>
  <Words>3145</Words>
  <Characters>16986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20091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AndreLuiz</cp:lastModifiedBy>
  <cp:revision>48</cp:revision>
  <cp:lastPrinted>2007-09-24T16:37:00Z</cp:lastPrinted>
  <dcterms:created xsi:type="dcterms:W3CDTF">2013-04-17T22:36:00Z</dcterms:created>
  <dcterms:modified xsi:type="dcterms:W3CDTF">2013-04-25T00:15:00Z</dcterms:modified>
</cp:coreProperties>
</file>