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GoBack"/>
      <w:bookmarkEnd w:id="0"/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1" w:name="_Toc146549548"/>
      <w:bookmarkStart w:id="2" w:name="_Toc146549600"/>
      <w:bookmarkStart w:id="3" w:name="_Toc146549644"/>
      <w:bookmarkStart w:id="4" w:name="_Toc146549663"/>
      <w:bookmarkStart w:id="5" w:name="_Toc178404348"/>
      <w:bookmarkStart w:id="6" w:name="_Toc356318092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bookmarkEnd w:id="2"/>
      <w:bookmarkEnd w:id="3"/>
      <w:bookmarkEnd w:id="4"/>
      <w:bookmarkEnd w:id="5"/>
      <w:bookmarkEnd w:id="6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302B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6318092" w:history="1">
        <w:r w:rsidR="0068302B">
          <w:rPr>
            <w:noProof/>
            <w:webHidden/>
          </w:rPr>
          <w:tab/>
        </w:r>
        <w:r w:rsidR="0068302B">
          <w:rPr>
            <w:noProof/>
            <w:webHidden/>
          </w:rPr>
          <w:fldChar w:fldCharType="begin"/>
        </w:r>
        <w:r w:rsidR="0068302B">
          <w:rPr>
            <w:noProof/>
            <w:webHidden/>
          </w:rPr>
          <w:instrText xml:space="preserve"> PAGEREF _Toc356318092 \h </w:instrText>
        </w:r>
        <w:r w:rsidR="0068302B">
          <w:rPr>
            <w:noProof/>
            <w:webHidden/>
          </w:rPr>
        </w:r>
        <w:r w:rsidR="0068302B">
          <w:rPr>
            <w:noProof/>
            <w:webHidden/>
          </w:rPr>
          <w:fldChar w:fldCharType="separate"/>
        </w:r>
        <w:r w:rsidR="0068302B">
          <w:rPr>
            <w:noProof/>
            <w:webHidden/>
          </w:rPr>
          <w:t>1</w:t>
        </w:r>
        <w:r w:rsidR="0068302B"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318093" w:history="1">
        <w:r w:rsidRPr="00770C4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70C4C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094" w:history="1">
        <w:r w:rsidRPr="00770C4C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095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096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097" w:history="1">
        <w:r w:rsidRPr="00770C4C">
          <w:rPr>
            <w:rStyle w:val="Hyperlink"/>
            <w:noProof/>
          </w:rPr>
          <w:t>UC002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098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099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00" w:history="1">
        <w:r w:rsidRPr="00770C4C">
          <w:rPr>
            <w:rStyle w:val="Hyperlink"/>
            <w:noProof/>
          </w:rPr>
          <w:t>UC003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1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2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03" w:history="1">
        <w:r w:rsidRPr="00770C4C">
          <w:rPr>
            <w:rStyle w:val="Hyperlink"/>
            <w:noProof/>
          </w:rPr>
          <w:t>UC004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4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5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06" w:history="1">
        <w:r w:rsidRPr="00770C4C">
          <w:rPr>
            <w:rStyle w:val="Hyperlink"/>
            <w:noProof/>
          </w:rPr>
          <w:t>UC005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7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08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09" w:history="1">
        <w:r w:rsidRPr="00770C4C">
          <w:rPr>
            <w:rStyle w:val="Hyperlink"/>
            <w:noProof/>
          </w:rPr>
          <w:t>UC006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0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1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12" w:history="1">
        <w:r w:rsidRPr="00770C4C">
          <w:rPr>
            <w:rStyle w:val="Hyperlink"/>
            <w:noProof/>
          </w:rPr>
          <w:t>UC007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3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4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15" w:history="1">
        <w:r w:rsidRPr="00770C4C">
          <w:rPr>
            <w:rStyle w:val="Hyperlink"/>
            <w:noProof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6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7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18" w:history="1">
        <w:r w:rsidRPr="00770C4C">
          <w:rPr>
            <w:rStyle w:val="Hyperlink"/>
            <w:noProof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19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0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21" w:history="1">
        <w:r w:rsidRPr="00770C4C">
          <w:rPr>
            <w:rStyle w:val="Hyperlink"/>
            <w:noProof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2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3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24" w:history="1">
        <w:r w:rsidRPr="00770C4C">
          <w:rPr>
            <w:rStyle w:val="Hyperlink"/>
            <w:noProof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5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6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27" w:history="1">
        <w:r w:rsidRPr="00770C4C">
          <w:rPr>
            <w:rStyle w:val="Hyperlink"/>
            <w:noProof/>
          </w:rPr>
          <w:t>UC012 –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8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29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30" w:history="1">
        <w:r w:rsidRPr="00770C4C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1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2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33" w:history="1">
        <w:r w:rsidRPr="00770C4C">
          <w:rPr>
            <w:rStyle w:val="Hyperlink"/>
            <w:noProof/>
          </w:rPr>
          <w:t>UC014 – Gerenciar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4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5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318136" w:history="1">
        <w:r w:rsidRPr="00770C4C">
          <w:rPr>
            <w:rStyle w:val="Hyperlink"/>
            <w:noProof/>
          </w:rPr>
          <w:t>UC015 – Consultar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7" w:history="1">
        <w:r w:rsidRPr="00770C4C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302B" w:rsidRDefault="0068302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318138" w:history="1">
        <w:r w:rsidRPr="00770C4C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7" w:name="_Toc475509011"/>
      <w:bookmarkStart w:id="8" w:name="_Toc487603962"/>
      <w:bookmarkStart w:id="9" w:name="_Ref471394537"/>
      <w:bookmarkStart w:id="10" w:name="_Toc467473442"/>
      <w:bookmarkStart w:id="11" w:name="_Toc467473974"/>
      <w:bookmarkStart w:id="12" w:name="_Toc467477713"/>
      <w:bookmarkStart w:id="13" w:name="_Toc467494867"/>
      <w:bookmarkStart w:id="14" w:name="_Toc467495237"/>
      <w:bookmarkStart w:id="15" w:name="_Toc468086045"/>
      <w:bookmarkStart w:id="16" w:name="_Toc475507696"/>
      <w:bookmarkStart w:id="17" w:name="_Toc487017267"/>
    </w:p>
    <w:p w:rsidR="00B01276" w:rsidRPr="00B36A92" w:rsidRDefault="00B01276" w:rsidP="00B36A92">
      <w:pPr>
        <w:pStyle w:val="Ttulo1"/>
      </w:pPr>
      <w:bookmarkStart w:id="18" w:name="_Toc356318093"/>
      <w:r w:rsidRPr="00B36A92">
        <w:lastRenderedPageBreak/>
        <w:t>Casos de Uso</w:t>
      </w:r>
      <w:bookmarkEnd w:id="7"/>
      <w:bookmarkEnd w:id="8"/>
      <w:bookmarkEnd w:id="18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9" w:name="_Toc356318094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9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0" w:name="_Toc356318095"/>
      <w:r>
        <w:rPr>
          <w:rFonts w:ascii="Arial" w:hAnsi="Arial" w:cs="Arial"/>
          <w:sz w:val="24"/>
        </w:rPr>
        <w:t>Fluxo Básico</w:t>
      </w:r>
      <w:bookmarkEnd w:id="20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1" w:name="_Toc356318096"/>
      <w:r>
        <w:rPr>
          <w:rFonts w:ascii="Arial" w:hAnsi="Arial" w:cs="Arial"/>
          <w:sz w:val="24"/>
        </w:rPr>
        <w:t>Fluxos Alternativos e de Exceções</w:t>
      </w:r>
      <w:bookmarkEnd w:id="21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2" w:name="_Toc356318097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2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3" w:name="_Toc356318098"/>
      <w:r>
        <w:rPr>
          <w:rFonts w:ascii="Arial" w:hAnsi="Arial" w:cs="Arial"/>
          <w:sz w:val="24"/>
        </w:rPr>
        <w:t>Fluxo Básico</w:t>
      </w:r>
      <w:bookmarkEnd w:id="23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4" w:name="_Toc356318099"/>
      <w:r>
        <w:rPr>
          <w:rFonts w:ascii="Arial" w:hAnsi="Arial" w:cs="Arial"/>
          <w:sz w:val="24"/>
        </w:rPr>
        <w:t>Fluxos Alternativos e de Exceções</w:t>
      </w:r>
      <w:bookmarkEnd w:id="24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5" w:name="_Toc356318100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5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6" w:name="_Toc356318101"/>
      <w:r>
        <w:rPr>
          <w:rFonts w:ascii="Arial" w:hAnsi="Arial" w:cs="Arial"/>
          <w:sz w:val="24"/>
        </w:rPr>
        <w:t>Fluxo Básico</w:t>
      </w:r>
      <w:bookmarkEnd w:id="26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rPr>
          <w:rFonts w:ascii="Arial" w:hAnsi="Arial" w:cs="Arial"/>
        </w:rPr>
      </w:pPr>
    </w:p>
    <w:p w:rsidR="003A7FAB" w:rsidRPr="00CD7672" w:rsidRDefault="003A7FAB" w:rsidP="003A7FA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Avaliação Física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exibir.</w:t>
      </w:r>
    </w:p>
    <w:p w:rsidR="003A7FAB" w:rsidRPr="005E772C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exibe uma tela com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</w:t>
      </w:r>
      <w:r>
        <w:rPr>
          <w:rFonts w:ascii="Arial" w:hAnsi="Arial" w:cs="Arial"/>
        </w:rPr>
        <w:t>Realizar Avaliação Física</w:t>
      </w:r>
      <w:r w:rsidRPr="005E772C">
        <w:rPr>
          <w:rFonts w:ascii="Arial" w:hAnsi="Arial" w:cs="Arial"/>
        </w:rPr>
        <w:t>).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fecha a tela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7" w:name="_Toc356318102"/>
      <w:r>
        <w:rPr>
          <w:rFonts w:ascii="Arial" w:hAnsi="Arial" w:cs="Arial"/>
          <w:sz w:val="24"/>
        </w:rPr>
        <w:t>Fluxos Alternativos e de Exceções</w:t>
      </w:r>
      <w:bookmarkEnd w:id="27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101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46DA2" w:rsidRDefault="00946DA2" w:rsidP="00946DA2"/>
    <w:p w:rsidR="007C53B8" w:rsidRDefault="007C53B8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8" w:name="_Toc356318103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8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</w:t>
      </w:r>
      <w:r w:rsidR="00D63834">
        <w:rPr>
          <w:rFonts w:ascii="Arial" w:hAnsi="Arial" w:cs="Arial"/>
          <w:iCs/>
        </w:rPr>
        <w:t xml:space="preserve">e planos de pagamentos </w:t>
      </w:r>
      <w:r w:rsidR="00A3643D">
        <w:rPr>
          <w:rFonts w:ascii="Arial" w:hAnsi="Arial" w:cs="Arial"/>
          <w:iCs/>
        </w:rPr>
        <w:t xml:space="preserve">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9" w:name="_Toc356318104"/>
      <w:r>
        <w:rPr>
          <w:rFonts w:ascii="Arial" w:hAnsi="Arial" w:cs="Arial"/>
          <w:sz w:val="24"/>
        </w:rPr>
        <w:t>Fluxo Básico</w:t>
      </w:r>
      <w:bookmarkEnd w:id="29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D63834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15735" w:rsidRPr="005E772C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15735" w:rsidRPr="005E772C">
        <w:rPr>
          <w:rFonts w:ascii="Arial" w:hAnsi="Arial" w:cs="Arial"/>
        </w:rPr>
        <w:t xml:space="preserve"> sistema apresenta para alteração do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 xml:space="preserve"> os mesmos campos apresentados no </w:t>
      </w:r>
      <w:proofErr w:type="spellStart"/>
      <w:r w:rsidR="00615735" w:rsidRPr="005E772C">
        <w:rPr>
          <w:rFonts w:ascii="Arial" w:hAnsi="Arial" w:cs="Arial"/>
        </w:rPr>
        <w:t>subfluxo</w:t>
      </w:r>
      <w:proofErr w:type="spellEnd"/>
      <w:r w:rsidR="00615735" w:rsidRPr="005E772C">
        <w:rPr>
          <w:rFonts w:ascii="Arial" w:hAnsi="Arial" w:cs="Arial"/>
        </w:rPr>
        <w:t xml:space="preserve"> ([SB001] – Incluir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0" w:name="_Toc356318105"/>
      <w:r>
        <w:rPr>
          <w:rFonts w:ascii="Arial" w:hAnsi="Arial" w:cs="Arial"/>
          <w:sz w:val="24"/>
        </w:rPr>
        <w:lastRenderedPageBreak/>
        <w:t>Fluxos Alternativos e de Exceções</w:t>
      </w:r>
      <w:bookmarkEnd w:id="30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100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615735" w:rsidRDefault="00615735" w:rsidP="00615735"/>
    <w:p w:rsidR="00B11E3F" w:rsidRDefault="00B11E3F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1" w:name="_Toc356318106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1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2" w:name="_Toc356318107"/>
      <w:r>
        <w:rPr>
          <w:rFonts w:ascii="Arial" w:hAnsi="Arial" w:cs="Arial"/>
          <w:sz w:val="24"/>
        </w:rPr>
        <w:t>Fluxo Básico</w:t>
      </w:r>
      <w:bookmarkEnd w:id="32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D63834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97A67" w:rsidRPr="005E772C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97A67" w:rsidRPr="005E772C">
        <w:rPr>
          <w:rFonts w:ascii="Arial" w:hAnsi="Arial" w:cs="Arial"/>
        </w:rPr>
        <w:t xml:space="preserve"> sistema apresenta para alteração do </w:t>
      </w:r>
      <w:r w:rsidR="00697A67">
        <w:rPr>
          <w:rFonts w:ascii="Arial" w:hAnsi="Arial" w:cs="Arial"/>
        </w:rPr>
        <w:t>pacote</w:t>
      </w:r>
      <w:r w:rsidR="00697A67" w:rsidRPr="005E772C">
        <w:rPr>
          <w:rFonts w:ascii="Arial" w:hAnsi="Arial" w:cs="Arial"/>
        </w:rPr>
        <w:t xml:space="preserve"> os mesmos campos apresentados no </w:t>
      </w:r>
      <w:proofErr w:type="spellStart"/>
      <w:r w:rsidR="00697A67" w:rsidRPr="005E772C">
        <w:rPr>
          <w:rFonts w:ascii="Arial" w:hAnsi="Arial" w:cs="Arial"/>
        </w:rPr>
        <w:t>subfluxo</w:t>
      </w:r>
      <w:proofErr w:type="spellEnd"/>
      <w:r w:rsidR="00697A67" w:rsidRPr="005E772C">
        <w:rPr>
          <w:rFonts w:ascii="Arial" w:hAnsi="Arial" w:cs="Arial"/>
        </w:rPr>
        <w:t xml:space="preserve"> ([SB001] – Incluir </w:t>
      </w:r>
      <w:r w:rsidR="00697A67">
        <w:rPr>
          <w:rFonts w:ascii="Arial" w:hAnsi="Arial" w:cs="Arial"/>
        </w:rPr>
        <w:t>Atividade</w:t>
      </w:r>
      <w:r w:rsidR="00697A67"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lista e clica </w:t>
      </w:r>
      <w:r w:rsidR="00D63834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3" w:name="_Toc356318108"/>
      <w:r>
        <w:rPr>
          <w:rFonts w:ascii="Arial" w:hAnsi="Arial" w:cs="Arial"/>
          <w:sz w:val="24"/>
        </w:rPr>
        <w:t>Fluxos Alternativos e de Exceções</w:t>
      </w:r>
      <w:bookmarkEnd w:id="33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4" w:name="_Toc356318109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4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5" w:name="_Toc356318110"/>
      <w:r>
        <w:rPr>
          <w:rFonts w:ascii="Arial" w:hAnsi="Arial" w:cs="Arial"/>
          <w:sz w:val="24"/>
        </w:rPr>
        <w:t>Fluxo Básico</w:t>
      </w:r>
      <w:bookmarkEnd w:id="35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6271B9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634D4" w:rsidRPr="005E772C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4D4" w:rsidRPr="005E772C">
        <w:rPr>
          <w:rFonts w:ascii="Arial" w:hAnsi="Arial" w:cs="Arial"/>
        </w:rPr>
        <w:t xml:space="preserve"> sistema apresenta para alteração </w:t>
      </w:r>
      <w:r w:rsidR="000707F1">
        <w:rPr>
          <w:rFonts w:ascii="Arial" w:hAnsi="Arial" w:cs="Arial"/>
        </w:rPr>
        <w:t>da turma</w:t>
      </w:r>
      <w:r w:rsidR="000634D4" w:rsidRPr="005E772C">
        <w:rPr>
          <w:rFonts w:ascii="Arial" w:hAnsi="Arial" w:cs="Arial"/>
        </w:rPr>
        <w:t xml:space="preserve"> os mesmos campos apresentados no </w:t>
      </w:r>
      <w:proofErr w:type="spellStart"/>
      <w:r w:rsidR="000634D4" w:rsidRPr="005E772C">
        <w:rPr>
          <w:rFonts w:ascii="Arial" w:hAnsi="Arial" w:cs="Arial"/>
        </w:rPr>
        <w:t>subfluxo</w:t>
      </w:r>
      <w:proofErr w:type="spellEnd"/>
      <w:r w:rsidR="000634D4"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="000634D4"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6" w:name="_Toc356318111"/>
      <w:r>
        <w:rPr>
          <w:rFonts w:ascii="Arial" w:hAnsi="Arial" w:cs="Arial"/>
          <w:sz w:val="24"/>
        </w:rPr>
        <w:t>Fluxos Alternativos e de Exceções</w:t>
      </w:r>
      <w:bookmarkEnd w:id="36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7" w:name="_Toc356318112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7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8" w:name="_Toc356318113"/>
      <w:r>
        <w:rPr>
          <w:rFonts w:ascii="Arial" w:hAnsi="Arial" w:cs="Arial"/>
          <w:sz w:val="24"/>
        </w:rPr>
        <w:t>Fluxo Básico</w:t>
      </w:r>
      <w:bookmarkEnd w:id="38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5969DD" w:rsidRDefault="005969DD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ordem (sequencia)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6318114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3438D6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0" w:name="_Toc355811513"/>
      <w:bookmarkStart w:id="41" w:name="_Toc356318115"/>
      <w:r w:rsidRPr="003438D6">
        <w:rPr>
          <w:u w:val="single"/>
        </w:rPr>
        <w:t>UC008 – Manter Funcionário</w:t>
      </w:r>
      <w:bookmarkEnd w:id="40"/>
      <w:bookmarkEnd w:id="41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6271B9">
        <w:rPr>
          <w:rFonts w:ascii="Arial" w:hAnsi="Arial" w:cs="Arial"/>
          <w:iCs/>
        </w:rPr>
        <w:t xml:space="preserve"> As funções devem estar previamente cadastradas.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8736D2" w:rsidRDefault="000C0F9E" w:rsidP="008736D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2" w:name="_Toc356318116"/>
      <w:r w:rsidRPr="008736D2">
        <w:rPr>
          <w:rFonts w:ascii="Arial" w:hAnsi="Arial" w:cs="Arial"/>
          <w:sz w:val="24"/>
        </w:rPr>
        <w:t>Fluxo Básico</w:t>
      </w:r>
      <w:bookmarkEnd w:id="42"/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Funcionário”.</w:t>
      </w:r>
    </w:p>
    <w:p w:rsidR="000C0F9E" w:rsidRDefault="000C0F9E" w:rsidP="00F62D11">
      <w:pPr>
        <w:pStyle w:val="PSCReferencia"/>
        <w:numPr>
          <w:ilvl w:val="0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5969DD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CPF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Funcionário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E5CD9" w:rsidRDefault="006E5CD9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Função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Funcionário</w:t>
      </w:r>
    </w:p>
    <w:p w:rsidR="006271B9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Funcionário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Funcionário).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Funcionário</w:t>
      </w:r>
    </w:p>
    <w:p w:rsidR="000C0F9E" w:rsidRPr="00396A60" w:rsidRDefault="000C0F9E" w:rsidP="00F62D11">
      <w:pPr>
        <w:numPr>
          <w:ilvl w:val="0"/>
          <w:numId w:val="8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3" w:name="_Toc356318117"/>
      <w:r w:rsidRPr="008736D2">
        <w:rPr>
          <w:rFonts w:ascii="Arial" w:hAnsi="Arial" w:cs="Arial"/>
          <w:sz w:val="24"/>
        </w:rPr>
        <w:t>Fluxos Alternativos e de Exceções</w:t>
      </w:r>
      <w:bookmarkEnd w:id="43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7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4C7CA3">
      <w:pPr>
        <w:pStyle w:val="PargrafodaLista"/>
        <w:numPr>
          <w:ilvl w:val="0"/>
          <w:numId w:val="55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4" w:name="_Toc355811514"/>
      <w:bookmarkStart w:id="45" w:name="_Toc356318118"/>
      <w:r w:rsidRPr="00B57D93">
        <w:rPr>
          <w:u w:val="single"/>
        </w:rPr>
        <w:t>UC009 – Manter Função</w:t>
      </w:r>
      <w:bookmarkEnd w:id="44"/>
      <w:bookmarkEnd w:id="45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6" w:name="_Toc356318119"/>
      <w:r w:rsidRPr="008736D2">
        <w:rPr>
          <w:rFonts w:ascii="Arial" w:hAnsi="Arial" w:cs="Arial"/>
          <w:sz w:val="24"/>
        </w:rPr>
        <w:t>Fluxo Básico</w:t>
      </w:r>
      <w:bookmarkEnd w:id="46"/>
    </w:p>
    <w:p w:rsidR="004C7CA3" w:rsidRDefault="004C7CA3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5969DD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lastRenderedPageBreak/>
        <w:t>SUB002 – Alterar Função</w:t>
      </w:r>
    </w:p>
    <w:p w:rsidR="006271B9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da Função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Função).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Função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7" w:name="_Toc356318120"/>
      <w:r w:rsidRPr="008736D2">
        <w:rPr>
          <w:rFonts w:ascii="Arial" w:hAnsi="Arial" w:cs="Arial"/>
          <w:sz w:val="24"/>
        </w:rPr>
        <w:t>Fluxos Alternativos e de Exceções</w:t>
      </w:r>
      <w:bookmarkEnd w:id="47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0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8" w:name="_Toc355811515"/>
      <w:bookmarkStart w:id="49" w:name="_Toc356318121"/>
      <w:r w:rsidRPr="00B57D93">
        <w:rPr>
          <w:u w:val="single"/>
        </w:rPr>
        <w:t>UC010 – Manter Exercício</w:t>
      </w:r>
      <w:bookmarkEnd w:id="48"/>
      <w:bookmarkEnd w:id="49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0" w:name="_Toc356318122"/>
      <w:r w:rsidRPr="008736D2">
        <w:rPr>
          <w:rFonts w:ascii="Arial" w:hAnsi="Arial" w:cs="Arial"/>
          <w:sz w:val="24"/>
        </w:rPr>
        <w:t>Fluxo Básico</w:t>
      </w:r>
      <w:bookmarkEnd w:id="50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1" w:name="_Toc356318123"/>
      <w:r w:rsidRPr="008736D2">
        <w:rPr>
          <w:rFonts w:ascii="Arial" w:hAnsi="Arial" w:cs="Arial"/>
          <w:sz w:val="24"/>
        </w:rPr>
        <w:t>Fluxos Alternativos e de Exceções</w:t>
      </w:r>
      <w:bookmarkEnd w:id="51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52" w:name="_Toc355811516"/>
      <w:bookmarkStart w:id="53" w:name="_Toc356318124"/>
      <w:r w:rsidRPr="00B57D93">
        <w:rPr>
          <w:u w:val="single"/>
        </w:rPr>
        <w:lastRenderedPageBreak/>
        <w:t>UC011 – Manter Objetivo</w:t>
      </w:r>
      <w:bookmarkEnd w:id="52"/>
      <w:bookmarkEnd w:id="53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4" w:name="_Toc356318125"/>
      <w:r w:rsidRPr="008736D2">
        <w:rPr>
          <w:rFonts w:ascii="Arial" w:hAnsi="Arial" w:cs="Arial"/>
          <w:sz w:val="24"/>
        </w:rPr>
        <w:t>Fluxo Básico</w:t>
      </w:r>
      <w:bookmarkEnd w:id="54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5" w:name="_Toc356318126"/>
      <w:r w:rsidRPr="006312C3">
        <w:rPr>
          <w:rFonts w:ascii="Arial" w:hAnsi="Arial" w:cs="Arial"/>
          <w:sz w:val="24"/>
        </w:rPr>
        <w:lastRenderedPageBreak/>
        <w:t>Fluxos Alternativos e de Exceções</w:t>
      </w:r>
      <w:bookmarkEnd w:id="55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56" w:name="_Toc355811517"/>
      <w:bookmarkStart w:id="57" w:name="_Toc356318127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56"/>
      <w:bookmarkEnd w:id="57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58" w:name="_Toc355811518"/>
      <w:bookmarkStart w:id="59" w:name="_Toc356318128"/>
      <w:r>
        <w:rPr>
          <w:rFonts w:ascii="Arial" w:hAnsi="Arial" w:cs="Arial"/>
          <w:sz w:val="24"/>
        </w:rPr>
        <w:t>Fluxo Básico</w:t>
      </w:r>
      <w:bookmarkEnd w:id="58"/>
      <w:bookmarkEnd w:id="59"/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Pr="00DE17D7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A85107" w:rsidRDefault="00AC0E98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Nesta mesma tela o sistema exibe a opções associar </w:t>
      </w:r>
      <w:r w:rsidR="00A85107">
        <w:rPr>
          <w:rFonts w:ascii="Arial" w:hAnsi="Arial" w:cs="Arial"/>
        </w:rPr>
        <w:t>aluno e associar funcionário.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usuário escolhe uma das opções (aluno ou funcionário)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caixa combinada com uma lista dos alunos ou funcionários conforme opção previamente selecionada.</w:t>
      </w:r>
    </w:p>
    <w:p w:rsidR="00AC0E98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caixa combinada. 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A85107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Usuário está cadastrado. ([FAE003] o sistema não encontrou registros).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0" w:name="_Toc355811519"/>
      <w:bookmarkStart w:id="61" w:name="_Toc356318129"/>
      <w:r>
        <w:rPr>
          <w:rFonts w:ascii="Arial" w:hAnsi="Arial" w:cs="Arial"/>
          <w:sz w:val="24"/>
        </w:rPr>
        <w:t>Fluxos Alternativos e de Exceções</w:t>
      </w:r>
      <w:bookmarkEnd w:id="60"/>
      <w:bookmarkEnd w:id="61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6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56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2" w:name="_Toc355811520"/>
      <w:bookmarkStart w:id="63" w:name="_Toc356318130"/>
      <w:r>
        <w:rPr>
          <w:sz w:val="28"/>
          <w:szCs w:val="28"/>
          <w:u w:val="single"/>
        </w:rPr>
        <w:lastRenderedPageBreak/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62"/>
      <w:bookmarkEnd w:id="63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4" w:name="_Toc355811521"/>
      <w:bookmarkStart w:id="65" w:name="_Toc356318131"/>
      <w:r>
        <w:rPr>
          <w:rFonts w:ascii="Arial" w:hAnsi="Arial" w:cs="Arial"/>
          <w:sz w:val="24"/>
        </w:rPr>
        <w:t>Fluxo Básico</w:t>
      </w:r>
      <w:bookmarkEnd w:id="64"/>
      <w:bookmarkEnd w:id="65"/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Plano de Pagamento”.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Pr="00DE17D7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E96041" w:rsidRDefault="00E96041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Número de meses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E96041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6" w:name="_Toc355811522"/>
      <w:bookmarkStart w:id="67" w:name="_Toc356318132"/>
      <w:r>
        <w:rPr>
          <w:rFonts w:ascii="Arial" w:hAnsi="Arial" w:cs="Arial"/>
          <w:sz w:val="24"/>
        </w:rPr>
        <w:t>Fluxos Alternativos e de Exceções</w:t>
      </w:r>
      <w:bookmarkEnd w:id="66"/>
      <w:bookmarkEnd w:id="67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p w:rsidR="00756B0D" w:rsidRDefault="00756B0D" w:rsidP="00697A67"/>
    <w:p w:rsidR="00756B0D" w:rsidRPr="00892529" w:rsidRDefault="00756B0D" w:rsidP="00756B0D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8" w:name="_Toc356318133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4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Matrícula</w:t>
      </w:r>
      <w:bookmarkEnd w:id="68"/>
    </w:p>
    <w:p w:rsidR="00756B0D" w:rsidRDefault="00756B0D" w:rsidP="00756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Atendente/secretária, responsável pelo gerenciamento de planos de pagamento.</w:t>
      </w:r>
    </w:p>
    <w:p w:rsidR="00756B0D" w:rsidRDefault="00756B0D" w:rsidP="00756B0D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Clientes, atividades e turmas devem estar previamente cadastrados no sistema.</w:t>
      </w:r>
    </w:p>
    <w:p w:rsidR="00756B0D" w:rsidRDefault="00756B0D" w:rsidP="00756B0D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Matrícula Gerenciada.</w:t>
      </w:r>
    </w:p>
    <w:p w:rsidR="00756B0D" w:rsidRPr="00CD7672" w:rsidRDefault="00756B0D" w:rsidP="00756B0D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9" w:name="_Toc356318134"/>
      <w:r>
        <w:rPr>
          <w:rFonts w:ascii="Arial" w:hAnsi="Arial" w:cs="Arial"/>
          <w:sz w:val="24"/>
        </w:rPr>
        <w:t>Fluxo Básico</w:t>
      </w:r>
      <w:bookmarkEnd w:id="69"/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Matrícula”.</w:t>
      </w:r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verificar se </w:t>
      </w:r>
      <w:r w:rsidR="006E7198">
        <w:rPr>
          <w:rFonts w:ascii="Arial" w:hAnsi="Arial" w:cs="Arial"/>
        </w:rPr>
        <w:t>um ou mais cliente(s) está(</w:t>
      </w:r>
      <w:proofErr w:type="spellStart"/>
      <w:r w:rsidR="006E7198">
        <w:rPr>
          <w:rFonts w:ascii="Arial" w:hAnsi="Arial" w:cs="Arial"/>
        </w:rPr>
        <w:t>ão</w:t>
      </w:r>
      <w:proofErr w:type="spellEnd"/>
      <w:r w:rsidR="006E7198">
        <w:rPr>
          <w:rFonts w:ascii="Arial" w:hAnsi="Arial" w:cs="Arial"/>
        </w:rPr>
        <w:t>) matriculado(s)</w:t>
      </w:r>
      <w:r w:rsidRPr="00C45B00">
        <w:rPr>
          <w:rFonts w:ascii="Arial" w:hAnsi="Arial" w:cs="Arial"/>
        </w:rPr>
        <w:t>. Nesta mesma tela o sistema exibe as opções “Pesquisar”, “</w:t>
      </w:r>
      <w:r w:rsidR="006E7198">
        <w:rPr>
          <w:rFonts w:ascii="Arial" w:hAnsi="Arial" w:cs="Arial"/>
        </w:rPr>
        <w:t>Realizar matrícula</w:t>
      </w:r>
      <w:r w:rsidRPr="00C45B00">
        <w:rPr>
          <w:rFonts w:ascii="Arial" w:hAnsi="Arial" w:cs="Arial"/>
        </w:rPr>
        <w:t>” [SB001], “</w:t>
      </w:r>
      <w:r w:rsidR="00B66B4A">
        <w:rPr>
          <w:rFonts w:ascii="Arial" w:hAnsi="Arial" w:cs="Arial"/>
        </w:rPr>
        <w:t>Trancar</w:t>
      </w:r>
      <w:r w:rsidR="006E7198">
        <w:rPr>
          <w:rFonts w:ascii="Arial" w:hAnsi="Arial" w:cs="Arial"/>
        </w:rPr>
        <w:t xml:space="preserve"> matrícula</w:t>
      </w:r>
      <w:r w:rsidRPr="00C45B00">
        <w:rPr>
          <w:rFonts w:ascii="Arial" w:hAnsi="Arial" w:cs="Arial"/>
        </w:rPr>
        <w:t xml:space="preserve">” [SB002].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deve informar: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Instrutor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443ED0" w:rsidRDefault="00443ED0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E719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pesquisar </w:t>
      </w:r>
      <w:r w:rsidRPr="009E1A5C">
        <w:rPr>
          <w:rFonts w:ascii="Arial" w:hAnsi="Arial" w:cs="Arial"/>
        </w:rPr>
        <w:t>([FAE003] O s</w:t>
      </w:r>
      <w:r>
        <w:rPr>
          <w:rFonts w:ascii="Arial" w:hAnsi="Arial" w:cs="Arial"/>
        </w:rPr>
        <w:t>istema não encontrou registros).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56B0D" w:rsidRPr="00DE17D7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 w:rsidR="006E719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 dos registros listados </w:t>
      </w:r>
      <w:r w:rsidR="006E7198">
        <w:rPr>
          <w:rFonts w:ascii="Arial" w:hAnsi="Arial" w:cs="Arial"/>
        </w:rPr>
        <w:t>cancelar a matrícula</w:t>
      </w:r>
      <w:r>
        <w:rPr>
          <w:rFonts w:ascii="Arial" w:hAnsi="Arial" w:cs="Arial"/>
        </w:rPr>
        <w:t>.</w:t>
      </w:r>
    </w:p>
    <w:p w:rsidR="006E7198" w:rsidRPr="00CD7672" w:rsidRDefault="006E7198" w:rsidP="006E719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Matrícula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006840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Validade</w:t>
      </w:r>
    </w:p>
    <w:p w:rsidR="00DC0845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Status</w:t>
      </w:r>
    </w:p>
    <w:p w:rsidR="00443ED0" w:rsidRDefault="00443ED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6E7198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006840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confirma a </w:t>
      </w:r>
      <w:r w:rsidR="00006840">
        <w:rPr>
          <w:rFonts w:ascii="Arial" w:hAnsi="Arial" w:cs="Arial"/>
        </w:rPr>
        <w:t>matrícula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56B0D" w:rsidRDefault="006E7198" w:rsidP="006E7198">
      <w:p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B66B4A" w:rsidRPr="00CD7672" w:rsidRDefault="00B66B4A" w:rsidP="00B66B4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Trancar Matrícula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“Trancar matrícula”.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B66B4A" w:rsidRP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altera o status da matrícula para “TRANCADA”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66B4A" w:rsidRDefault="00B66B4A" w:rsidP="006E7198"/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0" w:name="_Toc356318135"/>
      <w:r>
        <w:rPr>
          <w:rFonts w:ascii="Arial" w:hAnsi="Arial" w:cs="Arial"/>
          <w:sz w:val="24"/>
        </w:rPr>
        <w:t>Fluxos Alternativos e de Exceções</w:t>
      </w:r>
      <w:bookmarkEnd w:id="70"/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7F4A6E" w:rsidRPr="004E2E0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F4A6E" w:rsidRDefault="007F4A6E" w:rsidP="007F4A6E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F4A6E" w:rsidRDefault="007F4A6E" w:rsidP="007F4A6E">
      <w:r>
        <w:t>Se a pesquisa não encontrar registros, no lugar da lista a ser exibida o sistema apresenta a mensagem “A pesquisa não encontrou registros”.</w:t>
      </w:r>
    </w:p>
    <w:p w:rsidR="007F4A6E" w:rsidRDefault="007F4A6E" w:rsidP="007F4A6E"/>
    <w:p w:rsidR="007F4A6E" w:rsidRDefault="007F4A6E" w:rsidP="007F4A6E"/>
    <w:p w:rsidR="007F4A6E" w:rsidRPr="00892529" w:rsidRDefault="007F4A6E" w:rsidP="007F4A6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71" w:name="_Toc356318136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Consultar Plano de Treinamento</w:t>
      </w:r>
      <w:bookmarkEnd w:id="71"/>
    </w:p>
    <w:p w:rsidR="007F4A6E" w:rsidRDefault="007F4A6E" w:rsidP="007F4A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</w:t>
      </w:r>
      <w:r>
        <w:rPr>
          <w:rFonts w:ascii="Arial" w:hAnsi="Arial" w:cs="Arial"/>
          <w:iCs/>
        </w:rPr>
        <w:t>/Cliente</w:t>
      </w:r>
      <w:r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usuários autorizados a consultar os planos de treinamento montados para um determinado cliente</w:t>
      </w:r>
      <w:r>
        <w:rPr>
          <w:rFonts w:ascii="Arial" w:hAnsi="Arial" w:cs="Arial"/>
          <w:iCs/>
        </w:rPr>
        <w:t>.</w:t>
      </w:r>
    </w:p>
    <w:p w:rsidR="007F4A6E" w:rsidRDefault="007F4A6E" w:rsidP="007F4A6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F4A6E" w:rsidRDefault="007F4A6E" w:rsidP="007F4A6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Plano de treinamento consultado</w:t>
      </w:r>
      <w:r>
        <w:rPr>
          <w:rFonts w:ascii="Arial" w:hAnsi="Arial" w:cs="Arial"/>
          <w:iCs/>
        </w:rPr>
        <w:t>.</w:t>
      </w:r>
    </w:p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72" w:name="_Toc356318137"/>
      <w:r>
        <w:rPr>
          <w:rFonts w:ascii="Arial" w:hAnsi="Arial" w:cs="Arial"/>
          <w:sz w:val="24"/>
        </w:rPr>
        <w:t>Fluxo Básico</w:t>
      </w:r>
      <w:bookmarkEnd w:id="72"/>
    </w:p>
    <w:p w:rsidR="007F4A6E" w:rsidRDefault="007F4A6E" w:rsidP="007F4A6E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o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</w:t>
      </w:r>
      <w:r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Consultar Plano de Treinamento</w:t>
      </w:r>
      <w:r>
        <w:rPr>
          <w:rFonts w:ascii="Arial" w:hAnsi="Arial" w:cs="Arial"/>
        </w:rPr>
        <w:t>”.</w:t>
      </w:r>
    </w:p>
    <w:p w:rsidR="009D22BB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 xml:space="preserve">verifica se o usuário </w:t>
      </w:r>
      <w:r w:rsidR="009B23F5">
        <w:rPr>
          <w:rFonts w:ascii="Arial" w:hAnsi="Arial" w:cs="Arial"/>
        </w:rPr>
        <w:t>conectado é um funcionário da academia ou cliente</w:t>
      </w:r>
      <w:r>
        <w:rPr>
          <w:rFonts w:ascii="Arial" w:hAnsi="Arial" w:cs="Arial"/>
        </w:rPr>
        <w:t xml:space="preserve"> </w:t>
      </w:r>
      <w:r w:rsidR="009D22BB" w:rsidRPr="009E1A5C">
        <w:rPr>
          <w:rFonts w:ascii="Arial" w:hAnsi="Arial" w:cs="Arial"/>
        </w:rPr>
        <w:t>([FAE00</w:t>
      </w:r>
      <w:r w:rsidR="009B23F5">
        <w:rPr>
          <w:rFonts w:ascii="Arial" w:hAnsi="Arial" w:cs="Arial"/>
        </w:rPr>
        <w:t>1</w:t>
      </w:r>
      <w:r w:rsidR="009D22BB" w:rsidRPr="009E1A5C">
        <w:rPr>
          <w:rFonts w:ascii="Arial" w:hAnsi="Arial" w:cs="Arial"/>
        </w:rPr>
        <w:t xml:space="preserve">] O </w:t>
      </w:r>
      <w:r w:rsidR="009B23F5">
        <w:rPr>
          <w:rFonts w:ascii="Arial" w:hAnsi="Arial" w:cs="Arial"/>
        </w:rPr>
        <w:t>usuário é um cliente</w:t>
      </w:r>
      <w:r w:rsidR="009D22BB">
        <w:rPr>
          <w:rFonts w:ascii="Arial" w:hAnsi="Arial" w:cs="Arial"/>
        </w:rPr>
        <w:t>)</w:t>
      </w:r>
      <w:r w:rsidR="009B23F5">
        <w:rPr>
          <w:rFonts w:ascii="Arial" w:hAnsi="Arial" w:cs="Arial"/>
        </w:rPr>
        <w:t>.</w:t>
      </w:r>
    </w:p>
    <w:p w:rsidR="00987DFA" w:rsidRDefault="009D22BB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987DFA">
        <w:rPr>
          <w:rFonts w:ascii="Arial" w:hAnsi="Arial" w:cs="Arial"/>
        </w:rPr>
        <w:t xml:space="preserve"> </w:t>
      </w:r>
      <w:r w:rsidR="00987DFA">
        <w:rPr>
          <w:rFonts w:ascii="Arial" w:hAnsi="Arial" w:cs="Arial"/>
        </w:rPr>
        <w:t xml:space="preserve">exibe uma tela de pesquisa para o </w:t>
      </w:r>
      <w:r w:rsidR="00987DFA">
        <w:rPr>
          <w:rFonts w:ascii="Arial" w:hAnsi="Arial" w:cs="Arial"/>
        </w:rPr>
        <w:t>usuário</w:t>
      </w:r>
      <w:r w:rsidR="00987DFA">
        <w:rPr>
          <w:rFonts w:ascii="Arial" w:hAnsi="Arial" w:cs="Arial"/>
        </w:rPr>
        <w:t xml:space="preserve"> pesquisar os Planos de Treinamento. Nesta mesma tela o sistema exibe a opç</w:t>
      </w:r>
      <w:r>
        <w:rPr>
          <w:rFonts w:ascii="Arial" w:hAnsi="Arial" w:cs="Arial"/>
        </w:rPr>
        <w:t>ão</w:t>
      </w:r>
      <w:r w:rsidR="00987DFA">
        <w:rPr>
          <w:rFonts w:ascii="Arial" w:hAnsi="Arial" w:cs="Arial"/>
        </w:rPr>
        <w:t xml:space="preserve"> “Pesquisar”</w:t>
      </w:r>
      <w:r w:rsidR="000A4EB6">
        <w:rPr>
          <w:rFonts w:ascii="Arial" w:hAnsi="Arial" w:cs="Arial"/>
        </w:rPr>
        <w:t xml:space="preserve">, </w:t>
      </w:r>
      <w:r w:rsidR="000A4EB6" w:rsidRPr="00C45B00">
        <w:rPr>
          <w:rFonts w:ascii="Arial" w:hAnsi="Arial" w:cs="Arial"/>
        </w:rPr>
        <w:t>“</w:t>
      </w:r>
      <w:r w:rsidR="000A4EB6">
        <w:rPr>
          <w:rFonts w:ascii="Arial" w:hAnsi="Arial" w:cs="Arial"/>
        </w:rPr>
        <w:t>Exibir detalhes</w:t>
      </w:r>
      <w:r w:rsidR="000A4EB6" w:rsidRPr="00C45B00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  <w:r w:rsidR="00987DF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usuário</w:t>
      </w:r>
      <w:r w:rsidR="00987DFA">
        <w:rPr>
          <w:rFonts w:ascii="Arial" w:hAnsi="Arial" w:cs="Arial"/>
        </w:rPr>
        <w:t xml:space="preserve"> deve informar: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(combo box)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987DFA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B23F5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“Pesquisar” </w:t>
      </w:r>
      <w:r w:rsidR="000A4EB6">
        <w:rPr>
          <w:rFonts w:ascii="Arial" w:hAnsi="Arial" w:cs="Arial"/>
        </w:rPr>
        <w:t>([FAE002</w:t>
      </w:r>
      <w:r w:rsidRPr="009E1A5C">
        <w:rPr>
          <w:rFonts w:ascii="Arial" w:hAnsi="Arial" w:cs="Arial"/>
        </w:rPr>
        <w:t>] O s</w:t>
      </w:r>
      <w:r>
        <w:rPr>
          <w:rFonts w:ascii="Arial" w:hAnsi="Arial" w:cs="Arial"/>
        </w:rPr>
        <w:t>istema não encontrou registros).</w:t>
      </w:r>
    </w:p>
    <w:p w:rsidR="007F4A6E" w:rsidRPr="00DE17D7" w:rsidRDefault="009B23F5" w:rsidP="007F4A6E">
      <w:pPr>
        <w:numPr>
          <w:ilvl w:val="0"/>
          <w:numId w:val="106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F4A6E" w:rsidRDefault="007F4A6E" w:rsidP="007F4A6E"/>
    <w:p w:rsidR="009B23F5" w:rsidRPr="00CD7672" w:rsidRDefault="009B23F5" w:rsidP="009B23F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0A4EB6">
        <w:rPr>
          <w:rFonts w:ascii="Arial" w:hAnsi="Arial" w:cs="Arial"/>
          <w:b/>
        </w:rPr>
        <w:t>001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Exibir Detalhes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lista e clica na opção </w:t>
      </w:r>
      <w:r>
        <w:rPr>
          <w:rFonts w:ascii="Arial" w:hAnsi="Arial" w:cs="Arial"/>
        </w:rPr>
        <w:t>“exibir detalhes”</w:t>
      </w:r>
      <w:r>
        <w:rPr>
          <w:rFonts w:ascii="Arial" w:hAnsi="Arial" w:cs="Arial"/>
        </w:rPr>
        <w:t>.</w:t>
      </w:r>
    </w:p>
    <w:p w:rsidR="009B23F5" w:rsidRPr="005E772C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apresenta </w:t>
      </w:r>
      <w:r>
        <w:rPr>
          <w:rFonts w:ascii="Arial" w:hAnsi="Arial" w:cs="Arial"/>
        </w:rPr>
        <w:t>uma tela com todas as informações sobre o plano de treinamento</w:t>
      </w:r>
      <w:r w:rsidRPr="005E772C">
        <w:rPr>
          <w:rFonts w:ascii="Arial" w:hAnsi="Arial" w:cs="Arial"/>
        </w:rPr>
        <w:t>.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 na opção voltar</w:t>
      </w:r>
      <w:r w:rsidRPr="005E772C">
        <w:rPr>
          <w:rFonts w:ascii="Arial" w:hAnsi="Arial" w:cs="Arial"/>
        </w:rPr>
        <w:t>.</w:t>
      </w:r>
    </w:p>
    <w:p w:rsidR="000A4EB6" w:rsidRDefault="000A4EB6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B23F5" w:rsidRDefault="009B23F5" w:rsidP="007F4A6E"/>
    <w:p w:rsidR="00987DFA" w:rsidRPr="00CD7672" w:rsidRDefault="00987DFA" w:rsidP="00987DF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3" w:name="_Toc356318138"/>
      <w:r>
        <w:rPr>
          <w:rFonts w:ascii="Arial" w:hAnsi="Arial" w:cs="Arial"/>
          <w:sz w:val="24"/>
        </w:rPr>
        <w:t>Fluxos Alternativos e de Exceções</w:t>
      </w:r>
      <w:bookmarkEnd w:id="73"/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>Usuário é um cliente</w:t>
      </w:r>
    </w:p>
    <w:p w:rsidR="00987DFA" w:rsidRDefault="00987DFA" w:rsidP="00987DFA">
      <w:pPr>
        <w:numPr>
          <w:ilvl w:val="0"/>
          <w:numId w:val="107"/>
        </w:numPr>
      </w:pPr>
      <w:r>
        <w:t>O sistema recupera o código do cliente</w:t>
      </w:r>
      <w:r>
        <w:t xml:space="preserve"> </w:t>
      </w:r>
      <w:r>
        <w:t>e guarda o mesmo em memória para usar como parâmetro para consulta.</w:t>
      </w:r>
    </w:p>
    <w:p w:rsidR="00987DFA" w:rsidRDefault="00987DFA" w:rsidP="00987DFA">
      <w:pPr>
        <w:numPr>
          <w:ilvl w:val="0"/>
          <w:numId w:val="107"/>
        </w:numPr>
      </w:pPr>
      <w:r>
        <w:t xml:space="preserve">O sistema </w:t>
      </w:r>
      <w:r w:rsidR="009D22BB">
        <w:t>esconde</w:t>
      </w:r>
      <w:r w:rsidR="009D22BB">
        <w:t xml:space="preserve"> a lista de clientes</w:t>
      </w:r>
      <w:r w:rsidR="009D22BB">
        <w:t xml:space="preserve"> e exibe o nome e CPF do cliente conectado no lugar da lista.</w:t>
      </w:r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</w:t>
      </w:r>
      <w:r w:rsidR="000A4EB6"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87DFA" w:rsidRDefault="00987DFA" w:rsidP="00D36277">
      <w:pPr>
        <w:pStyle w:val="PargrafodaLista"/>
        <w:numPr>
          <w:ilvl w:val="0"/>
          <w:numId w:val="108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87DFA" w:rsidRDefault="00987DFA" w:rsidP="007F4A6E"/>
    <w:sectPr w:rsidR="00987DFA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77" w:rsidRDefault="00D36277">
      <w:r>
        <w:separator/>
      </w:r>
    </w:p>
  </w:endnote>
  <w:endnote w:type="continuationSeparator" w:id="0">
    <w:p w:rsidR="00D36277" w:rsidRDefault="00D3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B66B4A">
      <w:trPr>
        <w:trHeight w:val="302"/>
      </w:trPr>
      <w:tc>
        <w:tcPr>
          <w:tcW w:w="3936" w:type="dxa"/>
        </w:tcPr>
        <w:p w:rsidR="00B66B4A" w:rsidRDefault="00B66B4A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B66B4A" w:rsidRDefault="00B66B4A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B66B4A" w:rsidRDefault="00B66B4A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B66B4A" w:rsidRDefault="00B66B4A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B66B4A" w:rsidRDefault="00B66B4A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4A" w:rsidRDefault="00B66B4A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77" w:rsidRDefault="00D36277">
      <w:r>
        <w:separator/>
      </w:r>
    </w:p>
  </w:footnote>
  <w:footnote w:type="continuationSeparator" w:id="0">
    <w:p w:rsidR="00D36277" w:rsidRDefault="00D36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4A" w:rsidRDefault="00B66B4A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4A" w:rsidRDefault="00B66B4A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4A" w:rsidRDefault="00B66B4A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2BD3BE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6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43A37B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3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5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4DE91D7A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0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2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3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6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95025F1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2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3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6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7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9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1">
    <w:nsid w:val="6A0A41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2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3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4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97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9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6"/>
  </w:num>
  <w:num w:numId="12">
    <w:abstractNumId w:val="29"/>
  </w:num>
  <w:num w:numId="13">
    <w:abstractNumId w:val="1"/>
  </w:num>
  <w:num w:numId="14">
    <w:abstractNumId w:val="63"/>
  </w:num>
  <w:num w:numId="15">
    <w:abstractNumId w:val="0"/>
  </w:num>
  <w:num w:numId="16">
    <w:abstractNumId w:val="54"/>
  </w:num>
  <w:num w:numId="17">
    <w:abstractNumId w:val="32"/>
  </w:num>
  <w:num w:numId="18">
    <w:abstractNumId w:val="70"/>
  </w:num>
  <w:num w:numId="19">
    <w:abstractNumId w:val="64"/>
  </w:num>
  <w:num w:numId="20">
    <w:abstractNumId w:val="23"/>
  </w:num>
  <w:num w:numId="21">
    <w:abstractNumId w:val="41"/>
  </w:num>
  <w:num w:numId="22">
    <w:abstractNumId w:val="65"/>
  </w:num>
  <w:num w:numId="23">
    <w:abstractNumId w:val="24"/>
  </w:num>
  <w:num w:numId="24">
    <w:abstractNumId w:val="44"/>
  </w:num>
  <w:num w:numId="25">
    <w:abstractNumId w:val="26"/>
  </w:num>
  <w:num w:numId="26">
    <w:abstractNumId w:val="86"/>
  </w:num>
  <w:num w:numId="27">
    <w:abstractNumId w:val="22"/>
  </w:num>
  <w:num w:numId="28">
    <w:abstractNumId w:val="59"/>
  </w:num>
  <w:num w:numId="29">
    <w:abstractNumId w:val="58"/>
  </w:num>
  <w:num w:numId="30">
    <w:abstractNumId w:val="98"/>
  </w:num>
  <w:num w:numId="31">
    <w:abstractNumId w:val="92"/>
  </w:num>
  <w:num w:numId="32">
    <w:abstractNumId w:val="39"/>
  </w:num>
  <w:num w:numId="33">
    <w:abstractNumId w:val="80"/>
  </w:num>
  <w:num w:numId="34">
    <w:abstractNumId w:val="15"/>
  </w:num>
  <w:num w:numId="35">
    <w:abstractNumId w:val="57"/>
  </w:num>
  <w:num w:numId="36">
    <w:abstractNumId w:val="19"/>
  </w:num>
  <w:num w:numId="37">
    <w:abstractNumId w:val="69"/>
  </w:num>
  <w:num w:numId="38">
    <w:abstractNumId w:val="55"/>
  </w:num>
  <w:num w:numId="39">
    <w:abstractNumId w:val="71"/>
  </w:num>
  <w:num w:numId="40">
    <w:abstractNumId w:val="82"/>
  </w:num>
  <w:num w:numId="41">
    <w:abstractNumId w:val="85"/>
  </w:num>
  <w:num w:numId="42">
    <w:abstractNumId w:val="10"/>
  </w:num>
  <w:num w:numId="43">
    <w:abstractNumId w:val="74"/>
  </w:num>
  <w:num w:numId="44">
    <w:abstractNumId w:val="93"/>
  </w:num>
  <w:num w:numId="45">
    <w:abstractNumId w:val="88"/>
  </w:num>
  <w:num w:numId="46">
    <w:abstractNumId w:val="38"/>
  </w:num>
  <w:num w:numId="47">
    <w:abstractNumId w:val="2"/>
  </w:num>
  <w:num w:numId="48">
    <w:abstractNumId w:val="72"/>
  </w:num>
  <w:num w:numId="49">
    <w:abstractNumId w:val="60"/>
  </w:num>
  <w:num w:numId="50">
    <w:abstractNumId w:val="31"/>
  </w:num>
  <w:num w:numId="51">
    <w:abstractNumId w:val="95"/>
  </w:num>
  <w:num w:numId="52">
    <w:abstractNumId w:val="5"/>
  </w:num>
  <w:num w:numId="53">
    <w:abstractNumId w:val="11"/>
  </w:num>
  <w:num w:numId="54">
    <w:abstractNumId w:val="45"/>
  </w:num>
  <w:num w:numId="55">
    <w:abstractNumId w:val="89"/>
  </w:num>
  <w:num w:numId="56">
    <w:abstractNumId w:val="25"/>
  </w:num>
  <w:num w:numId="57">
    <w:abstractNumId w:val="83"/>
  </w:num>
  <w:num w:numId="58">
    <w:abstractNumId w:val="42"/>
  </w:num>
  <w:num w:numId="59">
    <w:abstractNumId w:val="94"/>
  </w:num>
  <w:num w:numId="60">
    <w:abstractNumId w:val="51"/>
  </w:num>
  <w:num w:numId="61">
    <w:abstractNumId w:val="73"/>
  </w:num>
  <w:num w:numId="62">
    <w:abstractNumId w:val="43"/>
  </w:num>
  <w:num w:numId="63">
    <w:abstractNumId w:val="81"/>
  </w:num>
  <w:num w:numId="64">
    <w:abstractNumId w:val="20"/>
  </w:num>
  <w:num w:numId="65">
    <w:abstractNumId w:val="34"/>
  </w:num>
  <w:num w:numId="66">
    <w:abstractNumId w:val="37"/>
  </w:num>
  <w:num w:numId="67">
    <w:abstractNumId w:val="100"/>
  </w:num>
  <w:num w:numId="68">
    <w:abstractNumId w:val="61"/>
  </w:num>
  <w:num w:numId="69">
    <w:abstractNumId w:val="17"/>
  </w:num>
  <w:num w:numId="70">
    <w:abstractNumId w:val="3"/>
  </w:num>
  <w:num w:numId="71">
    <w:abstractNumId w:val="52"/>
  </w:num>
  <w:num w:numId="72">
    <w:abstractNumId w:val="14"/>
  </w:num>
  <w:num w:numId="73">
    <w:abstractNumId w:val="36"/>
  </w:num>
  <w:num w:numId="74">
    <w:abstractNumId w:val="49"/>
  </w:num>
  <w:num w:numId="75">
    <w:abstractNumId w:val="62"/>
  </w:num>
  <w:num w:numId="76">
    <w:abstractNumId w:val="75"/>
  </w:num>
  <w:num w:numId="77">
    <w:abstractNumId w:val="76"/>
  </w:num>
  <w:num w:numId="78">
    <w:abstractNumId w:val="84"/>
  </w:num>
  <w:num w:numId="79">
    <w:abstractNumId w:val="18"/>
  </w:num>
  <w:num w:numId="80">
    <w:abstractNumId w:val="97"/>
  </w:num>
  <w:num w:numId="81">
    <w:abstractNumId w:val="67"/>
  </w:num>
  <w:num w:numId="82">
    <w:abstractNumId w:val="33"/>
  </w:num>
  <w:num w:numId="83">
    <w:abstractNumId w:val="96"/>
  </w:num>
  <w:num w:numId="84">
    <w:abstractNumId w:val="90"/>
  </w:num>
  <w:num w:numId="85">
    <w:abstractNumId w:val="87"/>
  </w:num>
  <w:num w:numId="86">
    <w:abstractNumId w:val="48"/>
  </w:num>
  <w:num w:numId="87">
    <w:abstractNumId w:val="68"/>
  </w:num>
  <w:num w:numId="88">
    <w:abstractNumId w:val="12"/>
  </w:num>
  <w:num w:numId="89">
    <w:abstractNumId w:val="28"/>
  </w:num>
  <w:num w:numId="90">
    <w:abstractNumId w:val="7"/>
  </w:num>
  <w:num w:numId="91">
    <w:abstractNumId w:val="78"/>
  </w:num>
  <w:num w:numId="92">
    <w:abstractNumId w:val="46"/>
  </w:num>
  <w:num w:numId="93">
    <w:abstractNumId w:val="30"/>
  </w:num>
  <w:num w:numId="94">
    <w:abstractNumId w:val="27"/>
  </w:num>
  <w:num w:numId="95">
    <w:abstractNumId w:val="9"/>
  </w:num>
  <w:num w:numId="96">
    <w:abstractNumId w:val="13"/>
  </w:num>
  <w:num w:numId="97">
    <w:abstractNumId w:val="50"/>
  </w:num>
  <w:num w:numId="98">
    <w:abstractNumId w:val="79"/>
  </w:num>
  <w:num w:numId="99">
    <w:abstractNumId w:val="99"/>
  </w:num>
  <w:num w:numId="100">
    <w:abstractNumId w:val="47"/>
  </w:num>
  <w:num w:numId="101">
    <w:abstractNumId w:val="16"/>
  </w:num>
  <w:num w:numId="102">
    <w:abstractNumId w:val="6"/>
  </w:num>
  <w:num w:numId="103">
    <w:abstractNumId w:val="35"/>
  </w:num>
  <w:num w:numId="104">
    <w:abstractNumId w:val="40"/>
  </w:num>
  <w:num w:numId="105">
    <w:abstractNumId w:val="4"/>
  </w:num>
  <w:num w:numId="106">
    <w:abstractNumId w:val="53"/>
  </w:num>
  <w:num w:numId="107">
    <w:abstractNumId w:val="91"/>
  </w:num>
  <w:num w:numId="108">
    <w:abstractNumId w:val="77"/>
  </w:num>
  <w:num w:numId="109">
    <w:abstractNumId w:val="6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A361E"/>
    <w:rsid w:val="000A4EB6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7ADA"/>
    <w:rsid w:val="0055135A"/>
    <w:rsid w:val="0056200F"/>
    <w:rsid w:val="005969DD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548D6"/>
    <w:rsid w:val="00657EE9"/>
    <w:rsid w:val="006606E1"/>
    <w:rsid w:val="00670E23"/>
    <w:rsid w:val="0068302B"/>
    <w:rsid w:val="0068596D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4A6E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87DFA"/>
    <w:rsid w:val="00992ED0"/>
    <w:rsid w:val="009968A8"/>
    <w:rsid w:val="009A5261"/>
    <w:rsid w:val="009B23F5"/>
    <w:rsid w:val="009D22BB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66B4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36277"/>
    <w:rsid w:val="00D44DB6"/>
    <w:rsid w:val="00D51C38"/>
    <w:rsid w:val="00D61F10"/>
    <w:rsid w:val="00D63834"/>
    <w:rsid w:val="00D66581"/>
    <w:rsid w:val="00D70BD9"/>
    <w:rsid w:val="00D761A5"/>
    <w:rsid w:val="00D7743F"/>
    <w:rsid w:val="00D77EC0"/>
    <w:rsid w:val="00D83BE7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983DEF-BD2C-45FE-AC26-2932A0D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E865-1427-4AF5-A96D-2BD4A701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1328</TotalTime>
  <Pages>24</Pages>
  <Words>7264</Words>
  <Characters>39226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46398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66</cp:revision>
  <cp:lastPrinted>2007-09-24T16:37:00Z</cp:lastPrinted>
  <dcterms:created xsi:type="dcterms:W3CDTF">2013-04-17T22:36:00Z</dcterms:created>
  <dcterms:modified xsi:type="dcterms:W3CDTF">2013-05-14T21:06:00Z</dcterms:modified>
</cp:coreProperties>
</file>