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Especificação BT5: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transfer rate: 2 Mbps (sem aumentar consumo de energia)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Alcance: 200 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Não dá para manter data rate máximo à distância máxima.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packets: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255 octets (255 x 8 bits)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