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1C85" w14:textId="23A1BC0C" w:rsidR="00D614AA" w:rsidRDefault="00D614AA" w:rsidP="00A00ACA">
      <w:pPr>
        <w:jc w:val="both"/>
        <w:rPr>
          <w:b/>
          <w:bCs/>
          <w:sz w:val="28"/>
          <w:szCs w:val="28"/>
        </w:rPr>
      </w:pPr>
      <w:r w:rsidRPr="00D614AA">
        <w:rPr>
          <w:b/>
          <w:bCs/>
          <w:sz w:val="28"/>
          <w:szCs w:val="28"/>
        </w:rPr>
        <w:t>ESTUDO DA VARIAÇÃO DO PREÇO DO PETRÓLEO</w:t>
      </w:r>
    </w:p>
    <w:p w14:paraId="3D69B306" w14:textId="77777777" w:rsidR="00D614AA" w:rsidRPr="00D614AA" w:rsidRDefault="00D614AA" w:rsidP="00A00ACA">
      <w:pPr>
        <w:jc w:val="both"/>
        <w:rPr>
          <w:sz w:val="14"/>
          <w:szCs w:val="14"/>
        </w:rPr>
      </w:pPr>
    </w:p>
    <w:p w14:paraId="3E6C71A3" w14:textId="705B3076" w:rsidR="00950236" w:rsidRPr="00A00ACA" w:rsidRDefault="00163CA9" w:rsidP="00A00ACA">
      <w:pPr>
        <w:jc w:val="both"/>
      </w:pPr>
      <w:r w:rsidRPr="00A00ACA">
        <w:t>De acordo com a solicitação do</w:t>
      </w:r>
      <w:r w:rsidRPr="00A00ACA">
        <w:t xml:space="preserve"> cliente do segmento </w:t>
      </w:r>
      <w:r w:rsidRPr="00A00ACA">
        <w:t>foi desenvolvido</w:t>
      </w:r>
      <w:r w:rsidRPr="00A00ACA">
        <w:t xml:space="preserve"> um dashboard interativo para gerar insights relevantes para tomada de decisão.</w:t>
      </w:r>
      <w:r w:rsidR="008C0082" w:rsidRPr="00A00ACA">
        <w:t xml:space="preserve"> </w:t>
      </w:r>
    </w:p>
    <w:p w14:paraId="4E9CA0BB" w14:textId="3FE749AF" w:rsidR="006B3A8A" w:rsidRPr="00A00ACA" w:rsidRDefault="006B3A8A" w:rsidP="00A00ACA">
      <w:pPr>
        <w:jc w:val="both"/>
      </w:pPr>
      <w:r w:rsidRPr="00A00ACA">
        <w:t>Como ferramenta para criação do Dashboard foi utilizado o Power BI.</w:t>
      </w:r>
      <w:r w:rsidR="00C66761" w:rsidRPr="00A00ACA">
        <w:t xml:space="preserve"> </w:t>
      </w:r>
      <w:r w:rsidR="00995158" w:rsidRPr="00A00ACA">
        <w:t>Essa</w:t>
      </w:r>
      <w:r w:rsidR="00995158" w:rsidRPr="00A00ACA">
        <w:t xml:space="preserve"> é uma ferramenta de </w:t>
      </w:r>
      <w:r w:rsidR="00995158" w:rsidRPr="00A00ACA">
        <w:rPr>
          <w:rStyle w:val="Forte"/>
        </w:rPr>
        <w:t xml:space="preserve">business </w:t>
      </w:r>
      <w:proofErr w:type="spellStart"/>
      <w:r w:rsidR="00995158" w:rsidRPr="00A00ACA">
        <w:rPr>
          <w:rStyle w:val="Forte"/>
        </w:rPr>
        <w:t>intelligence</w:t>
      </w:r>
      <w:proofErr w:type="spellEnd"/>
      <w:r w:rsidR="00995158" w:rsidRPr="00A00ACA">
        <w:t xml:space="preserve"> (BI) da Microsoft que permite conectar, transformar e visualizar dados de maneira interativa. Ele é amplamente usado para criar relatórios e dashboards dinâmicos que auxiliam na análise de informações</w:t>
      </w:r>
      <w:r w:rsidR="00284705" w:rsidRPr="00A00ACA">
        <w:t>.</w:t>
      </w:r>
    </w:p>
    <w:p w14:paraId="2A13C6E1" w14:textId="3DB26FE0" w:rsidR="00284705" w:rsidRPr="00A00ACA" w:rsidRDefault="00284705" w:rsidP="00A00ACA">
      <w:pPr>
        <w:jc w:val="both"/>
      </w:pPr>
      <w:r w:rsidRPr="00A00ACA">
        <w:t xml:space="preserve">Foram criadas duas abas com informações no </w:t>
      </w:r>
      <w:r w:rsidR="006018F0" w:rsidRPr="00A00ACA">
        <w:t>dashboard (Histórico e Correlações)</w:t>
      </w:r>
      <w:r w:rsidR="00AF4DCF" w:rsidRPr="00A00ACA">
        <w:t xml:space="preserve">. </w:t>
      </w:r>
      <w:r w:rsidR="008A5564" w:rsidRPr="00A00ACA">
        <w:t xml:space="preserve">O objetivo é </w:t>
      </w:r>
      <w:r w:rsidR="00D952D4" w:rsidRPr="00A00ACA">
        <w:t xml:space="preserve">gerar </w:t>
      </w:r>
      <w:r w:rsidR="00D952D4" w:rsidRPr="00A00ACA">
        <w:t xml:space="preserve">insights relevantes sobre a variação do preço do petróleo, como situações geopolíticas, crises econômicas, demanda global por </w:t>
      </w:r>
      <w:proofErr w:type="gramStart"/>
      <w:r w:rsidR="00D952D4" w:rsidRPr="00A00ACA">
        <w:t>energia</w:t>
      </w:r>
      <w:r w:rsidR="00A00ACA" w:rsidRPr="00A00ACA">
        <w:t xml:space="preserve"> e etc.</w:t>
      </w:r>
      <w:proofErr w:type="gramEnd"/>
      <w:r w:rsidR="00A00ACA">
        <w:t xml:space="preserve"> Seguem os insights observados no texto abaixo</w:t>
      </w:r>
      <w:r w:rsidR="006B1C38">
        <w:t>.</w:t>
      </w:r>
    </w:p>
    <w:p w14:paraId="6042436D" w14:textId="1B32B56F" w:rsidR="00950236" w:rsidRPr="00A00ACA" w:rsidRDefault="00A00ACA">
      <w:pPr>
        <w:rPr>
          <w:b/>
          <w:bCs/>
        </w:rPr>
      </w:pPr>
      <w:r w:rsidRPr="00A00ACA">
        <w:rPr>
          <w:b/>
          <w:bCs/>
        </w:rPr>
        <w:t>Aba Histórico</w:t>
      </w:r>
    </w:p>
    <w:p w14:paraId="3B493D82" w14:textId="61504A61" w:rsidR="0073065A" w:rsidRDefault="0089581E">
      <w:r w:rsidRPr="0089581E">
        <w:drawing>
          <wp:inline distT="0" distB="0" distL="0" distR="0" wp14:anchorId="3D4BC5BC" wp14:editId="4BF65F99">
            <wp:extent cx="5400040" cy="3041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275" w14:textId="77777777" w:rsidR="00A00ACA" w:rsidRDefault="00A00ACA"/>
    <w:p w14:paraId="40891146" w14:textId="6B68D1B7" w:rsidR="004C1308" w:rsidRDefault="00693A69" w:rsidP="00FE6CD1">
      <w:pPr>
        <w:pStyle w:val="PargrafodaLista"/>
        <w:numPr>
          <w:ilvl w:val="0"/>
          <w:numId w:val="2"/>
        </w:numPr>
        <w:jc w:val="both"/>
      </w:pPr>
      <w:r>
        <w:t xml:space="preserve">O período observado engloba os anos de 1987 a 2024, </w:t>
      </w:r>
      <w:r w:rsidR="0031775A">
        <w:t>a v</w:t>
      </w:r>
      <w:r w:rsidR="004C1308">
        <w:t>ariação no período</w:t>
      </w:r>
      <w:r w:rsidR="0031775A">
        <w:t xml:space="preserve"> foi</w:t>
      </w:r>
      <w:r w:rsidR="004C1308">
        <w:t xml:space="preserve"> de 300%. </w:t>
      </w:r>
      <w:r w:rsidR="00CA11FF">
        <w:t xml:space="preserve">Nos primeiros anos observados, o preço se manteve relativamente estável, </w:t>
      </w:r>
      <w:r w:rsidR="00F15C0E">
        <w:t xml:space="preserve">e passou a apresentar maiores flutuações a partir do ano de 2002. Além disso, </w:t>
      </w:r>
      <w:r w:rsidR="0031775A">
        <w:t>o momento atual n</w:t>
      </w:r>
      <w:r w:rsidR="004C1308">
        <w:t xml:space="preserve">ão </w:t>
      </w:r>
      <w:r w:rsidR="00F15C0E">
        <w:t xml:space="preserve">representa </w:t>
      </w:r>
      <w:r w:rsidR="0008719C">
        <w:t xml:space="preserve">o período de preço mais elevados, este ocorreu entre os anos de </w:t>
      </w:r>
      <w:r w:rsidR="007F5E64">
        <w:t xml:space="preserve">2011 </w:t>
      </w:r>
      <w:proofErr w:type="gramStart"/>
      <w:r w:rsidR="007F5E64">
        <w:t>a</w:t>
      </w:r>
      <w:proofErr w:type="gramEnd"/>
      <w:r w:rsidR="007F5E64">
        <w:t xml:space="preserve"> 2013 (</w:t>
      </w:r>
      <w:r w:rsidR="00CC23C5">
        <w:t>$111,29 – $108,57).</w:t>
      </w:r>
    </w:p>
    <w:p w14:paraId="0ABE12CE" w14:textId="44502A33" w:rsidR="00711FA4" w:rsidRDefault="004C1308" w:rsidP="00FE6CD1">
      <w:pPr>
        <w:pStyle w:val="PargrafodaLista"/>
        <w:numPr>
          <w:ilvl w:val="0"/>
          <w:numId w:val="2"/>
        </w:numPr>
        <w:jc w:val="both"/>
      </w:pPr>
      <w:r>
        <w:t>Produção de petróleo concentrada</w:t>
      </w:r>
      <w:r w:rsidR="0089581E">
        <w:t xml:space="preserve"> em alguns países. Dos quais,</w:t>
      </w:r>
      <w:r>
        <w:t xml:space="preserve"> Estados Unidos</w:t>
      </w:r>
      <w:r w:rsidR="0089581E">
        <w:t>,</w:t>
      </w:r>
      <w:r>
        <w:t xml:space="preserve"> Arábia Saudita </w:t>
      </w:r>
      <w:r w:rsidR="0089581E">
        <w:t xml:space="preserve">e Rússia </w:t>
      </w:r>
      <w:r>
        <w:t xml:space="preserve">são os </w:t>
      </w:r>
      <w:r w:rsidR="0089581E">
        <w:t>3</w:t>
      </w:r>
      <w:r>
        <w:t xml:space="preserve"> maiores produtores hoje. </w:t>
      </w:r>
      <w:r w:rsidR="001A097F">
        <w:t xml:space="preserve">A produção total apresenta tendência incremental </w:t>
      </w:r>
      <w:r w:rsidR="00651DFC">
        <w:t xml:space="preserve">ao longo dos anos observados, impulsionada tanto pelo aumento da produção desses 3 países </w:t>
      </w:r>
      <w:r w:rsidR="005F4B33">
        <w:t>principais, quanto nos demais produtores.</w:t>
      </w:r>
    </w:p>
    <w:p w14:paraId="7B8C2309" w14:textId="2A2FB2DE" w:rsidR="00DE55A2" w:rsidRDefault="00E0093A" w:rsidP="00FE6CD1">
      <w:pPr>
        <w:pStyle w:val="PargrafodaLista"/>
        <w:numPr>
          <w:ilvl w:val="0"/>
          <w:numId w:val="2"/>
        </w:numPr>
        <w:jc w:val="both"/>
      </w:pPr>
      <w:r>
        <w:t xml:space="preserve">O Brasil se encontra entre os </w:t>
      </w:r>
      <w:r w:rsidR="005B5C9C">
        <w:t xml:space="preserve">10 </w:t>
      </w:r>
      <w:r>
        <w:t>países</w:t>
      </w:r>
      <w:r w:rsidR="005B5C9C">
        <w:t xml:space="preserve"> </w:t>
      </w:r>
      <w:r w:rsidR="002D2ACE">
        <w:t xml:space="preserve">que mais produzem petróleo no mundo. </w:t>
      </w:r>
      <w:r w:rsidR="00EF06E2">
        <w:t xml:space="preserve">O gráfico </w:t>
      </w:r>
      <w:r w:rsidR="00B05163">
        <w:t xml:space="preserve">abaixo </w:t>
      </w:r>
      <w:r w:rsidR="00EF06E2">
        <w:t>mostra tendência de crescimento na produção de petróleo no Brasil</w:t>
      </w:r>
      <w:r w:rsidR="00F3390C">
        <w:t xml:space="preserve">, além de aumento da relevância do país </w:t>
      </w:r>
      <w:r w:rsidR="00B05163">
        <w:t>neste contexto.</w:t>
      </w:r>
    </w:p>
    <w:p w14:paraId="2521BB6E" w14:textId="4926E349" w:rsidR="00DE55A2" w:rsidRDefault="0091347C" w:rsidP="0091347C">
      <w:pPr>
        <w:jc w:val="center"/>
      </w:pPr>
      <w:r w:rsidRPr="0091347C">
        <w:lastRenderedPageBreak/>
        <w:drawing>
          <wp:inline distT="0" distB="0" distL="0" distR="0" wp14:anchorId="73EA568F" wp14:editId="14AB75F5">
            <wp:extent cx="3901440" cy="2513639"/>
            <wp:effectExtent l="0" t="0" r="381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11" cy="25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89D" w14:textId="77777777" w:rsidR="00640FFB" w:rsidRDefault="00640FFB" w:rsidP="0091347C">
      <w:pPr>
        <w:jc w:val="center"/>
      </w:pPr>
    </w:p>
    <w:p w14:paraId="5DB2E591" w14:textId="735A2BAD" w:rsidR="0089581E" w:rsidRDefault="005B5F75" w:rsidP="00FE6CD1">
      <w:pPr>
        <w:pStyle w:val="PargrafodaLista"/>
        <w:numPr>
          <w:ilvl w:val="0"/>
          <w:numId w:val="2"/>
        </w:numPr>
        <w:jc w:val="both"/>
      </w:pPr>
      <w:r>
        <w:t>Entre o</w:t>
      </w:r>
      <w:r w:rsidR="00711FA4">
        <w:t>s 10 países com maior consumo per</w:t>
      </w:r>
      <w:r w:rsidR="000760BF">
        <w:t xml:space="preserve"> </w:t>
      </w:r>
      <w:r w:rsidR="00711FA4">
        <w:t>capta, Singapura apresenta uma demanda crescente</w:t>
      </w:r>
      <w:r w:rsidR="0089581E">
        <w:t xml:space="preserve"> e muito acima dos demais países. Enquanto, o</w:t>
      </w:r>
      <w:r w:rsidR="00711FA4">
        <w:t xml:space="preserve">utros países como Emirados Árabes apresentam uma redução na tendência de consumo. </w:t>
      </w:r>
    </w:p>
    <w:p w14:paraId="44CADF92" w14:textId="654A8D66" w:rsidR="004C1308" w:rsidRDefault="00711FA4" w:rsidP="00FE6CD1">
      <w:pPr>
        <w:pStyle w:val="PargrafodaLista"/>
        <w:numPr>
          <w:ilvl w:val="0"/>
          <w:numId w:val="2"/>
        </w:numPr>
        <w:jc w:val="both"/>
      </w:pPr>
      <w:r>
        <w:t xml:space="preserve">Outro insight é que nas últimas décadas, o consumo per capta dos Estados Unidos se </w:t>
      </w:r>
      <w:proofErr w:type="gramStart"/>
      <w:r>
        <w:t>mantém no mesmo</w:t>
      </w:r>
      <w:proofErr w:type="gramEnd"/>
      <w:r>
        <w:t xml:space="preserve"> patamar</w:t>
      </w:r>
      <w:r w:rsidR="002808F2">
        <w:t>, com uma leve redução no índice de consumo per</w:t>
      </w:r>
      <w:r w:rsidR="000760BF">
        <w:t xml:space="preserve"> </w:t>
      </w:r>
      <w:r w:rsidR="002808F2">
        <w:t>capta.</w:t>
      </w:r>
    </w:p>
    <w:p w14:paraId="09E2F3E4" w14:textId="77777777" w:rsidR="00FE6CD1" w:rsidRDefault="00FE6CD1" w:rsidP="00FE6CD1">
      <w:pPr>
        <w:pStyle w:val="PargrafodaLista"/>
        <w:ind w:left="360"/>
      </w:pPr>
    </w:p>
    <w:p w14:paraId="25D55E2A" w14:textId="6F324686" w:rsidR="00711FA4" w:rsidRDefault="0089581E" w:rsidP="00FE6CD1">
      <w:pPr>
        <w:jc w:val="center"/>
      </w:pPr>
      <w:r w:rsidRPr="0089581E">
        <w:drawing>
          <wp:inline distT="0" distB="0" distL="0" distR="0" wp14:anchorId="76C8807C" wp14:editId="7205C61E">
            <wp:extent cx="4364990" cy="2742491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553" cy="2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748A" w14:textId="77777777" w:rsidR="00711FA4" w:rsidRDefault="00711FA4" w:rsidP="00711FA4"/>
    <w:p w14:paraId="141FA397" w14:textId="4B7F2D6A" w:rsidR="00711FA4" w:rsidRDefault="00711FA4" w:rsidP="00711FA4">
      <w:r w:rsidRPr="00FE6CD1">
        <w:rPr>
          <w:b/>
          <w:bCs/>
        </w:rPr>
        <w:lastRenderedPageBreak/>
        <w:t>Aba de Correlações</w:t>
      </w:r>
      <w:r w:rsidR="00A16CF2" w:rsidRPr="00711FA4">
        <w:drawing>
          <wp:inline distT="0" distB="0" distL="0" distR="0" wp14:anchorId="68FE0C5A" wp14:editId="269876F3">
            <wp:extent cx="5400040" cy="30283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905" w14:textId="3B5B3462" w:rsidR="00A16CF2" w:rsidRDefault="00A16CF2" w:rsidP="00FE6CD1">
      <w:pPr>
        <w:jc w:val="both"/>
      </w:pPr>
      <w:r>
        <w:t>Na aba de Correlações, f</w:t>
      </w:r>
      <w:r>
        <w:t>oram avaliados 13 parâmetros em busca de correlações que pudessem trazer informações extras para compor a análise.</w:t>
      </w:r>
    </w:p>
    <w:p w14:paraId="16BA587A" w14:textId="14D3A260" w:rsidR="00711FA4" w:rsidRDefault="00481BD8" w:rsidP="00FE6CD1">
      <w:pPr>
        <w:jc w:val="both"/>
      </w:pPr>
      <w:r>
        <w:t xml:space="preserve">Aspectos e </w:t>
      </w:r>
      <w:r w:rsidR="004A2DEB">
        <w:t>Parâmetros avaliados:</w:t>
      </w:r>
    </w:p>
    <w:p w14:paraId="4D17F3F4" w14:textId="23A644C5" w:rsidR="004A2DEB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Desenvolvimento Econômico</w:t>
      </w:r>
      <w:r w:rsidR="00995F30">
        <w:t xml:space="preserve"> – Crescimento do PIB Mundial, </w:t>
      </w:r>
      <w:r w:rsidR="002D61B7">
        <w:t>Índice de Desemprego no G7, Índice de Desemprego no Mundo, Inflação no Mundo</w:t>
      </w:r>
      <w:r w:rsidR="0081389D">
        <w:t>, PIB per Capta Mundo</w:t>
      </w:r>
    </w:p>
    <w:p w14:paraId="1B63AAA3" w14:textId="7EF41F7B" w:rsidR="00876DCF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Fatores de Conflitos e Guerras</w:t>
      </w:r>
      <w:r w:rsidR="00995F30">
        <w:t xml:space="preserve"> </w:t>
      </w:r>
      <w:r w:rsidR="00B937D8">
        <w:t>–</w:t>
      </w:r>
      <w:r w:rsidR="00995F30">
        <w:t xml:space="preserve"> </w:t>
      </w:r>
      <w:r w:rsidR="00B937D8">
        <w:t xml:space="preserve">Nº de Mortes em Conflito na Ásia e Oceania, </w:t>
      </w:r>
      <w:r w:rsidR="00876DCF">
        <w:t>Nº de Mortes em Conflitos no Mundo, Nº de Mortes no Oriente Médio</w:t>
      </w:r>
    </w:p>
    <w:p w14:paraId="488C2E63" w14:textId="05DD0907" w:rsidR="00F84B34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Demanda</w:t>
      </w:r>
      <w:r w:rsidR="00995F30">
        <w:t xml:space="preserve"> </w:t>
      </w:r>
      <w:r w:rsidR="00BE130D">
        <w:t>–</w:t>
      </w:r>
      <w:r w:rsidR="00995F30">
        <w:t xml:space="preserve"> </w:t>
      </w:r>
      <w:r w:rsidR="00BE130D">
        <w:t>Consumo de Petróleo per Capta</w:t>
      </w:r>
      <w:r w:rsidR="0081389D">
        <w:t xml:space="preserve">, Consumo de Combustíveis Fósseis </w:t>
      </w:r>
      <w:proofErr w:type="gramStart"/>
      <w:r w:rsidR="00EE7944">
        <w:t>per Capta</w:t>
      </w:r>
      <w:proofErr w:type="gramEnd"/>
    </w:p>
    <w:p w14:paraId="599D7B42" w14:textId="4571029C" w:rsidR="00F84B34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Oferta</w:t>
      </w:r>
      <w:r w:rsidR="00995F30" w:rsidRPr="000E2B4B">
        <w:rPr>
          <w:b/>
          <w:bCs/>
        </w:rPr>
        <w:t xml:space="preserve"> </w:t>
      </w:r>
      <w:r w:rsidR="00876DCF">
        <w:t>–</w:t>
      </w:r>
      <w:r w:rsidR="00995F30">
        <w:t xml:space="preserve"> </w:t>
      </w:r>
      <w:r w:rsidR="00876DCF">
        <w:t xml:space="preserve">Produção de Petróleo no Mundo, </w:t>
      </w:r>
      <w:r w:rsidR="00BE130D">
        <w:t>na Arábia Saudita e Estados Unidos</w:t>
      </w:r>
    </w:p>
    <w:p w14:paraId="578F5695" w14:textId="037BC33D" w:rsidR="00357983" w:rsidRDefault="00357983" w:rsidP="00FE6CD1">
      <w:pPr>
        <w:jc w:val="both"/>
      </w:pPr>
      <w:r>
        <w:t xml:space="preserve">Segue abaixo </w:t>
      </w:r>
      <w:proofErr w:type="spellStart"/>
      <w:r w:rsidR="000C2E1D">
        <w:t>heatmap</w:t>
      </w:r>
      <w:proofErr w:type="spellEnd"/>
      <w:r w:rsidR="000C2E1D">
        <w:t xml:space="preserve"> de correlações, com destaque nos 3 itens com maior relevância:</w:t>
      </w:r>
    </w:p>
    <w:p w14:paraId="16E9169F" w14:textId="0FD1F14C" w:rsidR="00711FA4" w:rsidRDefault="003E470E" w:rsidP="00711F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4C8E2" wp14:editId="432F5420">
                <wp:simplePos x="0" y="0"/>
                <wp:positionH relativeFrom="column">
                  <wp:posOffset>107316</wp:posOffset>
                </wp:positionH>
                <wp:positionV relativeFrom="paragraph">
                  <wp:posOffset>3151505</wp:posOffset>
                </wp:positionV>
                <wp:extent cx="1181100" cy="484505"/>
                <wp:effectExtent l="76200" t="76200" r="95250" b="8699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84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40BAA7" id="Retângulo 8" o:spid="_x0000_s1026" style="position:absolute;margin-left:8.45pt;margin-top:248.15pt;width:93pt;height:3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" filled="f" strokecolor="#ffe599 [1303]" strokeweight="1pt"/>
            </w:pict>
          </mc:Fallback>
        </mc:AlternateContent>
      </w:r>
      <w:r w:rsidR="00CB36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ED4403" wp14:editId="07643357">
                <wp:simplePos x="0" y="0"/>
                <wp:positionH relativeFrom="column">
                  <wp:posOffset>88266</wp:posOffset>
                </wp:positionH>
                <wp:positionV relativeFrom="paragraph">
                  <wp:posOffset>2160905</wp:posOffset>
                </wp:positionV>
                <wp:extent cx="1181100" cy="266700"/>
                <wp:effectExtent l="76200" t="76200" r="95250" b="952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9940F" id="Retângulo 9" o:spid="_x0000_s1026" style="position:absolute;margin-left:6.95pt;margin-top:170.15pt;width:93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" filled="f" strokecolor="#ffe599 [1303]" strokeweight="1pt"/>
            </w:pict>
          </mc:Fallback>
        </mc:AlternateContent>
      </w:r>
      <w:r w:rsidR="00CB3637" w:rsidRPr="00CB3637">
        <w:drawing>
          <wp:inline distT="0" distB="0" distL="0" distR="0" wp14:anchorId="7FBCAE2A" wp14:editId="7AF893DF">
            <wp:extent cx="5400040" cy="36379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7320" w14:textId="77777777" w:rsidR="00CB3637" w:rsidRDefault="00CB3637" w:rsidP="00CB3637"/>
    <w:p w14:paraId="5A421AA6" w14:textId="367BBF21" w:rsidR="00007D66" w:rsidRDefault="007A0F8A" w:rsidP="002C3BB9">
      <w:pPr>
        <w:pStyle w:val="PargrafodaLista"/>
        <w:numPr>
          <w:ilvl w:val="0"/>
          <w:numId w:val="9"/>
        </w:numPr>
        <w:tabs>
          <w:tab w:val="left" w:pos="2280"/>
        </w:tabs>
        <w:ind w:left="360"/>
        <w:jc w:val="both"/>
      </w:pPr>
      <w:r>
        <w:t>A produçã</w:t>
      </w:r>
      <w:r w:rsidR="00B315D9">
        <w:t xml:space="preserve">o total de petróleo no mundo e o seu preço apresentam </w:t>
      </w:r>
      <w:r w:rsidR="0001037D">
        <w:t xml:space="preserve">correlação positiva. </w:t>
      </w:r>
      <w:r w:rsidR="00137495">
        <w:t>Conforme gráfico destacado abaixo, até o ano de 2011,</w:t>
      </w:r>
      <w:r w:rsidR="006129E4">
        <w:t xml:space="preserve"> o preço do petróleo </w:t>
      </w:r>
      <w:r w:rsidR="000D6499">
        <w:t xml:space="preserve">apresenta um comportamento exponencial com relação </w:t>
      </w:r>
      <w:r w:rsidR="008612DF">
        <w:t>à quantidade produzida.</w:t>
      </w:r>
    </w:p>
    <w:p w14:paraId="0E22240E" w14:textId="77777777" w:rsidR="008612DF" w:rsidRDefault="008612DF" w:rsidP="008612DF">
      <w:pPr>
        <w:pStyle w:val="PargrafodaLista"/>
        <w:tabs>
          <w:tab w:val="left" w:pos="2280"/>
        </w:tabs>
        <w:ind w:left="360"/>
      </w:pPr>
    </w:p>
    <w:p w14:paraId="1D4B74AB" w14:textId="12D743B7" w:rsidR="00CB3637" w:rsidRDefault="00007D66" w:rsidP="00007D66">
      <w:pPr>
        <w:pStyle w:val="PargrafodaLista"/>
        <w:tabs>
          <w:tab w:val="left" w:pos="22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5AB72" wp14:editId="036EC957">
                <wp:simplePos x="0" y="0"/>
                <wp:positionH relativeFrom="column">
                  <wp:posOffset>3858859</wp:posOffset>
                </wp:positionH>
                <wp:positionV relativeFrom="paragraph">
                  <wp:posOffset>1660657</wp:posOffset>
                </wp:positionV>
                <wp:extent cx="1776095" cy="1360805"/>
                <wp:effectExtent l="76200" t="76200" r="90805" b="8699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095" cy="136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EA846" id="Retângulo 11" o:spid="_x0000_s1026" style="position:absolute;margin-left:303.85pt;margin-top:130.75pt;width:139.85pt;height:10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" filled="f" strokecolor="#ffe599 [1303]" strokeweight="1pt"/>
            </w:pict>
          </mc:Fallback>
        </mc:AlternateContent>
      </w:r>
      <w:r w:rsidR="00CB3637" w:rsidRPr="00CB3637">
        <w:drawing>
          <wp:inline distT="0" distB="0" distL="0" distR="0" wp14:anchorId="5938408C" wp14:editId="7DD97244">
            <wp:extent cx="5400040" cy="3040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3372" w14:textId="77777777" w:rsidR="00CB3637" w:rsidRDefault="00CB3637" w:rsidP="00CB3637">
      <w:pPr>
        <w:tabs>
          <w:tab w:val="left" w:pos="2280"/>
        </w:tabs>
      </w:pPr>
    </w:p>
    <w:p w14:paraId="01A3DB3F" w14:textId="77777777" w:rsidR="00CB3637" w:rsidRDefault="00CB3637" w:rsidP="00CB3637">
      <w:pPr>
        <w:tabs>
          <w:tab w:val="left" w:pos="2280"/>
        </w:tabs>
      </w:pPr>
    </w:p>
    <w:p w14:paraId="6488B4CC" w14:textId="2C4238E2" w:rsidR="00CB3637" w:rsidRDefault="00F205A7" w:rsidP="002C3BB9">
      <w:pPr>
        <w:pStyle w:val="PargrafodaLista"/>
        <w:numPr>
          <w:ilvl w:val="0"/>
          <w:numId w:val="2"/>
        </w:numPr>
        <w:tabs>
          <w:tab w:val="left" w:pos="2280"/>
        </w:tabs>
        <w:jc w:val="both"/>
      </w:pPr>
      <w:r>
        <w:lastRenderedPageBreak/>
        <w:t xml:space="preserve">Preço do petróleo e </w:t>
      </w:r>
      <w:r w:rsidR="00CB3637">
        <w:t>Consumo de Combustíveis Fósseis apresentam correlação de 0,90 e pelos gráficos podemos notar um comportamento similar</w:t>
      </w:r>
      <w:r w:rsidR="00F3597D">
        <w:t xml:space="preserve"> de subidas e descidas</w:t>
      </w:r>
      <w:r w:rsidR="00CB3637">
        <w:t>, além de</w:t>
      </w:r>
      <w:r w:rsidR="0023579E">
        <w:t xml:space="preserve"> </w:t>
      </w:r>
      <w:r w:rsidR="00CB3637">
        <w:t>correlação próxima à linearidade</w:t>
      </w:r>
      <w:r w:rsidR="00F3597D">
        <w:t xml:space="preserve"> no gráfico </w:t>
      </w:r>
      <w:proofErr w:type="spellStart"/>
      <w:r w:rsidR="00F3597D">
        <w:t>scatterplot</w:t>
      </w:r>
      <w:proofErr w:type="spellEnd"/>
      <w:r w:rsidR="00F3597D">
        <w:t>.</w:t>
      </w:r>
    </w:p>
    <w:p w14:paraId="4C071A4A" w14:textId="01B9B4FA" w:rsidR="00CB3637" w:rsidRDefault="00CB3637" w:rsidP="00CB3637">
      <w:pPr>
        <w:tabs>
          <w:tab w:val="left" w:pos="2280"/>
        </w:tabs>
      </w:pPr>
      <w:r w:rsidRPr="00CB3637">
        <w:drawing>
          <wp:inline distT="0" distB="0" distL="0" distR="0" wp14:anchorId="4C60805C" wp14:editId="517D908B">
            <wp:extent cx="5400040" cy="3038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11A" w14:textId="77777777" w:rsidR="004A2DEB" w:rsidRDefault="004A2DEB" w:rsidP="00CB3637">
      <w:pPr>
        <w:tabs>
          <w:tab w:val="left" w:pos="2280"/>
        </w:tabs>
      </w:pPr>
    </w:p>
    <w:p w14:paraId="5095A4A9" w14:textId="6DDE9695" w:rsidR="004A2DEB" w:rsidRDefault="00924912" w:rsidP="002C3BB9">
      <w:pPr>
        <w:pStyle w:val="PargrafodaLista"/>
        <w:numPr>
          <w:ilvl w:val="0"/>
          <w:numId w:val="2"/>
        </w:numPr>
        <w:tabs>
          <w:tab w:val="left" w:pos="2280"/>
        </w:tabs>
        <w:jc w:val="both"/>
      </w:pPr>
      <w:r>
        <w:t xml:space="preserve">O preço do petróleo e o indicador </w:t>
      </w:r>
      <w:r w:rsidR="004A2DEB">
        <w:t>PIB Per</w:t>
      </w:r>
      <w:r w:rsidR="000760BF">
        <w:t xml:space="preserve"> </w:t>
      </w:r>
      <w:r w:rsidR="004A2DEB">
        <w:t>capta Mundial</w:t>
      </w:r>
      <w:r>
        <w:t xml:space="preserve"> (que re</w:t>
      </w:r>
      <w:r w:rsidR="005A2B28">
        <w:t xml:space="preserve">presenta o cenário econômico mundial) apresentam também correlação </w:t>
      </w:r>
      <w:r w:rsidR="00011656">
        <w:t xml:space="preserve">positiva. No gráfico </w:t>
      </w:r>
      <w:proofErr w:type="spellStart"/>
      <w:r w:rsidR="00011656">
        <w:t>scatterplot</w:t>
      </w:r>
      <w:proofErr w:type="spellEnd"/>
      <w:r w:rsidR="00011656">
        <w:t xml:space="preserve">, aparenta haver </w:t>
      </w:r>
      <w:r w:rsidR="004A2DEB">
        <w:t xml:space="preserve">duas </w:t>
      </w:r>
      <w:proofErr w:type="gramStart"/>
      <w:r w:rsidR="004A2DEB">
        <w:t>sequencia</w:t>
      </w:r>
      <w:proofErr w:type="gramEnd"/>
      <w:r w:rsidR="004A2DEB">
        <w:t xml:space="preserve"> lineares</w:t>
      </w:r>
      <w:r w:rsidR="00011656">
        <w:t>.</w:t>
      </w:r>
    </w:p>
    <w:p w14:paraId="6A7F3608" w14:textId="0BE00AE9" w:rsidR="004A2DEB" w:rsidRDefault="00011656" w:rsidP="00CB3637">
      <w:pPr>
        <w:tabs>
          <w:tab w:val="left" w:pos="22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F35DB" wp14:editId="7E1A6564">
                <wp:simplePos x="0" y="0"/>
                <wp:positionH relativeFrom="column">
                  <wp:posOffset>4846212</wp:posOffset>
                </wp:positionH>
                <wp:positionV relativeFrom="paragraph">
                  <wp:posOffset>1918047</wp:posOffset>
                </wp:positionV>
                <wp:extent cx="439492" cy="612476"/>
                <wp:effectExtent l="76200" t="76200" r="93980" b="9271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92" cy="612476"/>
                        </a:xfrm>
                        <a:prstGeom prst="line">
                          <a:avLst/>
                        </a:prstGeom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D6658" id="Conector reto 1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pt,151.05pt" to="416.2pt,1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570F02" wp14:editId="502D325B">
                <wp:simplePos x="0" y="0"/>
                <wp:positionH relativeFrom="column">
                  <wp:posOffset>4164114</wp:posOffset>
                </wp:positionH>
                <wp:positionV relativeFrom="paragraph">
                  <wp:posOffset>1753822</wp:posOffset>
                </wp:positionV>
                <wp:extent cx="733245" cy="992038"/>
                <wp:effectExtent l="76200" t="76200" r="86360" b="9398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992038"/>
                        </a:xfrm>
                        <a:prstGeom prst="line">
                          <a:avLst/>
                        </a:prstGeom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2BCF9" id="Conector reto 1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9pt,138.1pt" to="385.65pt,2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" strokecolor="#4472c4 [3204]" strokeweight=".5pt">
                <v:stroke joinstyle="miter"/>
              </v:line>
            </w:pict>
          </mc:Fallback>
        </mc:AlternateContent>
      </w:r>
      <w:r w:rsidR="004A2DEB" w:rsidRPr="004A2DEB">
        <w:drawing>
          <wp:inline distT="0" distB="0" distL="0" distR="0" wp14:anchorId="61AF9329" wp14:editId="1FF9D51F">
            <wp:extent cx="5400040" cy="30365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F30A" w14:textId="77777777" w:rsidR="001C2B6A" w:rsidRDefault="001C2B6A" w:rsidP="00CB3637">
      <w:pPr>
        <w:tabs>
          <w:tab w:val="left" w:pos="2280"/>
        </w:tabs>
      </w:pPr>
    </w:p>
    <w:p w14:paraId="4023AD09" w14:textId="5A5BC7CC" w:rsidR="001C2B6A" w:rsidRPr="00CB3637" w:rsidRDefault="001C2B6A" w:rsidP="002C3BB9">
      <w:pPr>
        <w:tabs>
          <w:tab w:val="left" w:pos="2280"/>
        </w:tabs>
        <w:jc w:val="both"/>
      </w:pPr>
      <w:r>
        <w:t xml:space="preserve">Utilizando os insights evidenciados neste texto, além de outros que podem ser obtidos diretamente do Dashboard, </w:t>
      </w:r>
      <w:r w:rsidR="002B3AA4">
        <w:t xml:space="preserve">é possível </w:t>
      </w:r>
      <w:r w:rsidR="00EA6044">
        <w:t xml:space="preserve">obter uma compreensão ampla </w:t>
      </w:r>
      <w:r w:rsidR="009F460D">
        <w:t>da</w:t>
      </w:r>
      <w:r w:rsidR="009924C9">
        <w:t xml:space="preserve"> variação do preço do </w:t>
      </w:r>
      <w:r w:rsidR="009924C9">
        <w:lastRenderedPageBreak/>
        <w:t>petróleo ao longo dos anos</w:t>
      </w:r>
      <w:r w:rsidR="009F460D">
        <w:t>,</w:t>
      </w:r>
      <w:r w:rsidR="009924C9">
        <w:t xml:space="preserve"> </w:t>
      </w:r>
      <w:r w:rsidR="00DE23DD">
        <w:t xml:space="preserve">além de fatores que podem </w:t>
      </w:r>
      <w:r w:rsidR="002C3BB9">
        <w:t>influenciar ou serem influenciados pelo seu comportamento.</w:t>
      </w:r>
    </w:p>
    <w:sectPr w:rsidR="001C2B6A" w:rsidRPr="00CB36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4F2"/>
    <w:multiLevelType w:val="hybridMultilevel"/>
    <w:tmpl w:val="1EE800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880"/>
    <w:multiLevelType w:val="hybridMultilevel"/>
    <w:tmpl w:val="1E3EB0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67ADC"/>
    <w:multiLevelType w:val="hybridMultilevel"/>
    <w:tmpl w:val="DC7410D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9428D6"/>
    <w:multiLevelType w:val="hybridMultilevel"/>
    <w:tmpl w:val="6C76878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9A3EA6"/>
    <w:multiLevelType w:val="hybridMultilevel"/>
    <w:tmpl w:val="2D9E94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93D66"/>
    <w:multiLevelType w:val="hybridMultilevel"/>
    <w:tmpl w:val="694887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9580A"/>
    <w:multiLevelType w:val="hybridMultilevel"/>
    <w:tmpl w:val="655C19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E5E0F"/>
    <w:multiLevelType w:val="hybridMultilevel"/>
    <w:tmpl w:val="998E89A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6060809">
    <w:abstractNumId w:val="2"/>
  </w:num>
  <w:num w:numId="2" w16cid:durableId="1350060533">
    <w:abstractNumId w:val="3"/>
  </w:num>
  <w:num w:numId="3" w16cid:durableId="941886215">
    <w:abstractNumId w:val="7"/>
  </w:num>
  <w:num w:numId="4" w16cid:durableId="1350568116">
    <w:abstractNumId w:val="0"/>
  </w:num>
  <w:num w:numId="5" w16cid:durableId="862405886">
    <w:abstractNumId w:val="1"/>
  </w:num>
  <w:num w:numId="6" w16cid:durableId="1298609019">
    <w:abstractNumId w:val="5"/>
  </w:num>
  <w:num w:numId="7" w16cid:durableId="2029137723">
    <w:abstractNumId w:val="4"/>
  </w:num>
  <w:num w:numId="8" w16cid:durableId="1616597006">
    <w:abstractNumId w:val="6"/>
  </w:num>
  <w:num w:numId="9" w16cid:durableId="1955088882">
    <w:abstractNumId w:val="3"/>
    <w:lvlOverride w:ilvl="0">
      <w:lvl w:ilvl="0" w:tplc="0416000F">
        <w:start w:val="1"/>
        <w:numFmt w:val="decimal"/>
        <w:lvlText w:val="%1."/>
        <w:lvlJc w:val="left"/>
        <w:pPr>
          <w:ind w:left="284" w:hanging="284"/>
        </w:pPr>
        <w:rPr>
          <w:rFonts w:hint="default"/>
        </w:rPr>
      </w:lvl>
    </w:lvlOverride>
    <w:lvlOverride w:ilvl="1">
      <w:lvl w:ilvl="1" w:tplc="FFFFFFFF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FFFFFFFF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FFFFFFF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FFFFFFFF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FFFFFFFF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FFFFFFF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FFFFFFFF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FFFFFFFF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16"/>
    <w:rsid w:val="00007D66"/>
    <w:rsid w:val="0001037D"/>
    <w:rsid w:val="00011656"/>
    <w:rsid w:val="000760BF"/>
    <w:rsid w:val="0008719C"/>
    <w:rsid w:val="000C2E1D"/>
    <w:rsid w:val="000D6499"/>
    <w:rsid w:val="000E2B4B"/>
    <w:rsid w:val="00106D16"/>
    <w:rsid w:val="00137495"/>
    <w:rsid w:val="00163CA9"/>
    <w:rsid w:val="001A097F"/>
    <w:rsid w:val="001A252F"/>
    <w:rsid w:val="001C2B6A"/>
    <w:rsid w:val="0023579E"/>
    <w:rsid w:val="002808F2"/>
    <w:rsid w:val="00284705"/>
    <w:rsid w:val="002B3AA4"/>
    <w:rsid w:val="002C3BB9"/>
    <w:rsid w:val="002D2ACE"/>
    <w:rsid w:val="002D61B7"/>
    <w:rsid w:val="0031775A"/>
    <w:rsid w:val="00324D52"/>
    <w:rsid w:val="00357983"/>
    <w:rsid w:val="003D2A07"/>
    <w:rsid w:val="003E470E"/>
    <w:rsid w:val="00481BD8"/>
    <w:rsid w:val="004A2DEB"/>
    <w:rsid w:val="004C1308"/>
    <w:rsid w:val="005A2B28"/>
    <w:rsid w:val="005B5C9C"/>
    <w:rsid w:val="005B5F75"/>
    <w:rsid w:val="005C12DA"/>
    <w:rsid w:val="005F4B33"/>
    <w:rsid w:val="006018F0"/>
    <w:rsid w:val="006129E4"/>
    <w:rsid w:val="00640FFB"/>
    <w:rsid w:val="00651DFC"/>
    <w:rsid w:val="00693A69"/>
    <w:rsid w:val="006B1C38"/>
    <w:rsid w:val="006B3A8A"/>
    <w:rsid w:val="00711FA4"/>
    <w:rsid w:val="0073065A"/>
    <w:rsid w:val="007A0F8A"/>
    <w:rsid w:val="007B51F2"/>
    <w:rsid w:val="007F5E64"/>
    <w:rsid w:val="0081047F"/>
    <w:rsid w:val="0081389D"/>
    <w:rsid w:val="008612DF"/>
    <w:rsid w:val="00876DCF"/>
    <w:rsid w:val="0089581E"/>
    <w:rsid w:val="008A5564"/>
    <w:rsid w:val="008C0082"/>
    <w:rsid w:val="009032C9"/>
    <w:rsid w:val="0091347C"/>
    <w:rsid w:val="00924912"/>
    <w:rsid w:val="00950236"/>
    <w:rsid w:val="009924C9"/>
    <w:rsid w:val="00995158"/>
    <w:rsid w:val="00995F30"/>
    <w:rsid w:val="009F460D"/>
    <w:rsid w:val="00A00ACA"/>
    <w:rsid w:val="00A16CF2"/>
    <w:rsid w:val="00A27DD5"/>
    <w:rsid w:val="00A50E37"/>
    <w:rsid w:val="00A9704E"/>
    <w:rsid w:val="00AB2EFA"/>
    <w:rsid w:val="00AF4DCF"/>
    <w:rsid w:val="00B05163"/>
    <w:rsid w:val="00B315D9"/>
    <w:rsid w:val="00B937D8"/>
    <w:rsid w:val="00BE130D"/>
    <w:rsid w:val="00C66761"/>
    <w:rsid w:val="00C82E41"/>
    <w:rsid w:val="00CA11FF"/>
    <w:rsid w:val="00CB3637"/>
    <w:rsid w:val="00CC23C5"/>
    <w:rsid w:val="00D27F3B"/>
    <w:rsid w:val="00D614AA"/>
    <w:rsid w:val="00D952D4"/>
    <w:rsid w:val="00DD7677"/>
    <w:rsid w:val="00DE23DD"/>
    <w:rsid w:val="00DE55A2"/>
    <w:rsid w:val="00E0093A"/>
    <w:rsid w:val="00EA6044"/>
    <w:rsid w:val="00EE7944"/>
    <w:rsid w:val="00EF06E2"/>
    <w:rsid w:val="00F15C0E"/>
    <w:rsid w:val="00F205A7"/>
    <w:rsid w:val="00F3390C"/>
    <w:rsid w:val="00F3597D"/>
    <w:rsid w:val="00F52E31"/>
    <w:rsid w:val="00F84B34"/>
    <w:rsid w:val="00FE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225DC"/>
  <w15:chartTrackingRefBased/>
  <w15:docId w15:val="{C689DFB6-38B8-4D9B-95BD-901D8D80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FA4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95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6</Pages>
  <Words>592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William Paviani Manhas (AC)</dc:creator>
  <cp:keywords/>
  <dc:description/>
  <cp:lastModifiedBy>André William Paviani Manhas (AC)</cp:lastModifiedBy>
  <cp:revision>87</cp:revision>
  <dcterms:created xsi:type="dcterms:W3CDTF">2024-11-25T15:58:00Z</dcterms:created>
  <dcterms:modified xsi:type="dcterms:W3CDTF">2024-11-26T17:18:00Z</dcterms:modified>
</cp:coreProperties>
</file>