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C3996" w14:textId="77777777" w:rsidR="00D22DD7" w:rsidRDefault="00D22DD7" w:rsidP="00D22DD7">
      <w:r>
        <w:t>Title: European Digital Strategy Update</w:t>
      </w:r>
    </w:p>
    <w:p w14:paraId="02FA2057" w14:textId="77777777" w:rsidR="00D22DD7" w:rsidRDefault="00D22DD7" w:rsidP="00D22DD7">
      <w:r>
        <w:t>Date: 2025-05-15</w:t>
      </w:r>
    </w:p>
    <w:p w14:paraId="50B74BD9" w14:textId="77777777" w:rsidR="00D22DD7" w:rsidRDefault="00D22DD7" w:rsidP="00D22DD7">
      <w:r>
        <w:t>Country: European Union</w:t>
      </w:r>
    </w:p>
    <w:p w14:paraId="22E59E0D" w14:textId="77777777" w:rsidR="00D22DD7" w:rsidRDefault="00D22DD7" w:rsidP="00D22DD7">
      <w:r>
        <w:t>Summary: The European Commission has unveiled a comprehensive package of digital reforms designed to bolster the EU’s technological sovereignty and resilience. The measures include a €5 billion increase in funding for artificial intelligence research, the establishment of a cross-border regulatory framework for digital identity, and new standards for secure data sharing among member states. Additionally, the strategy emphasizes the development of quantum computing capabilities and the creation of a pan-European cybersecurity task force to address emerging threats. Stakeholder consultations will be held throughout 2025 to refine the implementation roadmap.</w:t>
      </w:r>
    </w:p>
    <w:p w14:paraId="5DED1783" w14:textId="77777777" w:rsidR="00D22DD7" w:rsidRDefault="00D22DD7" w:rsidP="00D22DD7">
      <w:r>
        <w:t>Key Aspects:</w:t>
      </w:r>
    </w:p>
    <w:p w14:paraId="6BABDEAB" w14:textId="77777777" w:rsidR="00D22DD7" w:rsidRDefault="00D22DD7" w:rsidP="00D22DD7">
      <w:r>
        <w:t>- €5 billion increase for AI research</w:t>
      </w:r>
    </w:p>
    <w:p w14:paraId="3B8A3D68" w14:textId="77777777" w:rsidR="00D22DD7" w:rsidRDefault="00D22DD7" w:rsidP="00D22DD7">
      <w:r>
        <w:t>- Cross-border digital identity framework</w:t>
      </w:r>
    </w:p>
    <w:p w14:paraId="41629F37" w14:textId="77777777" w:rsidR="00D22DD7" w:rsidRDefault="00D22DD7" w:rsidP="00D22DD7">
      <w:r>
        <w:t>- New standards for secure data sharing</w:t>
      </w:r>
    </w:p>
    <w:p w14:paraId="7F82D20D" w14:textId="77777777" w:rsidR="00D22DD7" w:rsidRDefault="00D22DD7" w:rsidP="00D22DD7">
      <w:r>
        <w:t>- Quantum computing development</w:t>
      </w:r>
    </w:p>
    <w:p w14:paraId="58C12B17" w14:textId="77777777" w:rsidR="00D22DD7" w:rsidRDefault="00D22DD7" w:rsidP="00D22DD7">
      <w:r>
        <w:t>- Pan-European cybersecurity task force</w:t>
      </w:r>
    </w:p>
    <w:p w14:paraId="059F00A1" w14:textId="77777777" w:rsidR="00D22DD7" w:rsidRDefault="00D22DD7" w:rsidP="00D22DD7">
      <w:r>
        <w:t>Link: https://ec.europa.eu/digital-strategy</w:t>
      </w:r>
    </w:p>
    <w:p w14:paraId="3FE7C9D9" w14:textId="77777777" w:rsidR="00D22DD7" w:rsidRDefault="00D22DD7" w:rsidP="00D22DD7">
      <w:r>
        <w:t>Availability: Public</w:t>
      </w:r>
    </w:p>
    <w:p w14:paraId="3A376DDD" w14:textId="77777777" w:rsidR="00D22DD7" w:rsidRDefault="00D22DD7" w:rsidP="00D22DD7">
      <w:r>
        <w:br w:type="page"/>
      </w:r>
    </w:p>
    <w:p w14:paraId="7B7E7D91" w14:textId="77777777" w:rsidR="00D22DD7" w:rsidRDefault="00D22DD7" w:rsidP="00D22DD7">
      <w:r>
        <w:lastRenderedPageBreak/>
        <w:t>Title: Tech Innovation Grants in Ireland</w:t>
      </w:r>
    </w:p>
    <w:p w14:paraId="3EA40C0D" w14:textId="77777777" w:rsidR="00D22DD7" w:rsidRDefault="00D22DD7" w:rsidP="00D22DD7">
      <w:r>
        <w:t>Date: 2025-04-22</w:t>
      </w:r>
    </w:p>
    <w:p w14:paraId="366F299D" w14:textId="77777777" w:rsidR="00D22DD7" w:rsidRDefault="00D22DD7" w:rsidP="00D22DD7">
      <w:r>
        <w:t>Country: Ireland</w:t>
      </w:r>
    </w:p>
    <w:p w14:paraId="619C2C2C" w14:textId="77777777" w:rsidR="00D22DD7" w:rsidRDefault="00D22DD7" w:rsidP="00D22DD7">
      <w:r>
        <w:t>Summary: The Irish government has launched a major initiative to support early-stage technology startups focused on green energy, sustainable agriculture, and digital health. The €100 million fund will provide grants, mentorship, and access to research facilities for selected companies. Applications open in June, with a rigorous selection process based on innovation potential, scalability, and social impact. The program also includes a partnership with leading universities to foster collaboration between academia and industry, aiming to position Ireland as a European leader in sustainable technology innovation.</w:t>
      </w:r>
    </w:p>
    <w:p w14:paraId="3F578068" w14:textId="77777777" w:rsidR="00D22DD7" w:rsidRDefault="00D22DD7" w:rsidP="00D22DD7">
      <w:r>
        <w:t>Link: https://enterprise.gov.ie/en/grants</w:t>
      </w:r>
    </w:p>
    <w:p w14:paraId="1AE5E941" w14:textId="77777777" w:rsidR="00D22DD7" w:rsidRDefault="00D22DD7" w:rsidP="00D22DD7">
      <w:r>
        <w:t>Availability: Public</w:t>
      </w:r>
    </w:p>
    <w:p w14:paraId="0132236E" w14:textId="77777777" w:rsidR="00D22DD7" w:rsidRDefault="00D22DD7" w:rsidP="00D22DD7">
      <w:r>
        <w:br w:type="page"/>
      </w:r>
    </w:p>
    <w:p w14:paraId="7B85EB01" w14:textId="77777777" w:rsidR="00D22DD7" w:rsidRDefault="00D22DD7" w:rsidP="00D22DD7">
      <w:r>
        <w:lastRenderedPageBreak/>
        <w:t>Title: UK Introduces AI Ethics Guidelines</w:t>
      </w:r>
    </w:p>
    <w:p w14:paraId="5B958078" w14:textId="77777777" w:rsidR="00D22DD7" w:rsidRDefault="00D22DD7" w:rsidP="00D22DD7">
      <w:r>
        <w:t>Date: 2025-03-30</w:t>
      </w:r>
    </w:p>
    <w:p w14:paraId="116E71C2" w14:textId="77777777" w:rsidR="00D22DD7" w:rsidRDefault="00D22DD7" w:rsidP="00D22DD7">
      <w:r>
        <w:t>Country: UK</w:t>
      </w:r>
    </w:p>
    <w:p w14:paraId="550EE41C" w14:textId="77777777" w:rsidR="00D22DD7" w:rsidRDefault="00D22DD7" w:rsidP="00D22DD7">
      <w:r>
        <w:t>Summary: The UK Department for Science, Innovation and Technology has released a comprehensive set of national guidelines for the ethical development and deployment of artificial intelligence. The guidelines prioritize transparency, data fairness, and algorithmic accountability, particularly in public sector applications such as healthcare and law enforcement. A new oversight body will monitor compliance and provide advisory services to organizations. The government is also launching a public awareness campaign to educate citizens about the benefits and risks of AI technologies.</w:t>
      </w:r>
    </w:p>
    <w:p w14:paraId="3751EEB3" w14:textId="77777777" w:rsidR="00D22DD7" w:rsidRDefault="00D22DD7" w:rsidP="00D22DD7">
      <w:r>
        <w:t>Key Aspects:</w:t>
      </w:r>
    </w:p>
    <w:p w14:paraId="5D3F0B6A" w14:textId="77777777" w:rsidR="00D22DD7" w:rsidRDefault="00D22DD7" w:rsidP="00D22DD7">
      <w:r>
        <w:t>- National AI ethics guidelines</w:t>
      </w:r>
    </w:p>
    <w:p w14:paraId="56A5B8CC" w14:textId="77777777" w:rsidR="00D22DD7" w:rsidRDefault="00D22DD7" w:rsidP="00D22DD7">
      <w:r>
        <w:t>- Focus on transparency and fairness</w:t>
      </w:r>
    </w:p>
    <w:p w14:paraId="2EAF5B67" w14:textId="77777777" w:rsidR="00D22DD7" w:rsidRDefault="00D22DD7" w:rsidP="00D22DD7">
      <w:r>
        <w:t>- Oversight body for compliance</w:t>
      </w:r>
    </w:p>
    <w:p w14:paraId="18524A79" w14:textId="77777777" w:rsidR="00D22DD7" w:rsidRDefault="00D22DD7" w:rsidP="00D22DD7">
      <w:r>
        <w:t>- Public awareness campaign</w:t>
      </w:r>
    </w:p>
    <w:p w14:paraId="27FFC572" w14:textId="77777777" w:rsidR="00D22DD7" w:rsidRDefault="00D22DD7" w:rsidP="00D22DD7">
      <w:r>
        <w:t>Link: https://gov.uk/ai-ethics</w:t>
      </w:r>
    </w:p>
    <w:p w14:paraId="1A4676D1" w14:textId="77777777" w:rsidR="00D22DD7" w:rsidRDefault="00D22DD7" w:rsidP="00D22DD7">
      <w:r>
        <w:t>Availability: Internal – Not for public distribution</w:t>
      </w:r>
    </w:p>
    <w:p w14:paraId="1C48DF95" w14:textId="77777777" w:rsidR="00D22DD7" w:rsidRDefault="00D22DD7" w:rsidP="00D22DD7">
      <w:r>
        <w:br w:type="page"/>
      </w:r>
    </w:p>
    <w:p w14:paraId="32B61EB0" w14:textId="77777777" w:rsidR="00D22DD7" w:rsidRDefault="00D22DD7" w:rsidP="00D22DD7">
      <w:r>
        <w:lastRenderedPageBreak/>
        <w:t>Title: Swiss Blockchain Pilot Program</w:t>
      </w:r>
    </w:p>
    <w:p w14:paraId="0FC40B53" w14:textId="77777777" w:rsidR="00D22DD7" w:rsidRDefault="00D22DD7" w:rsidP="00D22DD7">
      <w:r>
        <w:t>Date: 2025-04-05</w:t>
      </w:r>
    </w:p>
    <w:p w14:paraId="6EF32A45" w14:textId="77777777" w:rsidR="00D22DD7" w:rsidRDefault="00D22DD7" w:rsidP="00D22DD7">
      <w:r>
        <w:t>Country: Switzerland</w:t>
      </w:r>
    </w:p>
    <w:p w14:paraId="01A97EF9" w14:textId="77777777" w:rsidR="00D22DD7" w:rsidRDefault="00D22DD7" w:rsidP="00D22DD7">
      <w:r>
        <w:t>Summary: Switzerland’s Federal Department of Finance has initiated an ambitious pilot program to explore the use of blockchain technology for interbank settlements and cross-border payments. The project, which will run until Q4 2025, involves five major Swiss banks and several fintech startups. Key objectives include reducing transaction costs, increasing transparency, and enhancing the security of financial operations. The pilot will also assess regulatory implications and interoperability with existing payment systems, with findings to be published in a public report next year.</w:t>
      </w:r>
    </w:p>
    <w:p w14:paraId="5E78CB21" w14:textId="77777777" w:rsidR="00D22DD7" w:rsidRDefault="00D22DD7" w:rsidP="00D22DD7">
      <w:r>
        <w:t>Key Aspects:</w:t>
      </w:r>
    </w:p>
    <w:p w14:paraId="5B15A56D" w14:textId="77777777" w:rsidR="00D22DD7" w:rsidRDefault="00D22DD7" w:rsidP="00D22DD7">
      <w:r>
        <w:t>- Pilot for interbank blockchain settlements</w:t>
      </w:r>
    </w:p>
    <w:p w14:paraId="6878363D" w14:textId="77777777" w:rsidR="00D22DD7" w:rsidRDefault="00D22DD7" w:rsidP="00D22DD7">
      <w:r>
        <w:t xml:space="preserve">- Five major banks and </w:t>
      </w:r>
      <w:proofErr w:type="spellStart"/>
      <w:r>
        <w:t>fintechs</w:t>
      </w:r>
      <w:proofErr w:type="spellEnd"/>
      <w:r>
        <w:t xml:space="preserve"> involved</w:t>
      </w:r>
    </w:p>
    <w:p w14:paraId="66C5B4B9" w14:textId="77777777" w:rsidR="00D22DD7" w:rsidRDefault="00D22DD7" w:rsidP="00D22DD7">
      <w:r>
        <w:t>- Reduce costs and increase transparency</w:t>
      </w:r>
    </w:p>
    <w:p w14:paraId="49B312FE" w14:textId="77777777" w:rsidR="00D22DD7" w:rsidRDefault="00D22DD7" w:rsidP="00D22DD7">
      <w:r>
        <w:t>- Assess regulatory and interoperability issues</w:t>
      </w:r>
    </w:p>
    <w:p w14:paraId="75EC88CA" w14:textId="77777777" w:rsidR="00D22DD7" w:rsidRDefault="00D22DD7" w:rsidP="00D22DD7">
      <w:r>
        <w:t>Link: https://finance.admin.ch/blockchain-pilot</w:t>
      </w:r>
    </w:p>
    <w:p w14:paraId="0E48AA84" w14:textId="77777777" w:rsidR="00D22DD7" w:rsidRDefault="00D22DD7" w:rsidP="00D22DD7">
      <w:r>
        <w:t>Availability: Confidential</w:t>
      </w:r>
    </w:p>
    <w:p w14:paraId="14C24A9F" w14:textId="77777777" w:rsidR="00D22DD7" w:rsidRDefault="00D22DD7" w:rsidP="00D22DD7">
      <w:r>
        <w:br w:type="page"/>
      </w:r>
    </w:p>
    <w:p w14:paraId="7CB55FDE" w14:textId="77777777" w:rsidR="00D22DD7" w:rsidRDefault="00D22DD7" w:rsidP="00D22DD7">
      <w:r>
        <w:lastRenderedPageBreak/>
        <w:t>Title: Luxembourg AI Workforce Strategy</w:t>
      </w:r>
    </w:p>
    <w:p w14:paraId="552BCAFF" w14:textId="77777777" w:rsidR="00D22DD7" w:rsidRDefault="00D22DD7" w:rsidP="00D22DD7">
      <w:r>
        <w:t>Date: 2025-02-14</w:t>
      </w:r>
    </w:p>
    <w:p w14:paraId="0C178284" w14:textId="77777777" w:rsidR="00D22DD7" w:rsidRDefault="00D22DD7" w:rsidP="00D22DD7">
      <w:r>
        <w:t>Country: Luxembourg</w:t>
      </w:r>
    </w:p>
    <w:p w14:paraId="7CF6A850" w14:textId="77777777" w:rsidR="00D22DD7" w:rsidRDefault="00D22DD7" w:rsidP="00D22DD7">
      <w:r>
        <w:t>Summary: Luxembourg has announced a national strategy to train over 5,000 workers in artificial intelligence and data science skills by 2027. The plan targets key sectors such as manufacturing, healthcare, and logistics, and includes partnerships with local universities, vocational schools, and private companies. The government will provide scholarships, online courses, and hands-on workshops to ensure a broad reach. The initiative aims to future-proof the workforce and attract international tech companies to Luxembourg’s growing digital economy.</w:t>
      </w:r>
    </w:p>
    <w:p w14:paraId="1DA40544" w14:textId="77777777" w:rsidR="00D22DD7" w:rsidRDefault="00D22DD7" w:rsidP="00D22DD7">
      <w:r>
        <w:t>Key Aspects:</w:t>
      </w:r>
    </w:p>
    <w:p w14:paraId="386AD373" w14:textId="77777777" w:rsidR="00D22DD7" w:rsidRDefault="00D22DD7" w:rsidP="00D22DD7">
      <w:r>
        <w:t>- Train 5,000+ workers in AI/data science</w:t>
      </w:r>
    </w:p>
    <w:p w14:paraId="753EC322" w14:textId="77777777" w:rsidR="00D22DD7" w:rsidRDefault="00D22DD7" w:rsidP="00D22DD7">
      <w:r>
        <w:t>- Focus on manufacturing, healthcare, logistics</w:t>
      </w:r>
    </w:p>
    <w:p w14:paraId="03D0DFD3" w14:textId="77777777" w:rsidR="00D22DD7" w:rsidRDefault="00D22DD7" w:rsidP="00D22DD7">
      <w:r>
        <w:t>- Scholarships and online courses</w:t>
      </w:r>
    </w:p>
    <w:p w14:paraId="7F27477D" w14:textId="77777777" w:rsidR="00D22DD7" w:rsidRDefault="00D22DD7" w:rsidP="00D22DD7">
      <w:r>
        <w:t>- Partnerships with universities and companies</w:t>
      </w:r>
    </w:p>
    <w:p w14:paraId="20EE7C33" w14:textId="77777777" w:rsidR="00D22DD7" w:rsidRDefault="00D22DD7" w:rsidP="00D22DD7">
      <w:r>
        <w:t>Link: https://luxembourg.ai/strategy</w:t>
      </w:r>
    </w:p>
    <w:p w14:paraId="781F78AE" w14:textId="77777777" w:rsidR="00D22DD7" w:rsidRDefault="00D22DD7" w:rsidP="00D22DD7">
      <w:r>
        <w:t>Availability: Public</w:t>
      </w:r>
    </w:p>
    <w:p w14:paraId="6A65A857" w14:textId="77777777" w:rsidR="00D22DD7" w:rsidRDefault="00D22DD7" w:rsidP="00D22DD7">
      <w:r>
        <w:br w:type="page"/>
      </w:r>
    </w:p>
    <w:p w14:paraId="58F7F8A1" w14:textId="77777777" w:rsidR="00D22DD7" w:rsidRDefault="00D22DD7" w:rsidP="00D22DD7">
      <w:r>
        <w:lastRenderedPageBreak/>
        <w:t>Title: Ireland Expands Rural Broadband Access</w:t>
      </w:r>
    </w:p>
    <w:p w14:paraId="3C0A2F53" w14:textId="77777777" w:rsidR="00D22DD7" w:rsidRDefault="00D22DD7" w:rsidP="00D22DD7">
      <w:r>
        <w:t>Date: 2025-06-01</w:t>
      </w:r>
    </w:p>
    <w:p w14:paraId="6DC66023" w14:textId="77777777" w:rsidR="00D22DD7" w:rsidRDefault="00D22DD7" w:rsidP="00D22DD7">
      <w:r>
        <w:t>Country: Ireland</w:t>
      </w:r>
    </w:p>
    <w:p w14:paraId="6E630883" w14:textId="77777777" w:rsidR="00D22DD7" w:rsidRDefault="00D22DD7" w:rsidP="00D22DD7">
      <w:r>
        <w:t>Summary: The Irish Department of Communications has announced a €300 million investment to expand high-speed broadband access to rural and underserved areas. The project will connect over 200,000 homes and businesses by the end of 2026, supporting remote work, digital education, and e-health services. The rollout will be managed in partnership with local councils and private telecom providers, with a focus on sustainability and minimizing environmental impact.</w:t>
      </w:r>
    </w:p>
    <w:p w14:paraId="684A75B6" w14:textId="77777777" w:rsidR="00D22DD7" w:rsidRDefault="00D22DD7" w:rsidP="00D22DD7">
      <w:r>
        <w:t>Key Aspects:</w:t>
      </w:r>
    </w:p>
    <w:p w14:paraId="0B92A528" w14:textId="77777777" w:rsidR="00D22DD7" w:rsidRDefault="00D22DD7" w:rsidP="00D22DD7">
      <w:r>
        <w:t>- €300 million investment in broadband</w:t>
      </w:r>
    </w:p>
    <w:p w14:paraId="13D6A170" w14:textId="77777777" w:rsidR="00D22DD7" w:rsidRDefault="00D22DD7" w:rsidP="00D22DD7">
      <w:r>
        <w:t>- 200,000+ homes and businesses connected</w:t>
      </w:r>
    </w:p>
    <w:p w14:paraId="2BFBF81E" w14:textId="77777777" w:rsidR="00D22DD7" w:rsidRDefault="00D22DD7" w:rsidP="00D22DD7">
      <w:r>
        <w:t>- Support for remote work and e-health</w:t>
      </w:r>
    </w:p>
    <w:p w14:paraId="7C6A53BD" w14:textId="77777777" w:rsidR="00D22DD7" w:rsidRDefault="00D22DD7" w:rsidP="00D22DD7">
      <w:r>
        <w:t>- Partnership with councils and telecoms</w:t>
      </w:r>
    </w:p>
    <w:p w14:paraId="161B6662" w14:textId="77777777" w:rsidR="00D22DD7" w:rsidRDefault="00D22DD7" w:rsidP="00D22DD7">
      <w:r>
        <w:t>Link: https://broadband.gov.ie/expansion</w:t>
      </w:r>
    </w:p>
    <w:p w14:paraId="343386A8" w14:textId="77777777" w:rsidR="00D22DD7" w:rsidRDefault="00D22DD7" w:rsidP="00D22DD7">
      <w:r>
        <w:t>Availability: Public</w:t>
      </w:r>
    </w:p>
    <w:p w14:paraId="37C1B8B1" w14:textId="77777777" w:rsidR="00D22DD7" w:rsidRDefault="00D22DD7" w:rsidP="00D22DD7">
      <w:r>
        <w:br w:type="page"/>
      </w:r>
    </w:p>
    <w:p w14:paraId="1DD73A17" w14:textId="77777777" w:rsidR="00D22DD7" w:rsidRDefault="00D22DD7" w:rsidP="00D22DD7">
      <w:r>
        <w:lastRenderedPageBreak/>
        <w:t>Title: UK Launches National Cybersecurity Awareness Campaign</w:t>
      </w:r>
    </w:p>
    <w:p w14:paraId="64DC4B63" w14:textId="77777777" w:rsidR="00D22DD7" w:rsidRDefault="00D22DD7" w:rsidP="00D22DD7">
      <w:r>
        <w:t>Date: 2025-05-10</w:t>
      </w:r>
    </w:p>
    <w:p w14:paraId="7244F64B" w14:textId="77777777" w:rsidR="00D22DD7" w:rsidRDefault="00D22DD7" w:rsidP="00D22DD7">
      <w:r>
        <w:t>Country: UK</w:t>
      </w:r>
    </w:p>
    <w:p w14:paraId="5AA99993" w14:textId="77777777" w:rsidR="00D22DD7" w:rsidRDefault="00D22DD7" w:rsidP="00D22DD7">
      <w:r>
        <w:t>Summary: The UK government has launched a nationwide campaign to raise awareness about cybersecurity best practices among citizens and small businesses. The campaign includes online resources, free training sessions, and a series of public service announcements on television and radio. Special attention is given to protecting personal data, recognizing phishing attempts, and securing smart home devices. The initiative is part of the UK’s broader strategy to build a resilient digital society.</w:t>
      </w:r>
    </w:p>
    <w:p w14:paraId="37757FD5" w14:textId="77777777" w:rsidR="00D22DD7" w:rsidRDefault="00D22DD7" w:rsidP="00D22DD7">
      <w:r>
        <w:t>Key Aspects:</w:t>
      </w:r>
    </w:p>
    <w:p w14:paraId="31B5E9A5" w14:textId="77777777" w:rsidR="00D22DD7" w:rsidRDefault="00D22DD7" w:rsidP="00D22DD7">
      <w:r>
        <w:t>- Nationwide cybersecurity campaign</w:t>
      </w:r>
    </w:p>
    <w:p w14:paraId="2AD11B8F" w14:textId="77777777" w:rsidR="00D22DD7" w:rsidRDefault="00D22DD7" w:rsidP="00D22DD7">
      <w:r>
        <w:t>- Free training and online resources</w:t>
      </w:r>
    </w:p>
    <w:p w14:paraId="331B14C4" w14:textId="77777777" w:rsidR="00D22DD7" w:rsidRDefault="00D22DD7" w:rsidP="00D22DD7">
      <w:r>
        <w:t>- Focus on personal data and phishing</w:t>
      </w:r>
    </w:p>
    <w:p w14:paraId="30F8788C" w14:textId="77777777" w:rsidR="00D22DD7" w:rsidRDefault="00D22DD7" w:rsidP="00D22DD7">
      <w:r>
        <w:t>- Smart home device security</w:t>
      </w:r>
    </w:p>
    <w:p w14:paraId="4735686D" w14:textId="77777777" w:rsidR="00D22DD7" w:rsidRDefault="00D22DD7" w:rsidP="00D22DD7">
      <w:r>
        <w:t>Link: https://gov.uk/cyber-awareness</w:t>
      </w:r>
    </w:p>
    <w:p w14:paraId="66F40812" w14:textId="77777777" w:rsidR="00D22DD7" w:rsidRDefault="00D22DD7" w:rsidP="00D22DD7">
      <w:r>
        <w:t>Availability: Public</w:t>
      </w:r>
    </w:p>
    <w:p w14:paraId="3AE678A6" w14:textId="77777777" w:rsidR="00D22DD7" w:rsidRDefault="00D22DD7" w:rsidP="00D22DD7">
      <w:r>
        <w:br w:type="page"/>
      </w:r>
    </w:p>
    <w:p w14:paraId="36AF578A" w14:textId="77777777" w:rsidR="00D22DD7" w:rsidRDefault="00D22DD7" w:rsidP="00D22DD7">
      <w:r>
        <w:lastRenderedPageBreak/>
        <w:t>Title: Swiss Green Tech Accelerator Announced</w:t>
      </w:r>
    </w:p>
    <w:p w14:paraId="7FBE1DCC" w14:textId="77777777" w:rsidR="00D22DD7" w:rsidRDefault="00D22DD7" w:rsidP="00D22DD7">
      <w:r>
        <w:t>Date: 2025-04-28</w:t>
      </w:r>
    </w:p>
    <w:p w14:paraId="3B8A250E" w14:textId="77777777" w:rsidR="00D22DD7" w:rsidRDefault="00D22DD7" w:rsidP="00D22DD7">
      <w:r>
        <w:t>Country: Switzerland</w:t>
      </w:r>
    </w:p>
    <w:p w14:paraId="3DBC4CFF" w14:textId="77777777" w:rsidR="00D22DD7" w:rsidRDefault="00D22DD7" w:rsidP="00D22DD7">
      <w:r>
        <w:t>Summary: Switzerland’s Innovation Agency has introduced a new accelerator program for startups developing green technologies in energy, transportation, and agriculture. Selected startups will receive seed funding, mentorship from industry experts, and access to state-of-the-art research labs. The program aims to foster sustainable innovation and help Switzerland meet its climate goals under the Paris Agreement.</w:t>
      </w:r>
    </w:p>
    <w:p w14:paraId="7BE2B457" w14:textId="77777777" w:rsidR="00D22DD7" w:rsidRDefault="00D22DD7" w:rsidP="00D22DD7">
      <w:r>
        <w:t>Key Aspects:</w:t>
      </w:r>
    </w:p>
    <w:p w14:paraId="432D686A" w14:textId="77777777" w:rsidR="00D22DD7" w:rsidRDefault="00D22DD7" w:rsidP="00D22DD7">
      <w:r>
        <w:t>- Accelerator for green tech startups</w:t>
      </w:r>
    </w:p>
    <w:p w14:paraId="400B7942" w14:textId="77777777" w:rsidR="00D22DD7" w:rsidRDefault="00D22DD7" w:rsidP="00D22DD7">
      <w:r>
        <w:t>- Seed funding and mentorship</w:t>
      </w:r>
    </w:p>
    <w:p w14:paraId="1337AF26" w14:textId="77777777" w:rsidR="00D22DD7" w:rsidRDefault="00D22DD7" w:rsidP="00D22DD7">
      <w:r>
        <w:t>- Access to research labs</w:t>
      </w:r>
    </w:p>
    <w:p w14:paraId="5A46F3EF" w14:textId="77777777" w:rsidR="00D22DD7" w:rsidRDefault="00D22DD7" w:rsidP="00D22DD7">
      <w:r>
        <w:t>- Support for climate goals</w:t>
      </w:r>
    </w:p>
    <w:p w14:paraId="6F08FB54" w14:textId="77777777" w:rsidR="00D22DD7" w:rsidRDefault="00D22DD7" w:rsidP="00D22DD7">
      <w:r>
        <w:t>Link: https://innoagency.ch/greentech</w:t>
      </w:r>
    </w:p>
    <w:p w14:paraId="469EA7BF" w14:textId="77777777" w:rsidR="00D22DD7" w:rsidRDefault="00D22DD7" w:rsidP="00D22DD7">
      <w:r>
        <w:t>Availability: Public</w:t>
      </w:r>
    </w:p>
    <w:p w14:paraId="4F962952" w14:textId="77777777" w:rsidR="00D22DD7" w:rsidRDefault="00D22DD7" w:rsidP="00D22DD7">
      <w:r>
        <w:br w:type="page"/>
      </w:r>
    </w:p>
    <w:p w14:paraId="4EBC0DF3" w14:textId="77777777" w:rsidR="00D22DD7" w:rsidRDefault="00D22DD7" w:rsidP="00D22DD7">
      <w:r>
        <w:lastRenderedPageBreak/>
        <w:t>Title: EU Digital Education Initiative</w:t>
      </w:r>
    </w:p>
    <w:p w14:paraId="1F6FF0FB" w14:textId="77777777" w:rsidR="00D22DD7" w:rsidRDefault="00D22DD7" w:rsidP="00D22DD7">
      <w:r>
        <w:t>Date: 2025-05-20</w:t>
      </w:r>
    </w:p>
    <w:p w14:paraId="247C8E86" w14:textId="77777777" w:rsidR="00D22DD7" w:rsidRDefault="00D22DD7" w:rsidP="00D22DD7">
      <w:r>
        <w:t>Country: European Union</w:t>
      </w:r>
    </w:p>
    <w:p w14:paraId="59746D24" w14:textId="77777777" w:rsidR="00D22DD7" w:rsidRDefault="00D22DD7" w:rsidP="00D22DD7">
      <w:r>
        <w:t>Summary: The European Union has launched a Digital Education Initiative to modernize curricula and teaching methods across member states. The initiative provides funding for digital classrooms, teacher training in emerging technologies, and the development of open educational resources. A special focus is placed on promoting STEM education and digital literacy among girls and underrepresented groups. The program will be evaluated annually to measure its impact on student outcomes and workforce readiness.</w:t>
      </w:r>
    </w:p>
    <w:p w14:paraId="628BDC56" w14:textId="77777777" w:rsidR="00D22DD7" w:rsidRDefault="00D22DD7" w:rsidP="00D22DD7">
      <w:r>
        <w:t>Key Aspects:</w:t>
      </w:r>
    </w:p>
    <w:p w14:paraId="2A90BC6A" w14:textId="77777777" w:rsidR="00D22DD7" w:rsidRDefault="00D22DD7" w:rsidP="00D22DD7">
      <w:r>
        <w:t>- Funding for digital classrooms</w:t>
      </w:r>
    </w:p>
    <w:p w14:paraId="0D98FAF0" w14:textId="77777777" w:rsidR="00D22DD7" w:rsidRDefault="00D22DD7" w:rsidP="00D22DD7">
      <w:r>
        <w:t>- Teacher training in new tech</w:t>
      </w:r>
    </w:p>
    <w:p w14:paraId="40DF8727" w14:textId="77777777" w:rsidR="00D22DD7" w:rsidRDefault="00D22DD7" w:rsidP="00D22DD7">
      <w:r>
        <w:t>- Promote STEM and digital literacy</w:t>
      </w:r>
    </w:p>
    <w:p w14:paraId="5A50C553" w14:textId="77777777" w:rsidR="00D22DD7" w:rsidRDefault="00D22DD7" w:rsidP="00D22DD7">
      <w:r>
        <w:t>- Annual program evaluation</w:t>
      </w:r>
    </w:p>
    <w:p w14:paraId="67AED90B" w14:textId="77777777" w:rsidR="00D22DD7" w:rsidRDefault="00D22DD7" w:rsidP="00D22DD7">
      <w:r>
        <w:t>Link: https://ec.europa.eu/digital-education</w:t>
      </w:r>
    </w:p>
    <w:p w14:paraId="39C9574F" w14:textId="77777777" w:rsidR="00D22DD7" w:rsidRPr="00CA6F26" w:rsidRDefault="00D22DD7" w:rsidP="00D22DD7">
      <w:r>
        <w:t>Availability: Public</w:t>
      </w:r>
    </w:p>
    <w:p w14:paraId="0947CD4B" w14:textId="77777777" w:rsidR="00D22DD7" w:rsidRDefault="00D22DD7">
      <w:r>
        <w:br w:type="page"/>
      </w:r>
    </w:p>
    <w:p w14:paraId="05F5FA2F" w14:textId="7C274325" w:rsidR="00A80EBA" w:rsidRDefault="00A80EBA" w:rsidP="00A80EBA">
      <w:r>
        <w:lastRenderedPageBreak/>
        <w:t>Title: AI Regulation in Europe</w:t>
      </w:r>
    </w:p>
    <w:p w14:paraId="488B94E5" w14:textId="77777777" w:rsidR="00A80EBA" w:rsidRDefault="00A80EBA" w:rsidP="00A80EBA">
      <w:r>
        <w:t>Date: 2025-06-01</w:t>
      </w:r>
    </w:p>
    <w:p w14:paraId="2DDBFB65" w14:textId="77777777" w:rsidR="00A80EBA" w:rsidRDefault="00A80EBA" w:rsidP="00A80EBA">
      <w:r>
        <w:t>Country: European Union</w:t>
      </w:r>
    </w:p>
    <w:p w14:paraId="6B48223D" w14:textId="77777777" w:rsidR="00A80EBA" w:rsidRDefault="00A80EBA" w:rsidP="00A80EBA">
      <w:r>
        <w:t>Summary: The European Union has enacted comprehensive regulations on artificial intelligence, aiming to ensure that AI systems are transparent, safe, and respect fundamental rights. The new framework introduces strict requirements for high-risk AI applications, mandates regular audits, and establishes a dedicated oversight body to monitor compliance across member states. These measures are expected to set a global standard for responsible AI development and deployment.</w:t>
      </w:r>
    </w:p>
    <w:p w14:paraId="4956621D" w14:textId="77777777" w:rsidR="00A80EBA" w:rsidRDefault="00A80EBA" w:rsidP="00A80EBA">
      <w:r>
        <w:t>Key Aspects:</w:t>
      </w:r>
    </w:p>
    <w:p w14:paraId="11FED85E" w14:textId="77777777" w:rsidR="00A80EBA" w:rsidRDefault="00A80EBA" w:rsidP="00A80EBA">
      <w:r>
        <w:t>- Risk-based approach</w:t>
      </w:r>
    </w:p>
    <w:p w14:paraId="78BF3BDA" w14:textId="77777777" w:rsidR="00A80EBA" w:rsidRDefault="00A80EBA" w:rsidP="00A80EBA">
      <w:r>
        <w:t>- Mandatory disclosures</w:t>
      </w:r>
    </w:p>
    <w:p w14:paraId="5B6812C1" w14:textId="77777777" w:rsidR="00A80EBA" w:rsidRDefault="00A80EBA" w:rsidP="00A80EBA">
      <w:r>
        <w:t>- Enforcement mechanisms</w:t>
      </w:r>
    </w:p>
    <w:p w14:paraId="42A459FE" w14:textId="77777777" w:rsidR="00A80EBA" w:rsidRDefault="00A80EBA" w:rsidP="00A80EBA">
      <w:r>
        <w:t>Link: https://europa.eu/ai-regulation</w:t>
      </w:r>
    </w:p>
    <w:p w14:paraId="08A12B2E" w14:textId="77777777" w:rsidR="00A80EBA" w:rsidRDefault="00A80EBA" w:rsidP="00A80EBA">
      <w:r>
        <w:t>Availability: Public</w:t>
      </w:r>
    </w:p>
    <w:p w14:paraId="30C72CB9" w14:textId="77777777" w:rsidR="00A80EBA" w:rsidRDefault="00A80EBA">
      <w:r>
        <w:br w:type="page"/>
      </w:r>
    </w:p>
    <w:p w14:paraId="11E7668A" w14:textId="2A022EB9" w:rsidR="00A80EBA" w:rsidRDefault="00A80EBA" w:rsidP="00A80EBA">
      <w:r>
        <w:lastRenderedPageBreak/>
        <w:t>Title: Tax Reform Bill Passed</w:t>
      </w:r>
    </w:p>
    <w:p w14:paraId="75557C58" w14:textId="77777777" w:rsidR="00A80EBA" w:rsidRDefault="00A80EBA" w:rsidP="00A80EBA">
      <w:r>
        <w:t>Date: 2025-05-15</w:t>
      </w:r>
    </w:p>
    <w:p w14:paraId="6B902F5B" w14:textId="77777777" w:rsidR="00A80EBA" w:rsidRDefault="00A80EBA" w:rsidP="00A80EBA">
      <w:r>
        <w:t>Country: Ireland</w:t>
      </w:r>
    </w:p>
    <w:p w14:paraId="1575ABC6" w14:textId="77777777" w:rsidR="00A80EBA" w:rsidRDefault="00A80EBA" w:rsidP="00A80EBA">
      <w:r>
        <w:t>Summary: Ireland's parliament has approved a sweeping tax reform bill designed to simplify the tax code and stimulate economic growth. The legislation introduces new tax brackets, reduces the corporate tax rate, and streamlines the process for filing returns. Lawmakers believe these changes will attract foreign investment and make compliance easier for both individuals and businesses.</w:t>
      </w:r>
    </w:p>
    <w:p w14:paraId="5E4B8C31" w14:textId="77777777" w:rsidR="00A80EBA" w:rsidRDefault="00A80EBA" w:rsidP="00A80EBA">
      <w:r>
        <w:t>Key Aspects:</w:t>
      </w:r>
    </w:p>
    <w:p w14:paraId="134E15A9" w14:textId="77777777" w:rsidR="00A80EBA" w:rsidRDefault="00A80EBA" w:rsidP="00A80EBA">
      <w:r>
        <w:t>- Lower corporate tax</w:t>
      </w:r>
    </w:p>
    <w:p w14:paraId="35A1B06A" w14:textId="77777777" w:rsidR="00A80EBA" w:rsidRDefault="00A80EBA" w:rsidP="00A80EBA">
      <w:r>
        <w:t>- Simplified brackets</w:t>
      </w:r>
    </w:p>
    <w:p w14:paraId="16F998F1" w14:textId="77777777" w:rsidR="00A80EBA" w:rsidRDefault="00A80EBA" w:rsidP="00A80EBA">
      <w:r>
        <w:t>Link: https://ireland.gov/tax-reform</w:t>
      </w:r>
    </w:p>
    <w:p w14:paraId="61589C30" w14:textId="77777777" w:rsidR="00A80EBA" w:rsidRDefault="00A80EBA" w:rsidP="00A80EBA">
      <w:r>
        <w:t>Availability: Public</w:t>
      </w:r>
    </w:p>
    <w:p w14:paraId="2AA89A7B" w14:textId="77777777" w:rsidR="00A80EBA" w:rsidRDefault="00A80EBA">
      <w:r>
        <w:br w:type="page"/>
      </w:r>
    </w:p>
    <w:p w14:paraId="3AD8FCD3" w14:textId="1F6CC404" w:rsidR="00A80EBA" w:rsidRDefault="00A80EBA" w:rsidP="00A80EBA">
      <w:r>
        <w:lastRenderedPageBreak/>
        <w:t>Title: Digital Identity Launch</w:t>
      </w:r>
    </w:p>
    <w:p w14:paraId="3167F967" w14:textId="77777777" w:rsidR="00A80EBA" w:rsidRDefault="00A80EBA" w:rsidP="00A80EBA">
      <w:r>
        <w:t>Date: 2025-04-20</w:t>
      </w:r>
    </w:p>
    <w:p w14:paraId="7CD7BA95" w14:textId="77777777" w:rsidR="00A80EBA" w:rsidRDefault="00A80EBA" w:rsidP="00A80EBA">
      <w:r>
        <w:t>Country: Luxembourg</w:t>
      </w:r>
    </w:p>
    <w:p w14:paraId="7B1DE1FB" w14:textId="77777777" w:rsidR="00A80EBA" w:rsidRDefault="00A80EBA" w:rsidP="00A80EBA">
      <w:r>
        <w:t>Summary: Luxembourg has officially launched its national digital identity platform, providing citizens and residents with a secure and convenient way to access government services online. The platform uses advanced encryption and biometric authentication to protect user data, and is integrated with a wide range of public and private sector services, making everyday transactions faster and safer.</w:t>
      </w:r>
    </w:p>
    <w:p w14:paraId="44736420" w14:textId="77777777" w:rsidR="00A80EBA" w:rsidRDefault="00A80EBA" w:rsidP="00A80EBA">
      <w:r>
        <w:t>Key Aspects:</w:t>
      </w:r>
    </w:p>
    <w:p w14:paraId="19D508E7" w14:textId="77777777" w:rsidR="00A80EBA" w:rsidRDefault="00A80EBA" w:rsidP="00A80EBA">
      <w:r>
        <w:t>- Secure authentication</w:t>
      </w:r>
    </w:p>
    <w:p w14:paraId="1CC34143" w14:textId="77777777" w:rsidR="00A80EBA" w:rsidRDefault="00A80EBA" w:rsidP="00A80EBA">
      <w:r>
        <w:t>- Integration with public services</w:t>
      </w:r>
    </w:p>
    <w:p w14:paraId="09AB7BCA" w14:textId="77777777" w:rsidR="00A80EBA" w:rsidRDefault="00A80EBA" w:rsidP="00A80EBA">
      <w:r>
        <w:t>- Data privacy focus</w:t>
      </w:r>
    </w:p>
    <w:p w14:paraId="12B89CB3" w14:textId="77777777" w:rsidR="00A80EBA" w:rsidRDefault="00A80EBA" w:rsidP="00A80EBA">
      <w:r>
        <w:t>Link: https://luxembourg.lu/digital-id</w:t>
      </w:r>
    </w:p>
    <w:p w14:paraId="21028565" w14:textId="77777777" w:rsidR="00A80EBA" w:rsidRDefault="00A80EBA" w:rsidP="00A80EBA">
      <w:r>
        <w:t>Availability: Public</w:t>
      </w:r>
    </w:p>
    <w:p w14:paraId="1A08184F" w14:textId="77777777" w:rsidR="00A80EBA" w:rsidRDefault="00A80EBA">
      <w:r>
        <w:br w:type="page"/>
      </w:r>
    </w:p>
    <w:p w14:paraId="35D5B4B0" w14:textId="78C433E7" w:rsidR="00A80EBA" w:rsidRDefault="00A80EBA" w:rsidP="00A80EBA">
      <w:r>
        <w:lastRenderedPageBreak/>
        <w:t>Title: Brexit Trade Update</w:t>
      </w:r>
    </w:p>
    <w:p w14:paraId="62818353" w14:textId="77777777" w:rsidR="00A80EBA" w:rsidRDefault="00A80EBA" w:rsidP="00A80EBA">
      <w:r>
        <w:t>Date: 2025-03-10</w:t>
      </w:r>
    </w:p>
    <w:p w14:paraId="1D97FA9F" w14:textId="77777777" w:rsidR="00A80EBA" w:rsidRDefault="00A80EBA" w:rsidP="00A80EBA">
      <w:r>
        <w:t>Country: UK</w:t>
      </w:r>
    </w:p>
    <w:p w14:paraId="6A7655B7" w14:textId="77777777" w:rsidR="00A80EBA" w:rsidRDefault="00A80EBA" w:rsidP="00A80EBA">
      <w:r>
        <w:t>Summary: The UK government has released a detailed update on ongoing post-Brexit trade negotiations with the European Union. The report outlines progress on tariff agreements, customs procedures, and regulatory alignment, while also highlighting areas where significant differences remain. Businesses are advised to stay informed as talks continue and new agreements are finalized.</w:t>
      </w:r>
    </w:p>
    <w:p w14:paraId="58C330E9" w14:textId="77777777" w:rsidR="00A80EBA" w:rsidRDefault="00A80EBA" w:rsidP="00A80EBA">
      <w:r>
        <w:t>Key Aspects:</w:t>
      </w:r>
    </w:p>
    <w:p w14:paraId="533835E8" w14:textId="77777777" w:rsidR="00A80EBA" w:rsidRDefault="00A80EBA" w:rsidP="00A80EBA">
      <w:r>
        <w:t>- Tariff agreements</w:t>
      </w:r>
    </w:p>
    <w:p w14:paraId="2E78E843" w14:textId="77777777" w:rsidR="00A80EBA" w:rsidRDefault="00A80EBA" w:rsidP="00A80EBA">
      <w:r>
        <w:t>- Customs checks</w:t>
      </w:r>
    </w:p>
    <w:p w14:paraId="6F732A27" w14:textId="77777777" w:rsidR="00A80EBA" w:rsidRDefault="00A80EBA" w:rsidP="00A80EBA">
      <w:r>
        <w:t>- Regulatory alignment</w:t>
      </w:r>
    </w:p>
    <w:p w14:paraId="302515E0" w14:textId="77777777" w:rsidR="00A80EBA" w:rsidRDefault="00A80EBA" w:rsidP="00A80EBA">
      <w:r>
        <w:t>Link: https://gov.uk/brexit-trade-update</w:t>
      </w:r>
    </w:p>
    <w:p w14:paraId="0DE99A89" w14:textId="77777777" w:rsidR="00A80EBA" w:rsidRDefault="00A80EBA" w:rsidP="00A80EBA">
      <w:r>
        <w:t>Availability: Public</w:t>
      </w:r>
    </w:p>
    <w:p w14:paraId="2FEF4593" w14:textId="77777777" w:rsidR="00A80EBA" w:rsidRDefault="00A80EBA">
      <w:r>
        <w:br w:type="page"/>
      </w:r>
    </w:p>
    <w:p w14:paraId="1C31952F" w14:textId="55DA39FB" w:rsidR="00A80EBA" w:rsidRDefault="00A80EBA" w:rsidP="00A80EBA">
      <w:r>
        <w:lastRenderedPageBreak/>
        <w:t>Title: Swiss Crypto Regulation</w:t>
      </w:r>
    </w:p>
    <w:p w14:paraId="3534E552" w14:textId="77777777" w:rsidR="00A80EBA" w:rsidRDefault="00A80EBA" w:rsidP="00A80EBA">
      <w:r>
        <w:t>Date: 2025-02-28</w:t>
      </w:r>
    </w:p>
    <w:p w14:paraId="494E4BF0" w14:textId="77777777" w:rsidR="00A80EBA" w:rsidRDefault="00A80EBA" w:rsidP="00A80EBA">
      <w:r>
        <w:t>Country: Switzerland</w:t>
      </w:r>
    </w:p>
    <w:p w14:paraId="5BC40529" w14:textId="77777777" w:rsidR="00A80EBA" w:rsidRDefault="00A80EBA" w:rsidP="00A80EBA">
      <w:r>
        <w:t>Summary: Switzerland has introduced a new set of regulations for cryptocurrency exchanges and wallet providers, aiming to strengthen anti-money laundering controls and enhance consumer protection. The rules require all crypto businesses to obtain licenses, implement robust KYC procedures, and report suspicious transactions to authorities. Industry leaders have welcomed the clarity and predictability these regulations bring.</w:t>
      </w:r>
    </w:p>
    <w:p w14:paraId="0A06E0F8" w14:textId="77777777" w:rsidR="00A80EBA" w:rsidRDefault="00A80EBA" w:rsidP="00A80EBA">
      <w:r>
        <w:t>Key Aspects:</w:t>
      </w:r>
    </w:p>
    <w:p w14:paraId="44F15339" w14:textId="77777777" w:rsidR="00A80EBA" w:rsidRDefault="00A80EBA" w:rsidP="00A80EBA">
      <w:r>
        <w:t>- AML compliance</w:t>
      </w:r>
    </w:p>
    <w:p w14:paraId="79129655" w14:textId="77777777" w:rsidR="00A80EBA" w:rsidRDefault="00A80EBA" w:rsidP="00A80EBA">
      <w:r>
        <w:t>- Licensing requirements</w:t>
      </w:r>
    </w:p>
    <w:p w14:paraId="591E38E8" w14:textId="77777777" w:rsidR="00A80EBA" w:rsidRDefault="00A80EBA" w:rsidP="00A80EBA">
      <w:r>
        <w:t>- Consumer protection</w:t>
      </w:r>
    </w:p>
    <w:p w14:paraId="777A0A33" w14:textId="77777777" w:rsidR="00A80EBA" w:rsidRDefault="00A80EBA" w:rsidP="00A80EBA">
      <w:r>
        <w:t>Link: https://swissregulator.ch/crypto</w:t>
      </w:r>
    </w:p>
    <w:p w14:paraId="15D69CDD" w14:textId="77777777" w:rsidR="00A80EBA" w:rsidRDefault="00A80EBA" w:rsidP="00A80EBA">
      <w:r>
        <w:t>Availability: Public</w:t>
      </w:r>
    </w:p>
    <w:p w14:paraId="44673DA8" w14:textId="77777777" w:rsidR="00A80EBA" w:rsidRDefault="00A80EBA">
      <w:r>
        <w:br w:type="page"/>
      </w:r>
    </w:p>
    <w:p w14:paraId="374DF84A" w14:textId="654C8A6C" w:rsidR="00A80EBA" w:rsidRDefault="00A80EBA" w:rsidP="00A80EBA">
      <w:r>
        <w:lastRenderedPageBreak/>
        <w:t>Title: Green Energy Subsidies</w:t>
      </w:r>
    </w:p>
    <w:p w14:paraId="453B01AE" w14:textId="77777777" w:rsidR="00A80EBA" w:rsidRDefault="00A80EBA" w:rsidP="00A80EBA">
      <w:r>
        <w:t>Date: 2025-01-15</w:t>
      </w:r>
    </w:p>
    <w:p w14:paraId="03BC3F0A" w14:textId="77777777" w:rsidR="00A80EBA" w:rsidRDefault="00A80EBA" w:rsidP="00A80EBA">
      <w:r>
        <w:t>Country: European Union</w:t>
      </w:r>
    </w:p>
    <w:p w14:paraId="67CB1967" w14:textId="77777777" w:rsidR="00A80EBA" w:rsidRDefault="00A80EBA" w:rsidP="00A80EBA">
      <w:r>
        <w:t>Summary: The European Union has announced a significant increase in subsidies for renewable energy projects, with a particular focus on solar and wind power. The new funding package aims to accelerate the transition to clean energy, support innovation in green technologies, and help member states meet ambitious climate targets set for the next decade.</w:t>
      </w:r>
    </w:p>
    <w:p w14:paraId="759A7C27" w14:textId="77777777" w:rsidR="00A80EBA" w:rsidRDefault="00A80EBA" w:rsidP="00A80EBA">
      <w:r>
        <w:t>Key Aspects:</w:t>
      </w:r>
    </w:p>
    <w:p w14:paraId="4299C80C" w14:textId="77777777" w:rsidR="00A80EBA" w:rsidRDefault="00A80EBA" w:rsidP="00A80EBA">
      <w:r>
        <w:t>- Solar and wind focus</w:t>
      </w:r>
    </w:p>
    <w:p w14:paraId="209C5325" w14:textId="77777777" w:rsidR="00A80EBA" w:rsidRDefault="00A80EBA" w:rsidP="00A80EBA">
      <w:r>
        <w:t>- Funding for innovation</w:t>
      </w:r>
    </w:p>
    <w:p w14:paraId="282E83AA" w14:textId="77777777" w:rsidR="00A80EBA" w:rsidRDefault="00A80EBA" w:rsidP="00A80EBA">
      <w:r>
        <w:t>Link: https://europa.eu/green-energy</w:t>
      </w:r>
    </w:p>
    <w:p w14:paraId="5C6E9D42" w14:textId="77777777" w:rsidR="00A80EBA" w:rsidRDefault="00A80EBA" w:rsidP="00A80EBA">
      <w:r>
        <w:t>Availability: Public</w:t>
      </w:r>
    </w:p>
    <w:p w14:paraId="317B9A65" w14:textId="77777777" w:rsidR="00A80EBA" w:rsidRDefault="00A80EBA">
      <w:r>
        <w:br w:type="page"/>
      </w:r>
    </w:p>
    <w:p w14:paraId="00BE31B1" w14:textId="1A93C1B9" w:rsidR="00A80EBA" w:rsidRDefault="00A80EBA" w:rsidP="00A80EBA">
      <w:r>
        <w:lastRenderedPageBreak/>
        <w:t>Title: Data Privacy Law Enacted</w:t>
      </w:r>
    </w:p>
    <w:p w14:paraId="1B850E0C" w14:textId="77777777" w:rsidR="00A80EBA" w:rsidRDefault="00A80EBA" w:rsidP="00A80EBA">
      <w:r>
        <w:t>Date: 2025-06-05</w:t>
      </w:r>
    </w:p>
    <w:p w14:paraId="5A78A56C" w14:textId="77777777" w:rsidR="00A80EBA" w:rsidRDefault="00A80EBA" w:rsidP="00A80EBA">
      <w:r>
        <w:t>Country: Ireland</w:t>
      </w:r>
    </w:p>
    <w:p w14:paraId="616EF504" w14:textId="77777777" w:rsidR="00A80EBA" w:rsidRDefault="00A80EBA" w:rsidP="00A80EBA">
      <w:r>
        <w:t>Summary: Ireland has enacted a comprehensive data privacy law that strengthens user rights and imposes stricter obligations on organizations handling personal data. The law introduces new requirements for obtaining user consent, mandates timely notification of data breaches, and grants individuals the right to have their data erased. Regulators will have enhanced powers to enforce compliance and issue penalties for violations.</w:t>
      </w:r>
    </w:p>
    <w:p w14:paraId="78BA7543" w14:textId="77777777" w:rsidR="00A80EBA" w:rsidRDefault="00A80EBA" w:rsidP="00A80EBA">
      <w:r>
        <w:t>Key Aspects:</w:t>
      </w:r>
    </w:p>
    <w:p w14:paraId="2431913D" w14:textId="77777777" w:rsidR="00A80EBA" w:rsidRDefault="00A80EBA" w:rsidP="00A80EBA">
      <w:r>
        <w:t>- User consent</w:t>
      </w:r>
    </w:p>
    <w:p w14:paraId="1C9D9B6B" w14:textId="77777777" w:rsidR="00A80EBA" w:rsidRDefault="00A80EBA" w:rsidP="00A80EBA">
      <w:r>
        <w:t>- Data breach notification</w:t>
      </w:r>
    </w:p>
    <w:p w14:paraId="65600B92" w14:textId="77777777" w:rsidR="00A80EBA" w:rsidRDefault="00A80EBA" w:rsidP="00A80EBA">
      <w:r>
        <w:t>- Right to erasure</w:t>
      </w:r>
    </w:p>
    <w:p w14:paraId="30A8C69E" w14:textId="77777777" w:rsidR="00A80EBA" w:rsidRDefault="00A80EBA" w:rsidP="00A80EBA">
      <w:r>
        <w:t>Link: https://ireland.gov/data-privacy</w:t>
      </w:r>
    </w:p>
    <w:p w14:paraId="5FDE813C" w14:textId="77777777" w:rsidR="00A80EBA" w:rsidRDefault="00A80EBA" w:rsidP="00A80EBA">
      <w:r>
        <w:t>Availability: Public</w:t>
      </w:r>
    </w:p>
    <w:p w14:paraId="7ADD3826" w14:textId="77777777" w:rsidR="00A80EBA" w:rsidRDefault="00A80EBA">
      <w:r>
        <w:br w:type="page"/>
      </w:r>
    </w:p>
    <w:p w14:paraId="0BD0E778" w14:textId="7610BADA" w:rsidR="00A80EBA" w:rsidRDefault="00A80EBA" w:rsidP="00A80EBA">
      <w:r>
        <w:lastRenderedPageBreak/>
        <w:t>Title: Financial Literacy Campaign</w:t>
      </w:r>
    </w:p>
    <w:p w14:paraId="684C9B1E" w14:textId="77777777" w:rsidR="00A80EBA" w:rsidRDefault="00A80EBA" w:rsidP="00A80EBA">
      <w:r>
        <w:t>Date: 2025-05-25</w:t>
      </w:r>
    </w:p>
    <w:p w14:paraId="5DE7B466" w14:textId="77777777" w:rsidR="00A80EBA" w:rsidRDefault="00A80EBA" w:rsidP="00A80EBA">
      <w:r>
        <w:t>Country: Luxembourg</w:t>
      </w:r>
    </w:p>
    <w:p w14:paraId="1D00997A" w14:textId="77777777" w:rsidR="00A80EBA" w:rsidRDefault="00A80EBA" w:rsidP="00A80EBA">
      <w:r>
        <w:t>Summary: The Luxembourg government has launched a nationwide campaign to improve financial literacy among young adults. The initiative includes educational programs in schools, online resources, and a series of public workshops aimed at teaching essential skills such as budgeting, saving, and investing. Officials hope the campaign will empower the next generation to make informed financial decisions.</w:t>
      </w:r>
    </w:p>
    <w:p w14:paraId="3B0CB0CB" w14:textId="77777777" w:rsidR="00A80EBA" w:rsidRDefault="00A80EBA" w:rsidP="00A80EBA">
      <w:r>
        <w:t>Key Aspects:</w:t>
      </w:r>
    </w:p>
    <w:p w14:paraId="70E71C8E" w14:textId="77777777" w:rsidR="00A80EBA" w:rsidRDefault="00A80EBA" w:rsidP="00A80EBA">
      <w:r>
        <w:t>- School programs</w:t>
      </w:r>
    </w:p>
    <w:p w14:paraId="6D3F785B" w14:textId="77777777" w:rsidR="00A80EBA" w:rsidRDefault="00A80EBA" w:rsidP="00A80EBA">
      <w:r>
        <w:t>- Online resources</w:t>
      </w:r>
    </w:p>
    <w:p w14:paraId="36F9362B" w14:textId="77777777" w:rsidR="00A80EBA" w:rsidRDefault="00A80EBA" w:rsidP="00A80EBA">
      <w:r>
        <w:t>- Public workshops</w:t>
      </w:r>
    </w:p>
    <w:p w14:paraId="119FD3E2" w14:textId="77777777" w:rsidR="00A80EBA" w:rsidRDefault="00A80EBA" w:rsidP="00A80EBA">
      <w:r>
        <w:t>Link: https://luxembourg.lu/fin-lit</w:t>
      </w:r>
    </w:p>
    <w:p w14:paraId="7EF47A28" w14:textId="77777777" w:rsidR="00A80EBA" w:rsidRDefault="00A80EBA" w:rsidP="00A80EBA">
      <w:r>
        <w:t>Availability: Public</w:t>
      </w:r>
    </w:p>
    <w:p w14:paraId="748F90A1" w14:textId="77777777" w:rsidR="00A80EBA" w:rsidRDefault="00A80EBA">
      <w:r>
        <w:br w:type="page"/>
      </w:r>
    </w:p>
    <w:p w14:paraId="5B18C082" w14:textId="03FF4F3D" w:rsidR="00A80EBA" w:rsidRDefault="00A80EBA" w:rsidP="00A80EBA">
      <w:r>
        <w:lastRenderedPageBreak/>
        <w:t>Title: EU-UK Science Collaboration</w:t>
      </w:r>
    </w:p>
    <w:p w14:paraId="5F9E17C3" w14:textId="77777777" w:rsidR="00A80EBA" w:rsidRDefault="00A80EBA" w:rsidP="00A80EBA">
      <w:r>
        <w:t>Date: 2025-04-12</w:t>
      </w:r>
    </w:p>
    <w:p w14:paraId="4F027A31" w14:textId="77777777" w:rsidR="00A80EBA" w:rsidRDefault="00A80EBA" w:rsidP="00A80EBA">
      <w:r>
        <w:t>Country: European Union</w:t>
      </w:r>
    </w:p>
    <w:p w14:paraId="2D168849" w14:textId="77777777" w:rsidR="00A80EBA" w:rsidRDefault="00A80EBA" w:rsidP="00A80EBA">
      <w:r>
        <w:t>Summary: The European Union and the United Kingdom have reached an agreement to continue their collaboration on major scientific research projects. The deal ensures that researchers from both sides will have access to funding, shared facilities, and joint initiatives in fields such as health, climate science, and technology. This partnership is expected to drive innovation and maintain Europe's leadership in global science.</w:t>
      </w:r>
    </w:p>
    <w:p w14:paraId="5477343B" w14:textId="77777777" w:rsidR="00A80EBA" w:rsidRDefault="00A80EBA" w:rsidP="00A80EBA">
      <w:r>
        <w:t>Link: https://europa.eu/science-collab</w:t>
      </w:r>
    </w:p>
    <w:p w14:paraId="318218BF" w14:textId="77777777" w:rsidR="00A80EBA" w:rsidRDefault="00A80EBA" w:rsidP="00A80EBA">
      <w:r>
        <w:t>Availability: Public</w:t>
      </w:r>
    </w:p>
    <w:p w14:paraId="74668AD3" w14:textId="77777777" w:rsidR="00A80EBA" w:rsidRDefault="00A80EBA">
      <w:r>
        <w:br w:type="page"/>
      </w:r>
    </w:p>
    <w:p w14:paraId="4020EC9E" w14:textId="66FC3412" w:rsidR="00A80EBA" w:rsidRDefault="00A80EBA" w:rsidP="00A80EBA">
      <w:r>
        <w:lastRenderedPageBreak/>
        <w:t>Title: Swiss Tourism Recovery</w:t>
      </w:r>
    </w:p>
    <w:p w14:paraId="4A2237C6" w14:textId="77777777" w:rsidR="00A80EBA" w:rsidRDefault="00A80EBA" w:rsidP="00A80EBA">
      <w:r>
        <w:t>Date: 2025-03-30</w:t>
      </w:r>
    </w:p>
    <w:p w14:paraId="1DC2809F" w14:textId="77777777" w:rsidR="00A80EBA" w:rsidRDefault="00A80EBA" w:rsidP="00A80EBA">
      <w:r>
        <w:t>Country: Switzerland</w:t>
      </w:r>
    </w:p>
    <w:p w14:paraId="49CD177F" w14:textId="77777777" w:rsidR="00A80EBA" w:rsidRDefault="00A80EBA" w:rsidP="00A80EBA">
      <w:r>
        <w:t>Summary: Switzerland has reported a strong recovery in tourism numbers following the global pandemic. The latest figures show a significant increase in both domestic and international visitors, driven by successful marketing campaigns and the reopening of popular attractions. Industry experts are optimistic that the sector will continue to grow in the coming years.</w:t>
      </w:r>
    </w:p>
    <w:p w14:paraId="5C0B44C4" w14:textId="77777777" w:rsidR="00A80EBA" w:rsidRDefault="00A80EBA" w:rsidP="00A80EBA">
      <w:r>
        <w:t>Link: https://swissinfo.ch/tourism-recovery</w:t>
      </w:r>
    </w:p>
    <w:p w14:paraId="3406A50A" w14:textId="09850923" w:rsidR="00BB1222" w:rsidRDefault="00A80EBA" w:rsidP="00A80EBA">
      <w:r>
        <w:t>Availability: Public</w:t>
      </w:r>
    </w:p>
    <w:sectPr w:rsidR="00BB122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7EEC9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3968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75BC9"/>
    <w:rsid w:val="003F13A5"/>
    <w:rsid w:val="00496300"/>
    <w:rsid w:val="00536AA1"/>
    <w:rsid w:val="0073757F"/>
    <w:rsid w:val="00855452"/>
    <w:rsid w:val="009769D6"/>
    <w:rsid w:val="00A7110C"/>
    <w:rsid w:val="00A80EBA"/>
    <w:rsid w:val="00BB1222"/>
    <w:rsid w:val="00C50588"/>
    <w:rsid w:val="00CA6F26"/>
    <w:rsid w:val="00D22DD7"/>
    <w:rsid w:val="00D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5CE"/>
  <w15:docId w15:val="{034FF50D-2682-4AC5-8DAC-722A089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2012</Words>
  <Characters>11471</Characters>
  <Application>Microsoft Office Word</Application>
  <DocSecurity>0</DocSecurity>
  <Lines>95</Lines>
  <Paragraphs>26</Paragraphs>
  <ScaleCrop>false</ScaleCrop>
  <Company>ASML</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 Marinho</cp:lastModifiedBy>
  <cp:revision>9</cp:revision>
  <dcterms:created xsi:type="dcterms:W3CDTF">2025-05-30T14:55:00Z</dcterms:created>
  <dcterms:modified xsi:type="dcterms:W3CDTF">2025-06-10T12:14:00Z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2025-06-02T09:19:05Z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2d8e728f-d323-40b1-90f6-4a7590d8844e</vt:lpwstr>
  </property>
  <property fmtid="{D5CDD505-2E9C-101B-9397-08002B2CF9AE}" pid="8" name="MSIP_Label_f6a2fad9-126f-43f1-a0a4-9c907561022c_ContentBits">
    <vt:lpwstr>0</vt:lpwstr>
  </property>
  <property fmtid="{D5CDD505-2E9C-101B-9397-08002B2CF9AE}" pid="9" name="MSIP_Label_f6a2fad9-126f-43f1-a0a4-9c907561022c_Tag">
    <vt:lpwstr>10, 0, 1, 1</vt:lpwstr>
  </property>
</Properties>
</file>