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rPr>
          <w:rFonts w:ascii="Arial" w:cs="Arial" w:eastAsia="Arial" w:hAnsi="Arial"/>
          <w:b w:val="1"/>
          <w:bCs w:val="1"/>
          <w:sz w:val="60"/>
          <w:szCs w:val="60"/>
        </w:rPr>
      </w:pPr>
      <w:bookmarkStart w:colFirst="0" w:colLast="0" w:name="_hp173lp0tg5b" w:id="0"/>
      <w:bookmarkEnd w:id="0"/>
      <w:r w:rsidDel="00000000" w:rsidR="00000000" w:rsidRPr="00000000">
        <w:rPr>
          <w:sz w:val="40"/>
          <w:szCs w:val="40"/>
          <w:rtl w:val="0"/>
        </w:rPr>
        <w:t xml:space="preserve">    </w:t>
      </w:r>
      <w:r w:rsidDel="00000000" w:rsidR="00000000" w:rsidRPr="00000000">
        <w:rPr>
          <w:sz w:val="48"/>
          <w:szCs w:val="48"/>
          <w:rtl w:val="0"/>
        </w:rPr>
        <w:t xml:space="preserve"> </w:t>
      </w:r>
      <w:r w:rsidDel="00000000" w:rsidR="00000000" w:rsidRPr="00000000">
        <w:rPr>
          <w:rFonts w:ascii="Arial" w:cs="Arial" w:eastAsia="Arial" w:hAnsi="Arial"/>
          <w:b w:val="1"/>
          <w:bCs w:val="1"/>
          <w:sz w:val="60"/>
          <w:szCs w:val="60"/>
          <w:rtl w:val="0"/>
        </w:rPr>
        <w:t xml:space="preserve">Canaliza</w:t>
      </w:r>
    </w:p>
    <w:p w:rsidR="00000000" w:rsidDel="00000000" w:rsidP="00000000" w:rsidRDefault="00000000" w:rsidRPr="00000000" w14:paraId="00000002">
      <w:pPr>
        <w:jc w:val="center"/>
        <w:rPr>
          <w:rFonts w:ascii="Comfortaa" w:cs="Comfortaa" w:eastAsia="Comfortaa" w:hAnsi="Comforta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Subtitle"/>
        <w:rPr/>
      </w:pPr>
      <w:bookmarkStart w:colFirst="0" w:colLast="0" w:name="_onse8ay7ho82" w:id="1"/>
      <w:bookmarkEnd w:id="1"/>
      <w:r w:rsidDel="00000000" w:rsidR="00000000" w:rsidRPr="00000000">
        <w:rPr>
          <w:rtl w:val="0"/>
        </w:rPr>
        <w:tab/>
        <w:t xml:space="preserve">Final Report</w:t>
        <w:tab/>
      </w:r>
    </w:p>
    <w:p w:rsidR="00000000" w:rsidDel="00000000" w:rsidP="00000000" w:rsidRDefault="00000000" w:rsidRPr="00000000" w14:paraId="00000004">
      <w:pPr>
        <w:pStyle w:val="Subtitle"/>
        <w:ind w:left="0" w:firstLine="0"/>
        <w:rPr/>
      </w:pPr>
      <w:bookmarkStart w:colFirst="0" w:colLast="0" w:name="_scngug3pqptf" w:id="2"/>
      <w:bookmarkEnd w:id="2"/>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999999"/>
          <w:sz w:val="40"/>
          <w:szCs w:val="40"/>
        </w:rPr>
      </w:pPr>
      <w:r w:rsidDel="00000000" w:rsidR="00000000" w:rsidRPr="00000000">
        <w:rPr>
          <w:rtl w:val="0"/>
        </w:rPr>
        <w:tab/>
      </w:r>
      <w:r w:rsidDel="00000000" w:rsidR="00000000" w:rsidRPr="00000000">
        <w:rPr>
          <w:color w:val="434343"/>
          <w:sz w:val="40"/>
          <w:szCs w:val="40"/>
          <w:rtl w:val="0"/>
        </w:rPr>
        <w:t xml:space="preserve">Rui Monteiro </w:t>
      </w:r>
      <w:r w:rsidDel="00000000" w:rsidR="00000000" w:rsidRPr="00000000">
        <w:rPr>
          <w:color w:val="999999"/>
          <w:sz w:val="40"/>
          <w:szCs w:val="40"/>
          <w:rtl w:val="0"/>
        </w:rPr>
        <w:t xml:space="preserve">202300265</w:t>
      </w:r>
    </w:p>
    <w:p w:rsidR="00000000" w:rsidDel="00000000" w:rsidP="00000000" w:rsidRDefault="00000000" w:rsidRPr="00000000" w14:paraId="0000000C">
      <w:pPr>
        <w:rPr>
          <w:rFonts w:ascii="Comfortaa" w:cs="Comfortaa" w:eastAsia="Comfortaa" w:hAnsi="Comfortaa"/>
          <w:color w:val="666666"/>
          <w:sz w:val="40"/>
          <w:szCs w:val="40"/>
        </w:rPr>
      </w:pPr>
      <w:r w:rsidDel="00000000" w:rsidR="00000000" w:rsidRPr="00000000">
        <w:rPr>
          <w:rtl w:val="0"/>
        </w:rPr>
      </w:r>
    </w:p>
    <w:p w:rsidR="00000000" w:rsidDel="00000000" w:rsidP="00000000" w:rsidRDefault="00000000" w:rsidRPr="00000000" w14:paraId="0000000D">
      <w:pPr>
        <w:rPr>
          <w:rFonts w:ascii="Comfortaa" w:cs="Comfortaa" w:eastAsia="Comfortaa" w:hAnsi="Comfortaa"/>
          <w:color w:val="666666"/>
          <w:sz w:val="40"/>
          <w:szCs w:val="40"/>
        </w:rPr>
      </w:pPr>
      <w:r w:rsidDel="00000000" w:rsidR="00000000" w:rsidRPr="00000000">
        <w:rPr>
          <w:rtl w:val="0"/>
        </w:rPr>
      </w:r>
    </w:p>
    <w:p w:rsidR="00000000" w:rsidDel="00000000" w:rsidP="00000000" w:rsidRDefault="00000000" w:rsidRPr="00000000" w14:paraId="0000000E">
      <w:pPr>
        <w:rPr>
          <w:color w:val="999999"/>
          <w:sz w:val="40"/>
          <w:szCs w:val="40"/>
        </w:rPr>
      </w:pPr>
      <w:r w:rsidDel="00000000" w:rsidR="00000000" w:rsidRPr="00000000">
        <w:rPr>
          <w:rFonts w:ascii="Comfortaa" w:cs="Comfortaa" w:eastAsia="Comfortaa" w:hAnsi="Comfortaa"/>
          <w:color w:val="666666"/>
          <w:sz w:val="34"/>
          <w:szCs w:val="34"/>
          <w:rtl w:val="0"/>
        </w:rPr>
        <w:tab/>
      </w:r>
      <w:r w:rsidDel="00000000" w:rsidR="00000000" w:rsidRPr="00000000">
        <w:rPr>
          <w:color w:val="434343"/>
          <w:sz w:val="40"/>
          <w:szCs w:val="40"/>
          <w:rtl w:val="0"/>
        </w:rPr>
        <w:t xml:space="preserve">Daniel </w:t>
      </w:r>
      <w:r w:rsidDel="00000000" w:rsidR="00000000" w:rsidRPr="00000000">
        <w:rPr>
          <w:color w:val="434343"/>
          <w:sz w:val="40"/>
          <w:szCs w:val="40"/>
          <w:rtl w:val="0"/>
        </w:rPr>
        <w:t xml:space="preserve">Pais</w:t>
      </w:r>
      <w:r w:rsidDel="00000000" w:rsidR="00000000" w:rsidRPr="00000000">
        <w:rPr>
          <w:color w:val="434343"/>
          <w:sz w:val="40"/>
          <w:szCs w:val="40"/>
          <w:rtl w:val="0"/>
        </w:rPr>
        <w:t xml:space="preserve"> </w:t>
      </w:r>
      <w:r w:rsidDel="00000000" w:rsidR="00000000" w:rsidRPr="00000000">
        <w:rPr>
          <w:color w:val="999999"/>
          <w:sz w:val="40"/>
          <w:szCs w:val="40"/>
          <w:rtl w:val="0"/>
        </w:rPr>
        <w:t xml:space="preserve">202200286</w:t>
      </w:r>
    </w:p>
    <w:p w:rsidR="00000000" w:rsidDel="00000000" w:rsidP="00000000" w:rsidRDefault="00000000" w:rsidRPr="00000000" w14:paraId="0000000F">
      <w:pPr>
        <w:rPr>
          <w:rFonts w:ascii="Comfortaa" w:cs="Comfortaa" w:eastAsia="Comfortaa" w:hAnsi="Comfortaa"/>
          <w:color w:val="666666"/>
          <w:sz w:val="40"/>
          <w:szCs w:val="40"/>
        </w:rPr>
      </w:pPr>
      <w:r w:rsidDel="00000000" w:rsidR="00000000" w:rsidRPr="00000000">
        <w:rPr>
          <w:rtl w:val="0"/>
        </w:rPr>
      </w:r>
    </w:p>
    <w:p w:rsidR="00000000" w:rsidDel="00000000" w:rsidP="00000000" w:rsidRDefault="00000000" w:rsidRPr="00000000" w14:paraId="00000010">
      <w:pPr>
        <w:rPr>
          <w:rFonts w:ascii="Comfortaa" w:cs="Comfortaa" w:eastAsia="Comfortaa" w:hAnsi="Comfortaa"/>
          <w:color w:val="666666"/>
          <w:sz w:val="40"/>
          <w:szCs w:val="40"/>
        </w:rPr>
      </w:pPr>
      <w:r w:rsidDel="00000000" w:rsidR="00000000" w:rsidRPr="00000000">
        <w:rPr>
          <w:rtl w:val="0"/>
        </w:rPr>
      </w:r>
    </w:p>
    <w:p w:rsidR="00000000" w:rsidDel="00000000" w:rsidP="00000000" w:rsidRDefault="00000000" w:rsidRPr="00000000" w14:paraId="00000011">
      <w:pPr>
        <w:rPr>
          <w:color w:val="999999"/>
          <w:sz w:val="40"/>
          <w:szCs w:val="40"/>
        </w:rPr>
      </w:pPr>
      <w:r w:rsidDel="00000000" w:rsidR="00000000" w:rsidRPr="00000000">
        <w:rPr>
          <w:rFonts w:ascii="Comfortaa" w:cs="Comfortaa" w:eastAsia="Comfortaa" w:hAnsi="Comfortaa"/>
          <w:color w:val="666666"/>
          <w:sz w:val="34"/>
          <w:szCs w:val="34"/>
          <w:rtl w:val="0"/>
        </w:rPr>
        <w:tab/>
      </w:r>
      <w:r w:rsidDel="00000000" w:rsidR="00000000" w:rsidRPr="00000000">
        <w:rPr>
          <w:color w:val="434343"/>
          <w:sz w:val="40"/>
          <w:szCs w:val="40"/>
          <w:rtl w:val="0"/>
        </w:rPr>
        <w:t xml:space="preserve">Dinis</w:t>
      </w:r>
      <w:r w:rsidDel="00000000" w:rsidR="00000000" w:rsidRPr="00000000">
        <w:rPr>
          <w:color w:val="434343"/>
          <w:sz w:val="40"/>
          <w:szCs w:val="40"/>
          <w:rtl w:val="0"/>
        </w:rPr>
        <w:t xml:space="preserve"> Xavier </w:t>
      </w:r>
      <w:r w:rsidDel="00000000" w:rsidR="00000000" w:rsidRPr="00000000">
        <w:rPr>
          <w:color w:val="999999"/>
          <w:sz w:val="40"/>
          <w:szCs w:val="40"/>
          <w:rtl w:val="0"/>
        </w:rPr>
        <w:t xml:space="preserve">202300148</w:t>
      </w:r>
      <w:r w:rsidDel="00000000" w:rsidR="00000000" w:rsidRPr="00000000">
        <w:rPr>
          <w:rtl w:val="0"/>
        </w:rPr>
      </w:r>
    </w:p>
    <w:p w:rsidR="00000000" w:rsidDel="00000000" w:rsidP="00000000" w:rsidRDefault="00000000" w:rsidRPr="00000000" w14:paraId="00000012">
      <w:pPr>
        <w:jc w:val="center"/>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13">
      <w:pPr>
        <w:jc w:val="center"/>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14">
      <w:pPr>
        <w:jc w:val="center"/>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15">
      <w:pPr>
        <w:jc w:val="center"/>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16">
      <w:pPr>
        <w:jc w:val="center"/>
        <w:rPr>
          <w:rFonts w:ascii="Comfortaa" w:cs="Comfortaa" w:eastAsia="Comfortaa" w:hAnsi="Comfortaa"/>
          <w:b w:val="1"/>
          <w:bCs w:val="1"/>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437845</wp:posOffset>
            </wp:positionV>
            <wp:extent cx="2347913" cy="1320179"/>
            <wp:effectExtent b="0" l="0" r="0" t="0"/>
            <wp:wrapNone/>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347913" cy="1320179"/>
                    </a:xfrm>
                    <a:prstGeom prst="rect"/>
                    <a:ln/>
                  </pic:spPr>
                </pic:pic>
              </a:graphicData>
            </a:graphic>
          </wp:anchor>
        </w:drawing>
      </w:r>
    </w:p>
    <w:p w:rsidR="00000000" w:rsidDel="00000000" w:rsidP="00000000" w:rsidRDefault="00000000" w:rsidRPr="00000000" w14:paraId="00000017">
      <w:pPr>
        <w:jc w:val="center"/>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18">
      <w:pPr>
        <w:jc w:val="center"/>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19">
      <w:pPr>
        <w:jc w:val="center"/>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1A">
      <w:pPr>
        <w:jc w:val="left"/>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tl w:val="0"/>
        </w:rPr>
        <w:t xml:space="preserve">Table of Contents</w:t>
      </w:r>
    </w:p>
    <w:p w:rsidR="00000000" w:rsidDel="00000000" w:rsidP="00000000" w:rsidRDefault="00000000" w:rsidRPr="00000000" w14:paraId="0000001C">
      <w:pPr>
        <w:rPr>
          <w:rFonts w:ascii="Comfortaa" w:cs="Comfortaa" w:eastAsia="Comfortaa" w:hAnsi="Comfortaa"/>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sdt>
      <w:sdtPr>
        <w:id w:val="824716074"/>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6bx60tjsj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Identification</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wntwek0o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Title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piobubea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Logo</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q6708m0t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Abstract</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50dt3sxh8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Lean Canvas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8togicm7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Existing Alternatives and Market Benchmarking</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oeqy5hki9e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Charter</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da06j7i0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Technical Framework</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6w2o47b2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Technical Assumptions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lhboynw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Intended Technology Readiness Level (TRL)</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ohywqw8m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Purpose / Justification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q0ytezoa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Product Overview</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bn4lnr3g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Objectives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539yfm5c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Preliminary Scope Statement</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fvvop40s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Stakeholder Analysis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lrt5n4gy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Key Performance Indicators (KPIs)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dyy6vvf2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Revenue Model</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tlielfgu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Project Timeline (21 Weeks)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yzrwcxql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Project Governance</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p4z5w7mmk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Breakdown Structure</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48egcouw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WBS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v6z4ketu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Gantt Chart</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x67glt68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Description of Project deliverables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3o1udnc1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WBS Dictionary</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pzpe7hwx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Budget &amp; CashFlow</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gbfxr91p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Project Cost Baseline</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yntscvj5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Resource Cost Calculation</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69ng116v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Cash-Flow</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w5q75gu6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Cost Breakdown Structure (CBS)</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e00ynwwu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Project Resource Management</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2ijki16s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Project Risk Management</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4u6g98wz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 A: Prompt Engineering</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1lvue3ytxn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 B: Costs and Budget</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ppzcy516l5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 C: Resource Cost</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jc w:val="left"/>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40">
      <w:pPr>
        <w:jc w:val="left"/>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41">
      <w:pPr>
        <w:pStyle w:val="Heading1"/>
        <w:rPr>
          <w:b w:val="1"/>
          <w:bCs w:val="1"/>
          <w:sz w:val="36"/>
          <w:szCs w:val="36"/>
        </w:rPr>
      </w:pPr>
      <w:bookmarkStart w:colFirst="0" w:colLast="0" w:name="_h6bx60tjsj7h" w:id="3"/>
      <w:bookmarkEnd w:id="3"/>
      <w:r w:rsidDel="00000000" w:rsidR="00000000" w:rsidRPr="00000000">
        <w:rPr>
          <w:b w:val="1"/>
          <w:bCs w:val="1"/>
          <w:sz w:val="36"/>
          <w:szCs w:val="36"/>
          <w:rtl w:val="0"/>
        </w:rPr>
        <w:t xml:space="preserve">Project Identification</w:t>
      </w:r>
    </w:p>
    <w:p w:rsidR="00000000" w:rsidDel="00000000" w:rsidP="00000000" w:rsidRDefault="00000000" w:rsidRPr="00000000" w14:paraId="00000042">
      <w:pPr>
        <w:pStyle w:val="Heading2"/>
        <w:numPr>
          <w:ilvl w:val="0"/>
          <w:numId w:val="3"/>
        </w:numPr>
        <w:spacing w:line="360" w:lineRule="auto"/>
        <w:ind w:left="720" w:hanging="360"/>
        <w:rPr>
          <w:sz w:val="30"/>
          <w:szCs w:val="30"/>
        </w:rPr>
      </w:pPr>
      <w:bookmarkStart w:colFirst="0" w:colLast="0" w:name="_o3wntwek0oon" w:id="4"/>
      <w:bookmarkEnd w:id="4"/>
      <w:r w:rsidDel="00000000" w:rsidR="00000000" w:rsidRPr="00000000">
        <w:rPr>
          <w:sz w:val="30"/>
          <w:szCs w:val="30"/>
          <w:rtl w:val="0"/>
        </w:rPr>
        <w:t xml:space="preserve">Title</w:t>
      </w:r>
    </w:p>
    <w:p w:rsidR="00000000" w:rsidDel="00000000" w:rsidP="00000000" w:rsidRDefault="00000000" w:rsidRPr="00000000" w14:paraId="00000043">
      <w:pPr>
        <w:rPr/>
      </w:pPr>
      <w:r w:rsidDel="00000000" w:rsidR="00000000" w:rsidRPr="00000000">
        <w:rPr>
          <w:rtl w:val="0"/>
        </w:rPr>
        <w:t xml:space="preserve">Canaliza - the name comes from the Portuguese word canalizador (meaning plumber), but it also sounds like a command: canaliza!, “make it flow,” “fix it,” “get it done.”</w:t>
      </w:r>
    </w:p>
    <w:p w:rsidR="00000000" w:rsidDel="00000000" w:rsidP="00000000" w:rsidRDefault="00000000" w:rsidRPr="00000000" w14:paraId="00000044">
      <w:pPr>
        <w:rPr/>
      </w:pPr>
      <w:r w:rsidDel="00000000" w:rsidR="00000000" w:rsidRPr="00000000">
        <w:rPr>
          <w:rtl w:val="0"/>
        </w:rPr>
        <w:t xml:space="preserve">It’s simple, memorable, and full of action, perfectly capturing the spirit of a fast, reliable plumbing service at your fingertips.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pStyle w:val="Heading2"/>
        <w:numPr>
          <w:ilvl w:val="0"/>
          <w:numId w:val="3"/>
        </w:numPr>
        <w:spacing w:line="360" w:lineRule="auto"/>
        <w:ind w:left="720" w:hanging="360"/>
        <w:rPr>
          <w:sz w:val="30"/>
          <w:szCs w:val="30"/>
        </w:rPr>
      </w:pPr>
      <w:bookmarkStart w:colFirst="0" w:colLast="0" w:name="_4jpiobubeaz4" w:id="5"/>
      <w:bookmarkEnd w:id="5"/>
      <w:r w:rsidDel="00000000" w:rsidR="00000000" w:rsidRPr="00000000">
        <w:rPr>
          <w:sz w:val="30"/>
          <w:szCs w:val="30"/>
          <w:rtl w:val="0"/>
        </w:rPr>
        <w:t xml:space="preserve">Logo</w:t>
      </w:r>
    </w:p>
    <w:p w:rsidR="00000000" w:rsidDel="00000000" w:rsidP="00000000" w:rsidRDefault="00000000" w:rsidRPr="00000000" w14:paraId="00000047">
      <w:pPr>
        <w:ind w:left="2880" w:firstLine="720"/>
        <w:rPr/>
      </w:pPr>
      <w:r w:rsidDel="00000000" w:rsidR="00000000" w:rsidRPr="00000000">
        <w:rPr/>
        <w:drawing>
          <wp:inline distB="114300" distT="114300" distL="114300" distR="114300">
            <wp:extent cx="1176338" cy="1176338"/>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76338" cy="11763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2880" w:firstLine="720"/>
        <w:jc w:val="left"/>
        <w:rPr>
          <w:i w:val="1"/>
          <w:iCs w:val="1"/>
          <w:sz w:val="20"/>
          <w:szCs w:val="20"/>
        </w:rPr>
      </w:pPr>
      <w:r w:rsidDel="00000000" w:rsidR="00000000" w:rsidRPr="00000000">
        <w:rPr>
          <w:i w:val="1"/>
          <w:iCs w:val="1"/>
          <w:sz w:val="20"/>
          <w:szCs w:val="20"/>
          <w:rtl w:val="0"/>
        </w:rPr>
        <w:t xml:space="preserve">Fig.1 - Canaliza logo</w:t>
      </w:r>
    </w:p>
    <w:p w:rsidR="00000000" w:rsidDel="00000000" w:rsidP="00000000" w:rsidRDefault="00000000" w:rsidRPr="00000000" w14:paraId="00000049">
      <w:pPr>
        <w:spacing w:line="36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Fig.1 shows a pipe wrench with speed lines, representing plumbing work and quick service.</w:t>
      </w:r>
    </w:p>
    <w:p w:rsidR="00000000" w:rsidDel="00000000" w:rsidP="00000000" w:rsidRDefault="00000000" w:rsidRPr="00000000" w14:paraId="0000004B">
      <w:pPr>
        <w:rPr/>
      </w:pPr>
      <w:r w:rsidDel="00000000" w:rsidR="00000000" w:rsidRPr="00000000">
        <w:rPr>
          <w:rtl w:val="0"/>
        </w:rPr>
        <w:t xml:space="preserve">The blue color stands for water, speed, and professionalism, while the orange color adds expertise, action, and friendliness.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tl w:val="0"/>
        </w:rPr>
        <w:t xml:space="preserve">Together, they create a clean and modern look that shows Canaliza is fast, reliable, and easy to use.</w:t>
      </w:r>
    </w:p>
    <w:p w:rsidR="00000000" w:rsidDel="00000000" w:rsidP="00000000" w:rsidRDefault="00000000" w:rsidRPr="00000000" w14:paraId="0000004E">
      <w:pPr>
        <w:pStyle w:val="Heading2"/>
        <w:numPr>
          <w:ilvl w:val="0"/>
          <w:numId w:val="3"/>
        </w:numPr>
        <w:spacing w:line="360" w:lineRule="auto"/>
        <w:ind w:left="720" w:hanging="360"/>
        <w:rPr>
          <w:sz w:val="30"/>
          <w:szCs w:val="30"/>
        </w:rPr>
      </w:pPr>
      <w:bookmarkStart w:colFirst="0" w:colLast="0" w:name="_ixq6708m0tn2" w:id="6"/>
      <w:bookmarkEnd w:id="6"/>
      <w:r w:rsidDel="00000000" w:rsidR="00000000" w:rsidRPr="00000000">
        <w:rPr>
          <w:sz w:val="30"/>
          <w:szCs w:val="30"/>
          <w:rtl w:val="0"/>
        </w:rPr>
        <w:t xml:space="preserve">Abstract</w:t>
      </w:r>
    </w:p>
    <w:p w:rsidR="00000000" w:rsidDel="00000000" w:rsidP="00000000" w:rsidRDefault="00000000" w:rsidRPr="00000000" w14:paraId="0000004F">
      <w:pPr>
        <w:rPr/>
      </w:pPr>
      <w:r w:rsidDel="00000000" w:rsidR="00000000" w:rsidRPr="00000000">
        <w:rPr>
          <w:rtl w:val="0"/>
        </w:rPr>
        <w:t xml:space="preserve">Canaliza was created to address the growing need for fast, reliable, and accessible plumbing services. Users often face the same issue: they don’t know who to call.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platform connects customers with verified plumbers, allowing them to describe their problem, receive clear quotes, and choose professionals based on trusted reviews. For professionals, Canaliza provides visibility, direct communication, and a steady flow of clients.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goal is to reduce response times, increase trust, and make plumbing services simple, digital, and secure, one click away.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480" w:lineRule="auto"/>
        <w:ind w:firstLine="720"/>
        <w:rPr>
          <w:b w:val="1"/>
          <w:bCs w:val="1"/>
          <w:sz w:val="24"/>
          <w:szCs w:val="24"/>
        </w:rPr>
      </w:pPr>
      <w:r w:rsidDel="00000000" w:rsidR="00000000" w:rsidRPr="00000000">
        <w:rPr>
          <w:b w:val="1"/>
          <w:bCs w:val="1"/>
          <w:sz w:val="24"/>
          <w:szCs w:val="24"/>
          <w:rtl w:val="0"/>
        </w:rPr>
        <w:t xml:space="preserve">Sector</w:t>
      </w:r>
    </w:p>
    <w:p w:rsidR="00000000" w:rsidDel="00000000" w:rsidP="00000000" w:rsidRDefault="00000000" w:rsidRPr="00000000" w14:paraId="00000056">
      <w:pPr>
        <w:ind w:left="720" w:firstLine="0"/>
        <w:rPr>
          <w:b w:val="1"/>
          <w:bCs w:val="1"/>
        </w:rPr>
      </w:pPr>
      <w:r w:rsidDel="00000000" w:rsidR="00000000" w:rsidRPr="00000000">
        <w:rPr>
          <w:rtl w:val="0"/>
        </w:rPr>
        <w:t xml:space="preserve">Plumbing services cover the installation, repair, and maintenance of water, gas, and waste systems, ensuring </w:t>
      </w:r>
      <w:r w:rsidDel="00000000" w:rsidR="00000000" w:rsidRPr="00000000">
        <w:rPr>
          <w:b w:val="1"/>
          <w:bCs w:val="1"/>
          <w:rtl w:val="0"/>
        </w:rPr>
        <w:t xml:space="preserve">safe water flow and proper sanitation</w:t>
      </w:r>
      <w:r w:rsidDel="00000000" w:rsidR="00000000" w:rsidRPr="00000000">
        <w:rPr>
          <w:rtl w:val="0"/>
        </w:rPr>
        <w:t xml:space="preserve"> in homes and buildings.</w:t>
      </w:r>
      <w:r w:rsidDel="00000000" w:rsidR="00000000" w:rsidRPr="00000000">
        <w:rPr>
          <w:rtl w:val="0"/>
        </w:rPr>
      </w:r>
    </w:p>
    <w:p w:rsidR="00000000" w:rsidDel="00000000" w:rsidP="00000000" w:rsidRDefault="00000000" w:rsidRPr="00000000" w14:paraId="00000057">
      <w:pPr>
        <w:pStyle w:val="Heading1"/>
        <w:spacing w:line="360" w:lineRule="auto"/>
        <w:jc w:val="left"/>
        <w:rPr>
          <w:b w:val="1"/>
          <w:bCs w:val="1"/>
          <w:sz w:val="20"/>
          <w:szCs w:val="20"/>
        </w:rPr>
      </w:pPr>
      <w:bookmarkStart w:colFirst="0" w:colLast="0" w:name="_w850dt3sxh8a" w:id="7"/>
      <w:bookmarkEnd w:id="7"/>
      <w:r w:rsidDel="00000000" w:rsidR="00000000" w:rsidRPr="00000000">
        <w:rPr>
          <w:b w:val="1"/>
          <w:bCs w:val="1"/>
          <w:sz w:val="36"/>
          <w:szCs w:val="36"/>
          <w:rtl w:val="0"/>
        </w:rPr>
        <w:t xml:space="preserve">Lean Canvas</w:t>
      </w:r>
      <w:r w:rsidDel="00000000" w:rsidR="00000000" w:rsidRPr="00000000">
        <w:rPr>
          <w:rtl w:val="0"/>
        </w:rPr>
      </w:r>
    </w:p>
    <w:p w:rsidR="00000000" w:rsidDel="00000000" w:rsidP="00000000" w:rsidRDefault="00000000" w:rsidRPr="00000000" w14:paraId="00000058">
      <w:pPr>
        <w:rPr>
          <w:rFonts w:ascii="Comfortaa" w:cs="Comfortaa" w:eastAsia="Comfortaa" w:hAnsi="Comfortaa"/>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422461</wp:posOffset>
            </wp:positionV>
            <wp:extent cx="7122418" cy="4068559"/>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22418" cy="4068559"/>
                    </a:xfrm>
                    <a:prstGeom prst="rect"/>
                    <a:ln/>
                  </pic:spPr>
                </pic:pic>
              </a:graphicData>
            </a:graphic>
          </wp:anchor>
        </w:drawing>
      </w:r>
    </w:p>
    <w:p w:rsidR="00000000" w:rsidDel="00000000" w:rsidP="00000000" w:rsidRDefault="00000000" w:rsidRPr="00000000" w14:paraId="00000059">
      <w:pPr>
        <w:ind w:left="2880" w:firstLine="720"/>
        <w:rPr/>
      </w:pPr>
      <w:r w:rsidDel="00000000" w:rsidR="00000000" w:rsidRPr="00000000">
        <w:rPr>
          <w:i w:val="1"/>
          <w:iCs w:val="1"/>
          <w:sz w:val="20"/>
          <w:szCs w:val="20"/>
          <w:rtl w:val="0"/>
        </w:rPr>
        <w:t xml:space="preserve">Fig.2 - Lean Canvas</w:t>
      </w:r>
      <w:r w:rsidDel="00000000" w:rsidR="00000000" w:rsidRPr="00000000">
        <w:rPr>
          <w:rtl w:val="0"/>
        </w:rPr>
      </w:r>
    </w:p>
    <w:p w:rsidR="00000000" w:rsidDel="00000000" w:rsidP="00000000" w:rsidRDefault="00000000" w:rsidRPr="00000000" w14:paraId="0000005A">
      <w:pPr>
        <w:pStyle w:val="Heading2"/>
        <w:ind w:left="720" w:firstLine="0"/>
        <w:rPr/>
      </w:pPr>
      <w:bookmarkStart w:colFirst="0" w:colLast="0" w:name="_n70t3ovhtb" w:id="8"/>
      <w:bookmarkEnd w:id="8"/>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numPr>
          <w:ilvl w:val="0"/>
          <w:numId w:val="3"/>
        </w:numPr>
        <w:ind w:left="720" w:hanging="360"/>
        <w:rPr>
          <w:sz w:val="30"/>
          <w:szCs w:val="30"/>
        </w:rPr>
      </w:pPr>
      <w:bookmarkStart w:colFirst="0" w:colLast="0" w:name="_xr8togicm7yu" w:id="9"/>
      <w:bookmarkEnd w:id="9"/>
      <w:r w:rsidDel="00000000" w:rsidR="00000000" w:rsidRPr="00000000">
        <w:rPr>
          <w:sz w:val="30"/>
          <w:szCs w:val="30"/>
          <w:rtl w:val="0"/>
        </w:rPr>
        <w:t xml:space="preserve">Existing Alternatives and Market Benchmarking</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To better position the proposed platform, a market benchmarking analysis was conducted to identify and evaluate existing alternatives currently used by customers to find technical assistance services. This analysis highlights their main characteristics, strengths, and limitations, helping to justify the need for the proposed solution.</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3"/>
        <w:numPr>
          <w:ilvl w:val="1"/>
          <w:numId w:val="3"/>
        </w:numPr>
        <w:spacing w:line="360" w:lineRule="auto"/>
        <w:ind w:left="1440" w:hanging="360"/>
        <w:rPr>
          <w:sz w:val="26"/>
          <w:szCs w:val="26"/>
        </w:rPr>
      </w:pPr>
      <w:bookmarkStart w:colFirst="0" w:colLast="0" w:name="_43mkul2b5xs5" w:id="10"/>
      <w:bookmarkEnd w:id="10"/>
      <w:r w:rsidDel="00000000" w:rsidR="00000000" w:rsidRPr="00000000">
        <w:rPr>
          <w:sz w:val="26"/>
          <w:szCs w:val="26"/>
          <w:rtl w:val="0"/>
        </w:rPr>
        <w:t xml:space="preserve">Online Service Marketplaces (e.g., Fixando)</w:t>
      </w:r>
      <w:r w:rsidDel="00000000" w:rsidR="00000000" w:rsidRPr="00000000">
        <w:rPr>
          <w:rtl w:val="0"/>
        </w:rPr>
      </w:r>
    </w:p>
    <w:p w:rsidR="00000000" w:rsidDel="00000000" w:rsidP="00000000" w:rsidRDefault="00000000" w:rsidRPr="00000000" w14:paraId="0000005F">
      <w:pPr>
        <w:spacing w:after="0" w:before="0" w:lineRule="auto"/>
        <w:ind w:left="720" w:firstLine="0"/>
        <w:rPr/>
      </w:pPr>
      <w:r w:rsidDel="00000000" w:rsidR="00000000" w:rsidRPr="00000000">
        <w:rPr>
          <w:rtl w:val="0"/>
        </w:rPr>
        <w:t xml:space="preserve">Platforms such as Fixando provide a broad marketplace where customers can request services from multiple professionals across different categories. While these platforms offer convenience and visibility, they are often </w:t>
      </w:r>
      <w:r w:rsidDel="00000000" w:rsidR="00000000" w:rsidRPr="00000000">
        <w:rPr>
          <w:b w:val="1"/>
          <w:bCs w:val="1"/>
          <w:rtl w:val="0"/>
        </w:rPr>
        <w:t xml:space="preserve">too generic</w:t>
      </w:r>
      <w:r w:rsidDel="00000000" w:rsidR="00000000" w:rsidRPr="00000000">
        <w:rPr>
          <w:rtl w:val="0"/>
        </w:rPr>
        <w:t xml:space="preserve">, making it difficult to ensure specialization in technical assistance services. Additionally, response times and service quality can vary significantly, and competition among professionals may reduce trust and consistency.</w:t>
      </w:r>
    </w:p>
    <w:p w:rsidR="00000000" w:rsidDel="00000000" w:rsidP="00000000" w:rsidRDefault="00000000" w:rsidRPr="00000000" w14:paraId="00000060">
      <w:pPr>
        <w:pStyle w:val="Heading3"/>
        <w:numPr>
          <w:ilvl w:val="1"/>
          <w:numId w:val="3"/>
        </w:numPr>
        <w:spacing w:line="360" w:lineRule="auto"/>
        <w:ind w:left="1440" w:hanging="360"/>
        <w:rPr>
          <w:sz w:val="26"/>
          <w:szCs w:val="26"/>
        </w:rPr>
      </w:pPr>
      <w:bookmarkStart w:colFirst="0" w:colLast="0" w:name="_i9ngu1y8hw7" w:id="11"/>
      <w:bookmarkEnd w:id="11"/>
      <w:r w:rsidDel="00000000" w:rsidR="00000000" w:rsidRPr="00000000">
        <w:rPr>
          <w:sz w:val="26"/>
          <w:szCs w:val="26"/>
          <w:rtl w:val="0"/>
        </w:rPr>
        <w:t xml:space="preserve">Direct Contact with Individual Service Companies</w:t>
      </w:r>
      <w:r w:rsidDel="00000000" w:rsidR="00000000" w:rsidRPr="00000000">
        <w:rPr>
          <w:rtl w:val="0"/>
        </w:rPr>
      </w:r>
    </w:p>
    <w:p w:rsidR="00000000" w:rsidDel="00000000" w:rsidP="00000000" w:rsidRDefault="00000000" w:rsidRPr="00000000" w14:paraId="00000061">
      <w:pPr>
        <w:spacing w:after="0" w:before="0" w:lineRule="auto"/>
        <w:ind w:left="720" w:firstLine="0"/>
        <w:rPr/>
      </w:pPr>
      <w:r w:rsidDel="00000000" w:rsidR="00000000" w:rsidRPr="00000000">
        <w:rPr>
          <w:rtl w:val="0"/>
        </w:rPr>
        <w:t xml:space="preserve">Many customers rely on contacting service companies or independent professionals directly, usually through phone calls or websites. Although this approach may offer familiarity and perceived reliability, it is often </w:t>
      </w:r>
      <w:r w:rsidDel="00000000" w:rsidR="00000000" w:rsidRPr="00000000">
        <w:rPr>
          <w:b w:val="1"/>
          <w:bCs w:val="1"/>
          <w:rtl w:val="0"/>
        </w:rPr>
        <w:t xml:space="preserve">time-consuming</w:t>
      </w:r>
      <w:r w:rsidDel="00000000" w:rsidR="00000000" w:rsidRPr="00000000">
        <w:rPr>
          <w:rtl w:val="0"/>
        </w:rPr>
        <w:t xml:space="preserve">, lacks transparency in pricing and availability, and provides limited options for comparison or quick replacement if a professional is unavailable.</w:t>
      </w:r>
    </w:p>
    <w:p w:rsidR="00000000" w:rsidDel="00000000" w:rsidP="00000000" w:rsidRDefault="00000000" w:rsidRPr="00000000" w14:paraId="00000062">
      <w:pPr>
        <w:pStyle w:val="Heading3"/>
        <w:numPr>
          <w:ilvl w:val="1"/>
          <w:numId w:val="3"/>
        </w:numPr>
        <w:spacing w:line="360" w:lineRule="auto"/>
        <w:ind w:left="1440" w:hanging="360"/>
        <w:rPr>
          <w:color w:val="434343"/>
          <w:sz w:val="26"/>
          <w:szCs w:val="26"/>
        </w:rPr>
      </w:pPr>
      <w:bookmarkStart w:colFirst="0" w:colLast="0" w:name="_fyblluv6uj73" w:id="12"/>
      <w:bookmarkEnd w:id="12"/>
      <w:r w:rsidDel="00000000" w:rsidR="00000000" w:rsidRPr="00000000">
        <w:rPr>
          <w:sz w:val="26"/>
          <w:szCs w:val="26"/>
          <w:rtl w:val="0"/>
        </w:rPr>
        <w:t xml:space="preserve">Traditional Call Centers or Local Classifieds</w:t>
      </w:r>
      <w:r w:rsidDel="00000000" w:rsidR="00000000" w:rsidRPr="00000000">
        <w:rPr>
          <w:rtl w:val="0"/>
        </w:rPr>
      </w:r>
    </w:p>
    <w:p w:rsidR="00000000" w:rsidDel="00000000" w:rsidP="00000000" w:rsidRDefault="00000000" w:rsidRPr="00000000" w14:paraId="00000063">
      <w:pPr>
        <w:spacing w:after="0" w:before="0" w:lineRule="auto"/>
        <w:ind w:left="720" w:firstLine="0"/>
        <w:rPr/>
      </w:pPr>
      <w:r w:rsidDel="00000000" w:rsidR="00000000" w:rsidRPr="00000000">
        <w:rPr>
          <w:rtl w:val="0"/>
        </w:rPr>
        <w:t xml:space="preserve">Local classifieds, newspapers, and call centers remain a common alternative, especially for less digitally engaged users. However, these methods are typically </w:t>
      </w:r>
      <w:r w:rsidDel="00000000" w:rsidR="00000000" w:rsidRPr="00000000">
        <w:rPr>
          <w:b w:val="1"/>
          <w:bCs w:val="1"/>
          <w:rtl w:val="0"/>
        </w:rPr>
        <w:t xml:space="preserve">inefficient and outdated</w:t>
      </w:r>
      <w:r w:rsidDel="00000000" w:rsidR="00000000" w:rsidRPr="00000000">
        <w:rPr>
          <w:rtl w:val="0"/>
        </w:rPr>
        <w:t xml:space="preserve">, offering little to no validation of service quality, slow response times, and minimal accountability or customer feedback mechanisms.</w:t>
      </w:r>
    </w:p>
    <w:p w:rsidR="00000000" w:rsidDel="00000000" w:rsidP="00000000" w:rsidRDefault="00000000" w:rsidRPr="00000000" w14:paraId="00000064">
      <w:pPr>
        <w:pStyle w:val="Heading3"/>
        <w:numPr>
          <w:ilvl w:val="1"/>
          <w:numId w:val="3"/>
        </w:numPr>
        <w:spacing w:line="360" w:lineRule="auto"/>
        <w:ind w:left="1440" w:hanging="360"/>
        <w:rPr>
          <w:color w:val="434343"/>
          <w:sz w:val="26"/>
          <w:szCs w:val="26"/>
        </w:rPr>
      </w:pPr>
      <w:bookmarkStart w:colFirst="0" w:colLast="0" w:name="_fhl6syakvgsu" w:id="13"/>
      <w:bookmarkEnd w:id="13"/>
      <w:r w:rsidDel="00000000" w:rsidR="00000000" w:rsidRPr="00000000">
        <w:rPr>
          <w:sz w:val="26"/>
          <w:szCs w:val="26"/>
          <w:rtl w:val="0"/>
        </w:rPr>
        <w:t xml:space="preserve">Conclusion of Benchmarking</w:t>
      </w:r>
      <w:r w:rsidDel="00000000" w:rsidR="00000000" w:rsidRPr="00000000">
        <w:rPr>
          <w:rtl w:val="0"/>
        </w:rPr>
      </w:r>
    </w:p>
    <w:p w:rsidR="00000000" w:rsidDel="00000000" w:rsidP="00000000" w:rsidRDefault="00000000" w:rsidRPr="00000000" w14:paraId="00000065">
      <w:pPr>
        <w:spacing w:after="0" w:before="0" w:lineRule="auto"/>
        <w:ind w:left="720" w:firstLine="0"/>
        <w:rPr/>
      </w:pPr>
      <w:r w:rsidDel="00000000" w:rsidR="00000000" w:rsidRPr="00000000">
        <w:rPr>
          <w:rtl w:val="0"/>
        </w:rPr>
        <w:t xml:space="preserve">The analysis shows that existing alternatives either lack specialization, transparency, or efficiency. These gaps create an opportunity for a dedicated technical assistance platform that combines </w:t>
      </w:r>
      <w:r w:rsidDel="00000000" w:rsidR="00000000" w:rsidRPr="00000000">
        <w:rPr>
          <w:b w:val="1"/>
          <w:bCs w:val="1"/>
          <w:rtl w:val="0"/>
        </w:rPr>
        <w:t xml:space="preserve">speed, trust, quality assurance, and professional independence</w:t>
      </w:r>
      <w:r w:rsidDel="00000000" w:rsidR="00000000" w:rsidRPr="00000000">
        <w:rPr>
          <w:rtl w:val="0"/>
        </w:rPr>
        <w:t xml:space="preserve"> in a single digital solution.</w:t>
      </w:r>
    </w:p>
    <w:p w:rsidR="00000000" w:rsidDel="00000000" w:rsidP="00000000" w:rsidRDefault="00000000" w:rsidRPr="00000000" w14:paraId="00000066">
      <w:pPr>
        <w:pStyle w:val="Heading1"/>
        <w:rPr>
          <w:sz w:val="24"/>
          <w:szCs w:val="24"/>
        </w:rPr>
      </w:pPr>
      <w:bookmarkStart w:colFirst="0" w:colLast="0" w:name="_6htsnte8er47" w:id="14"/>
      <w:bookmarkEnd w:id="14"/>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sz w:val="36"/>
          <w:szCs w:val="36"/>
        </w:rPr>
      </w:pPr>
      <w:bookmarkStart w:colFirst="0" w:colLast="0" w:name="_ooeqy5hki9e6" w:id="15"/>
      <w:bookmarkEnd w:id="15"/>
      <w:r w:rsidDel="00000000" w:rsidR="00000000" w:rsidRPr="00000000">
        <w:rPr>
          <w:b w:val="1"/>
          <w:bCs w:val="1"/>
          <w:sz w:val="36"/>
          <w:szCs w:val="36"/>
          <w:rtl w:val="0"/>
        </w:rPr>
        <w:t xml:space="preserve">Project Charter</w:t>
      </w:r>
      <w:r w:rsidDel="00000000" w:rsidR="00000000" w:rsidRPr="00000000">
        <w:rPr>
          <w:rtl w:val="0"/>
        </w:rPr>
      </w:r>
    </w:p>
    <w:p w:rsidR="00000000" w:rsidDel="00000000" w:rsidP="00000000" w:rsidRDefault="00000000" w:rsidRPr="00000000" w14:paraId="00000069">
      <w:pPr>
        <w:pStyle w:val="Heading2"/>
        <w:numPr>
          <w:ilvl w:val="0"/>
          <w:numId w:val="3"/>
        </w:numPr>
        <w:spacing w:line="360" w:lineRule="auto"/>
        <w:ind w:left="720" w:hanging="360"/>
        <w:rPr>
          <w:sz w:val="30"/>
          <w:szCs w:val="30"/>
        </w:rPr>
      </w:pPr>
      <w:bookmarkStart w:colFirst="0" w:colLast="0" w:name="_elda06j7i0bi" w:id="16"/>
      <w:bookmarkEnd w:id="16"/>
      <w:r w:rsidDel="00000000" w:rsidR="00000000" w:rsidRPr="00000000">
        <w:rPr>
          <w:sz w:val="30"/>
          <w:szCs w:val="30"/>
          <w:rtl w:val="0"/>
        </w:rPr>
        <w:t xml:space="preserve">Technical Framework</w:t>
      </w:r>
    </w:p>
    <w:p w:rsidR="00000000" w:rsidDel="00000000" w:rsidP="00000000" w:rsidRDefault="00000000" w:rsidRPr="00000000" w14:paraId="0000006A">
      <w:pPr>
        <w:spacing w:after="240" w:before="240" w:lineRule="auto"/>
        <w:rPr/>
      </w:pPr>
      <w:r w:rsidDel="00000000" w:rsidR="00000000" w:rsidRPr="00000000">
        <w:rPr>
          <w:rtl w:val="0"/>
        </w:rPr>
        <w:t xml:space="preserve">The project follows the </w:t>
      </w:r>
      <w:r w:rsidDel="00000000" w:rsidR="00000000" w:rsidRPr="00000000">
        <w:rPr>
          <w:b w:val="1"/>
          <w:bCs w:val="1"/>
          <w:rtl w:val="0"/>
        </w:rPr>
        <w:t xml:space="preserve">Agile SCRUM methodology</w:t>
      </w:r>
      <w:r w:rsidDel="00000000" w:rsidR="00000000" w:rsidRPr="00000000">
        <w:rPr>
          <w:rtl w:val="0"/>
        </w:rPr>
        <w:t xml:space="preserve">, enabling iterative development, continuous feedback, and incremental delivery of functionality in alignment with the project’s governance model.</w:t>
      </w:r>
    </w:p>
    <w:p w:rsidR="00000000" w:rsidDel="00000000" w:rsidP="00000000" w:rsidRDefault="00000000" w:rsidRPr="00000000" w14:paraId="0000006B">
      <w:pPr>
        <w:spacing w:after="240" w:before="240" w:lineRule="auto"/>
        <w:rPr/>
      </w:pPr>
      <w:r w:rsidDel="00000000" w:rsidR="00000000" w:rsidRPr="00000000">
        <w:rPr>
          <w:rtl w:val="0"/>
        </w:rPr>
        <w:t xml:space="preserve">The system architecture is based on the </w:t>
      </w:r>
      <w:r w:rsidDel="00000000" w:rsidR="00000000" w:rsidRPr="00000000">
        <w:rPr>
          <w:b w:val="1"/>
          <w:bCs w:val="1"/>
          <w:rtl w:val="0"/>
        </w:rPr>
        <w:t xml:space="preserve">Model–View–Controller (MVC)</w:t>
      </w:r>
      <w:r w:rsidDel="00000000" w:rsidR="00000000" w:rsidRPr="00000000">
        <w:rPr>
          <w:rtl w:val="0"/>
        </w:rPr>
        <w:t xml:space="preserve"> pattern, promoting separation of concerns, maintainability, and scalability, and supporting the implementation of rule-based business logic in the initial system version.</w:t>
      </w:r>
    </w:p>
    <w:p w:rsidR="00000000" w:rsidDel="00000000" w:rsidP="00000000" w:rsidRDefault="00000000" w:rsidRPr="00000000" w14:paraId="0000006C">
      <w:pPr>
        <w:spacing w:after="240" w:before="240" w:lineRule="auto"/>
        <w:rPr/>
      </w:pPr>
      <w:r w:rsidDel="00000000" w:rsidR="00000000" w:rsidRPr="00000000">
        <w:rPr>
          <w:rtl w:val="0"/>
        </w:rPr>
        <w:t xml:space="preserve">The development environment is based on </w:t>
      </w:r>
      <w:r w:rsidDel="00000000" w:rsidR="00000000" w:rsidRPr="00000000">
        <w:rPr>
          <w:b w:val="1"/>
          <w:bCs w:val="1"/>
          <w:rtl w:val="0"/>
        </w:rPr>
        <w:t xml:space="preserve">Microsoft Windows</w:t>
      </w:r>
      <w:r w:rsidDel="00000000" w:rsidR="00000000" w:rsidRPr="00000000">
        <w:rPr>
          <w:rtl w:val="0"/>
        </w:rPr>
        <w:t xml:space="preserve">, ensuring compatibility with the selected development tools and runtime environment.</w:t>
      </w:r>
    </w:p>
    <w:p w:rsidR="00000000" w:rsidDel="00000000" w:rsidP="00000000" w:rsidRDefault="00000000" w:rsidRPr="00000000" w14:paraId="0000006D">
      <w:pPr>
        <w:spacing w:after="240" w:before="240" w:lineRule="auto"/>
        <w:rPr/>
      </w:pPr>
      <w:r w:rsidDel="00000000" w:rsidR="00000000" w:rsidRPr="00000000">
        <w:rPr>
          <w:rtl w:val="0"/>
        </w:rPr>
        <w:t xml:space="preserve">The technology stack is centered on the </w:t>
      </w:r>
      <w:r w:rsidDel="00000000" w:rsidR="00000000" w:rsidRPr="00000000">
        <w:rPr>
          <w:b w:val="1"/>
          <w:bCs w:val="1"/>
          <w:rtl w:val="0"/>
        </w:rPr>
        <w:t xml:space="preserve">.NET Framework</w:t>
      </w:r>
      <w:r w:rsidDel="00000000" w:rsidR="00000000" w:rsidRPr="00000000">
        <w:rPr>
          <w:rtl w:val="0"/>
        </w:rPr>
        <w:t xml:space="preserve"> for backend development, complemented by a modern web frontend framework. This stack was selected for its maturity, performance, security capabilities, and ease of integration with cloud infrastructure and third-party services via standard APIs.</w:t>
      </w:r>
    </w:p>
    <w:p w:rsidR="00000000" w:rsidDel="00000000" w:rsidP="00000000" w:rsidRDefault="00000000" w:rsidRPr="00000000" w14:paraId="0000006E">
      <w:pPr>
        <w:spacing w:after="240" w:before="240" w:lineRule="auto"/>
        <w:rPr/>
      </w:pPr>
      <w:r w:rsidDel="00000000" w:rsidR="00000000" w:rsidRPr="00000000">
        <w:rPr>
          <w:rtl w:val="0"/>
        </w:rPr>
        <w:t xml:space="preserve">Project management activities are supported by </w:t>
      </w:r>
      <w:r w:rsidDel="00000000" w:rsidR="00000000" w:rsidRPr="00000000">
        <w:rPr>
          <w:b w:val="1"/>
          <w:bCs w:val="1"/>
          <w:rtl w:val="0"/>
        </w:rPr>
        <w:t xml:space="preserve">Jira</w:t>
      </w:r>
      <w:r w:rsidDel="00000000" w:rsidR="00000000" w:rsidRPr="00000000">
        <w:rPr>
          <w:rtl w:val="0"/>
        </w:rPr>
        <w:t xml:space="preserve"> for sprint planning and progress tracking. </w:t>
      </w:r>
      <w:r w:rsidDel="00000000" w:rsidR="00000000" w:rsidRPr="00000000">
        <w:rPr>
          <w:b w:val="1"/>
          <w:bCs w:val="1"/>
          <w:rtl w:val="0"/>
        </w:rPr>
        <w:t xml:space="preserve">GitHub</w:t>
      </w:r>
      <w:r w:rsidDel="00000000" w:rsidR="00000000" w:rsidRPr="00000000">
        <w:rPr>
          <w:rtl w:val="0"/>
        </w:rPr>
        <w:t xml:space="preserve"> is used for version control and collaborative development, while </w:t>
      </w:r>
      <w:r w:rsidDel="00000000" w:rsidR="00000000" w:rsidRPr="00000000">
        <w:rPr>
          <w:b w:val="1"/>
          <w:bCs w:val="1"/>
          <w:rtl w:val="0"/>
        </w:rPr>
        <w:t xml:space="preserve">Google Docs</w:t>
      </w:r>
      <w:r w:rsidDel="00000000" w:rsidR="00000000" w:rsidRPr="00000000">
        <w:rPr>
          <w:rtl w:val="0"/>
        </w:rPr>
        <w:t xml:space="preserve"> is used for centralized and collaborative project documentation.</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2"/>
        <w:numPr>
          <w:ilvl w:val="0"/>
          <w:numId w:val="3"/>
        </w:numPr>
        <w:spacing w:line="360" w:lineRule="auto"/>
        <w:ind w:left="720" w:hanging="360"/>
        <w:rPr>
          <w:sz w:val="30"/>
          <w:szCs w:val="30"/>
        </w:rPr>
      </w:pPr>
      <w:bookmarkStart w:colFirst="0" w:colLast="0" w:name="_j46w2o47b27j" w:id="17"/>
      <w:bookmarkEnd w:id="17"/>
      <w:r w:rsidDel="00000000" w:rsidR="00000000" w:rsidRPr="00000000">
        <w:rPr>
          <w:sz w:val="30"/>
          <w:szCs w:val="30"/>
          <w:rtl w:val="0"/>
        </w:rPr>
        <w:t xml:space="preserve">Technical Assumptions</w: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The project management plan is based on the following technical assumptions:</w:t>
      </w:r>
    </w:p>
    <w:p w:rsidR="00000000" w:rsidDel="00000000" w:rsidP="00000000" w:rsidRDefault="00000000" w:rsidRPr="00000000" w14:paraId="00000072">
      <w:pPr>
        <w:numPr>
          <w:ilvl w:val="0"/>
          <w:numId w:val="14"/>
        </w:numPr>
        <w:spacing w:after="0" w:afterAutospacing="0" w:before="240" w:lineRule="auto"/>
        <w:ind w:left="720" w:hanging="360"/>
        <w:rPr/>
      </w:pPr>
      <w:r w:rsidDel="00000000" w:rsidR="00000000" w:rsidRPr="00000000">
        <w:rPr>
          <w:rtl w:val="0"/>
        </w:rPr>
        <w:t xml:space="preserve">The selected technology stack (.NET for backend and a modern web frontend framework) will be sufficient to support the functional and performance requirements of the platform.</w:t>
        <w:br w:type="textWrapping"/>
      </w:r>
    </w:p>
    <w:p w:rsidR="00000000" w:rsidDel="00000000" w:rsidP="00000000" w:rsidRDefault="00000000" w:rsidRPr="00000000" w14:paraId="00000073">
      <w:pPr>
        <w:numPr>
          <w:ilvl w:val="0"/>
          <w:numId w:val="14"/>
        </w:numPr>
        <w:spacing w:after="0" w:afterAutospacing="0" w:before="0" w:beforeAutospacing="0" w:lineRule="auto"/>
        <w:ind w:left="720" w:hanging="360"/>
        <w:rPr/>
      </w:pPr>
      <w:r w:rsidDel="00000000" w:rsidR="00000000" w:rsidRPr="00000000">
        <w:rPr>
          <w:rtl w:val="0"/>
        </w:rPr>
        <w:t xml:space="preserve">Cloud infrastructure services will be available and scalable to handle expected user load during initial deployment.</w:t>
        <w:br w:type="textWrapping"/>
      </w:r>
    </w:p>
    <w:p w:rsidR="00000000" w:rsidDel="00000000" w:rsidP="00000000" w:rsidRDefault="00000000" w:rsidRPr="00000000" w14:paraId="00000074">
      <w:pPr>
        <w:numPr>
          <w:ilvl w:val="0"/>
          <w:numId w:val="14"/>
        </w:numPr>
        <w:spacing w:after="0" w:afterAutospacing="0" w:before="0" w:beforeAutospacing="0" w:lineRule="auto"/>
        <w:ind w:left="720" w:hanging="360"/>
        <w:rPr/>
      </w:pPr>
      <w:r w:rsidDel="00000000" w:rsidR="00000000" w:rsidRPr="00000000">
        <w:rPr>
          <w:rtl w:val="0"/>
        </w:rPr>
        <w:t xml:space="preserve">Third-party services (e.g., authentication, payment gateways, notification services) will be reliable and easily integrable via standard APIs.</w:t>
        <w:br w:type="textWrapping"/>
      </w:r>
    </w:p>
    <w:p w:rsidR="00000000" w:rsidDel="00000000" w:rsidP="00000000" w:rsidRDefault="00000000" w:rsidRPr="00000000" w14:paraId="00000075">
      <w:pPr>
        <w:numPr>
          <w:ilvl w:val="0"/>
          <w:numId w:val="14"/>
        </w:numPr>
        <w:spacing w:after="0" w:afterAutospacing="0" w:before="0" w:beforeAutospacing="0" w:lineRule="auto"/>
        <w:ind w:left="720" w:hanging="360"/>
        <w:rPr/>
      </w:pPr>
      <w:r w:rsidDel="00000000" w:rsidR="00000000" w:rsidRPr="00000000">
        <w:rPr>
          <w:rtl w:val="0"/>
        </w:rPr>
        <w:t xml:space="preserve">The matching algorithm between customers and professionals can be implemented using rule-based logic without the need for advanced machine learning techniques in the initial version.</w:t>
        <w:br w:type="textWrapping"/>
      </w:r>
    </w:p>
    <w:p w:rsidR="00000000" w:rsidDel="00000000" w:rsidP="00000000" w:rsidRDefault="00000000" w:rsidRPr="00000000" w14:paraId="00000076">
      <w:pPr>
        <w:numPr>
          <w:ilvl w:val="0"/>
          <w:numId w:val="14"/>
        </w:numPr>
        <w:spacing w:after="0" w:afterAutospacing="0" w:before="0" w:beforeAutospacing="0" w:lineRule="auto"/>
        <w:ind w:left="720" w:hanging="360"/>
        <w:rPr/>
      </w:pPr>
      <w:r w:rsidDel="00000000" w:rsidR="00000000" w:rsidRPr="00000000">
        <w:rPr>
          <w:rtl w:val="0"/>
        </w:rPr>
        <w:t xml:space="preserve">Development and testing environments will be available throughout the project lifecycle without major disruptions.</w:t>
        <w:br w:type="textWrapping"/>
      </w:r>
    </w:p>
    <w:p w:rsidR="00000000" w:rsidDel="00000000" w:rsidP="00000000" w:rsidRDefault="00000000" w:rsidRPr="00000000" w14:paraId="00000077">
      <w:pPr>
        <w:numPr>
          <w:ilvl w:val="0"/>
          <w:numId w:val="14"/>
        </w:numPr>
        <w:spacing w:after="0" w:afterAutospacing="0" w:before="0" w:beforeAutospacing="0" w:lineRule="auto"/>
        <w:ind w:left="720" w:hanging="360"/>
        <w:rPr/>
      </w:pPr>
      <w:r w:rsidDel="00000000" w:rsidR="00000000" w:rsidRPr="00000000">
        <w:rPr>
          <w:rtl w:val="0"/>
        </w:rPr>
        <w:t xml:space="preserve">Team members possess the necessary technical skills to implement the proposed architecture within the planned schedule.</w:t>
        <w:br w:type="textWrapping"/>
      </w:r>
    </w:p>
    <w:p w:rsidR="00000000" w:rsidDel="00000000" w:rsidP="00000000" w:rsidRDefault="00000000" w:rsidRPr="00000000" w14:paraId="00000078">
      <w:pPr>
        <w:numPr>
          <w:ilvl w:val="0"/>
          <w:numId w:val="14"/>
        </w:numPr>
        <w:spacing w:after="240" w:before="0" w:beforeAutospacing="0" w:lineRule="auto"/>
        <w:ind w:left="720" w:hanging="360"/>
        <w:rPr/>
      </w:pPr>
      <w:r w:rsidDel="00000000" w:rsidR="00000000" w:rsidRPr="00000000">
        <w:rPr>
          <w:rtl w:val="0"/>
        </w:rPr>
        <w:t xml:space="preserve">Security best practices and GDPR compliance can be achieved using standard frameworks and libraries.</w:t>
      </w:r>
    </w:p>
    <w:p w:rsidR="00000000" w:rsidDel="00000000" w:rsidP="00000000" w:rsidRDefault="00000000" w:rsidRPr="00000000" w14:paraId="00000079">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7A">
      <w:pPr>
        <w:pStyle w:val="Heading2"/>
        <w:numPr>
          <w:ilvl w:val="0"/>
          <w:numId w:val="3"/>
        </w:numPr>
        <w:spacing w:line="240" w:lineRule="auto"/>
        <w:ind w:left="720" w:hanging="360"/>
        <w:rPr>
          <w:sz w:val="30"/>
          <w:szCs w:val="30"/>
        </w:rPr>
      </w:pPr>
      <w:bookmarkStart w:colFirst="0" w:colLast="0" w:name="_i0lhboynwel" w:id="18"/>
      <w:bookmarkEnd w:id="18"/>
      <w:r w:rsidDel="00000000" w:rsidR="00000000" w:rsidRPr="00000000">
        <w:rPr>
          <w:sz w:val="30"/>
          <w:szCs w:val="30"/>
          <w:rtl w:val="0"/>
        </w:rPr>
        <w:t xml:space="preserve">Intended Technology Readiness Level (TRL)</w:t>
      </w:r>
      <w:r w:rsidDel="00000000" w:rsidR="00000000" w:rsidRPr="00000000">
        <w:rPr>
          <w:rtl w:val="0"/>
        </w:rPr>
      </w:r>
    </w:p>
    <w:p w:rsidR="00000000" w:rsidDel="00000000" w:rsidP="00000000" w:rsidRDefault="00000000" w:rsidRPr="00000000" w14:paraId="0000007B">
      <w:pPr>
        <w:pStyle w:val="Heading3"/>
        <w:keepNext w:val="0"/>
        <w:keepLines w:val="0"/>
        <w:spacing w:before="0" w:lineRule="auto"/>
        <w:rPr>
          <w:b w:val="1"/>
          <w:bCs w:val="1"/>
          <w:color w:val="000000"/>
          <w:sz w:val="26"/>
          <w:szCs w:val="26"/>
        </w:rPr>
      </w:pPr>
      <w:bookmarkStart w:colFirst="0" w:colLast="0" w:name="_xvny3sc7er8c" w:id="19"/>
      <w:bookmarkEnd w:id="19"/>
      <w:r w:rsidDel="00000000" w:rsidR="00000000" w:rsidRPr="00000000">
        <w:rPr>
          <w:sz w:val="24"/>
          <w:szCs w:val="24"/>
          <w:rtl w:val="0"/>
        </w:rPr>
        <w:t xml:space="preserve">Chosen TRL: TRL 6 – Technology demonstrated in a relevant environment</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The intended Technology Readiness Level (TRL) for this project is </w:t>
      </w:r>
      <w:r w:rsidDel="00000000" w:rsidR="00000000" w:rsidRPr="00000000">
        <w:rPr>
          <w:b w:val="1"/>
          <w:bCs w:val="1"/>
          <w:rtl w:val="0"/>
        </w:rPr>
        <w:t xml:space="preserve">TRL 6</w:t>
      </w:r>
      <w:r w:rsidDel="00000000" w:rsidR="00000000" w:rsidRPr="00000000">
        <w:rPr>
          <w:rtl w:val="0"/>
        </w:rPr>
        <w:t xml:space="preserve">, corresponding to a system that is </w:t>
      </w:r>
      <w:r w:rsidDel="00000000" w:rsidR="00000000" w:rsidRPr="00000000">
        <w:rPr>
          <w:b w:val="1"/>
          <w:bCs w:val="1"/>
          <w:rtl w:val="0"/>
        </w:rPr>
        <w:t xml:space="preserve">planned to be implemented and demonstrated in a relevant, near-operational environment</w:t>
      </w:r>
      <w:r w:rsidDel="00000000" w:rsidR="00000000" w:rsidRPr="00000000">
        <w:rPr>
          <w:rtl w:val="0"/>
        </w:rPr>
        <w:t xml:space="preserve">, supported by measurable technical and data-driven validation criteria.</w:t>
      </w:r>
    </w:p>
    <w:p w:rsidR="00000000" w:rsidDel="00000000" w:rsidP="00000000" w:rsidRDefault="00000000" w:rsidRPr="00000000" w14:paraId="0000007D">
      <w:pPr>
        <w:spacing w:after="240" w:before="240" w:lineRule="auto"/>
        <w:rPr/>
      </w:pPr>
      <w:r w:rsidDel="00000000" w:rsidR="00000000" w:rsidRPr="00000000">
        <w:rPr>
          <w:rtl w:val="0"/>
        </w:rPr>
        <w:t xml:space="preserve">According to the TRL framework, level 6 requires a </w:t>
      </w:r>
      <w:r w:rsidDel="00000000" w:rsidR="00000000" w:rsidRPr="00000000">
        <w:rPr>
          <w:b w:val="1"/>
          <w:bCs w:val="1"/>
          <w:rtl w:val="0"/>
        </w:rPr>
        <w:t xml:space="preserve">working system prototype</w:t>
      </w:r>
      <w:r w:rsidDel="00000000" w:rsidR="00000000" w:rsidRPr="00000000">
        <w:rPr>
          <w:rtl w:val="0"/>
        </w:rPr>
        <w:t xml:space="preserve"> capable of demonstrating </w:t>
      </w:r>
      <w:r w:rsidDel="00000000" w:rsidR="00000000" w:rsidRPr="00000000">
        <w:rPr>
          <w:b w:val="1"/>
          <w:bCs w:val="1"/>
          <w:rtl w:val="0"/>
        </w:rPr>
        <w:t xml:space="preserve">end-to-end functionality</w:t>
      </w:r>
      <w:r w:rsidDel="00000000" w:rsidR="00000000" w:rsidRPr="00000000">
        <w:rPr>
          <w:rtl w:val="0"/>
        </w:rPr>
        <w:t xml:space="preserve"> under conditions that closely resemble real-world operation. This project is designed with the explicit objective of reaching this level of maturity by the end of its development cycle.</w:t>
      </w:r>
    </w:p>
    <w:p w:rsidR="00000000" w:rsidDel="00000000" w:rsidP="00000000" w:rsidRDefault="00000000" w:rsidRPr="00000000" w14:paraId="0000007E">
      <w:pPr>
        <w:spacing w:after="240" w:before="240" w:lineRule="auto"/>
        <w:rPr/>
      </w:pPr>
      <w:r w:rsidDel="00000000" w:rsidR="00000000" w:rsidRPr="00000000">
        <w:rPr>
          <w:rtl w:val="0"/>
        </w:rPr>
        <w:t xml:space="preserve">The proposed platform will integrate mature technologies, including a </w:t>
      </w:r>
      <w:r w:rsidDel="00000000" w:rsidR="00000000" w:rsidRPr="00000000">
        <w:rPr>
          <w:b w:val="1"/>
          <w:bCs w:val="1"/>
          <w:rtl w:val="0"/>
        </w:rPr>
        <w:t xml:space="preserve">.NET-based backend</w:t>
      </w:r>
      <w:r w:rsidDel="00000000" w:rsidR="00000000" w:rsidRPr="00000000">
        <w:rPr>
          <w:rtl w:val="0"/>
        </w:rPr>
        <w:t xml:space="preserve">, </w:t>
      </w:r>
      <w:r w:rsidDel="00000000" w:rsidR="00000000" w:rsidRPr="00000000">
        <w:rPr>
          <w:b w:val="1"/>
          <w:bCs w:val="1"/>
          <w:rtl w:val="0"/>
        </w:rPr>
        <w:t xml:space="preserve">RESTful APIs</w:t>
      </w:r>
      <w:r w:rsidDel="00000000" w:rsidR="00000000" w:rsidRPr="00000000">
        <w:rPr>
          <w:rtl w:val="0"/>
        </w:rPr>
        <w:t xml:space="preserve">, a </w:t>
      </w:r>
      <w:r w:rsidDel="00000000" w:rsidR="00000000" w:rsidRPr="00000000">
        <w:rPr>
          <w:b w:val="1"/>
          <w:bCs w:val="1"/>
          <w:rtl w:val="0"/>
        </w:rPr>
        <w:t xml:space="preserve">relational database</w:t>
      </w:r>
      <w:r w:rsidDel="00000000" w:rsidR="00000000" w:rsidRPr="00000000">
        <w:rPr>
          <w:rtl w:val="0"/>
        </w:rPr>
        <w:t xml:space="preserve">, and </w:t>
      </w:r>
      <w:r w:rsidDel="00000000" w:rsidR="00000000" w:rsidRPr="00000000">
        <w:rPr>
          <w:b w:val="1"/>
          <w:bCs w:val="1"/>
          <w:rtl w:val="0"/>
        </w:rPr>
        <w:t xml:space="preserve">cloud-based infrastructure</w:t>
      </w:r>
      <w:r w:rsidDel="00000000" w:rsidR="00000000" w:rsidRPr="00000000">
        <w:rPr>
          <w:rtl w:val="0"/>
        </w:rPr>
        <w:t xml:space="preserve">. While these technologies are individually well-established, the project’s intended contribution lies in their </w:t>
      </w:r>
      <w:r w:rsidDel="00000000" w:rsidR="00000000" w:rsidRPr="00000000">
        <w:rPr>
          <w:b w:val="1"/>
          <w:bCs w:val="1"/>
          <w:rtl w:val="0"/>
        </w:rPr>
        <w:t xml:space="preserve">integrated application</w:t>
      </w:r>
      <w:r w:rsidDel="00000000" w:rsidR="00000000" w:rsidRPr="00000000">
        <w:rPr>
          <w:rtl w:val="0"/>
        </w:rPr>
        <w:t xml:space="preserve">, combined with </w:t>
      </w:r>
      <w:r w:rsidDel="00000000" w:rsidR="00000000" w:rsidRPr="00000000">
        <w:rPr>
          <w:b w:val="1"/>
          <w:bCs w:val="1"/>
          <w:rtl w:val="0"/>
        </w:rPr>
        <w:t xml:space="preserve">data collection and analytics mechanisms</w:t>
      </w:r>
      <w:r w:rsidDel="00000000" w:rsidR="00000000" w:rsidRPr="00000000">
        <w:rPr>
          <w:rtl w:val="0"/>
        </w:rPr>
        <w:t xml:space="preserve"> that will support system validation and performance assessment.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To reach TRL 6, the system is intended to:</w:t>
      </w:r>
    </w:p>
    <w:p w:rsidR="00000000" w:rsidDel="00000000" w:rsidP="00000000" w:rsidRDefault="00000000" w:rsidRPr="00000000" w14:paraId="00000080">
      <w:pPr>
        <w:numPr>
          <w:ilvl w:val="0"/>
          <w:numId w:val="7"/>
        </w:numPr>
        <w:spacing w:after="0" w:afterAutospacing="0" w:before="240" w:lineRule="auto"/>
        <w:ind w:left="720" w:hanging="360"/>
        <w:rPr/>
      </w:pPr>
      <w:r w:rsidDel="00000000" w:rsidR="00000000" w:rsidRPr="00000000">
        <w:rPr>
          <w:rtl w:val="0"/>
        </w:rPr>
        <w:t xml:space="preserve">Implement </w:t>
      </w:r>
      <w:r w:rsidDel="00000000" w:rsidR="00000000" w:rsidRPr="00000000">
        <w:rPr>
          <w:b w:val="1"/>
          <w:bCs w:val="1"/>
          <w:rtl w:val="0"/>
        </w:rPr>
        <w:t xml:space="preserve">functional core features</w:t>
      </w:r>
      <w:r w:rsidDel="00000000" w:rsidR="00000000" w:rsidRPr="00000000">
        <w:rPr>
          <w:rtl w:val="0"/>
        </w:rPr>
        <w:t xml:space="preserve">, such as user registration, service request management, professional matching, and review submission, with all interactions generating structured operational data.</w:t>
        <w:br w:type="textWrapping"/>
      </w:r>
    </w:p>
    <w:p w:rsidR="00000000" w:rsidDel="00000000" w:rsidP="00000000" w:rsidRDefault="00000000" w:rsidRPr="00000000" w14:paraId="00000081">
      <w:pPr>
        <w:numPr>
          <w:ilvl w:val="0"/>
          <w:numId w:val="7"/>
        </w:numPr>
        <w:spacing w:after="0" w:afterAutospacing="0" w:before="0" w:beforeAutospacing="0" w:lineRule="auto"/>
        <w:ind w:left="720" w:hanging="360"/>
        <w:rPr/>
      </w:pPr>
      <w:r w:rsidDel="00000000" w:rsidR="00000000" w:rsidRPr="00000000">
        <w:rPr>
          <w:rtl w:val="0"/>
        </w:rPr>
        <w:t xml:space="preserve">Demonstrate </w:t>
      </w:r>
      <w:r w:rsidDel="00000000" w:rsidR="00000000" w:rsidRPr="00000000">
        <w:rPr>
          <w:b w:val="1"/>
          <w:bCs w:val="1"/>
          <w:rtl w:val="0"/>
        </w:rPr>
        <w:t xml:space="preserve">end-to-end data flow</w:t>
      </w:r>
      <w:r w:rsidDel="00000000" w:rsidR="00000000" w:rsidRPr="00000000">
        <w:rPr>
          <w:rtl w:val="0"/>
        </w:rPr>
        <w:t xml:space="preserve"> between frontend, backend, and database layers, enabling traceability and analytical inspection of system behavior.</w:t>
        <w:br w:type="textWrapping"/>
      </w:r>
    </w:p>
    <w:p w:rsidR="00000000" w:rsidDel="00000000" w:rsidP="00000000" w:rsidRDefault="00000000" w:rsidRPr="00000000" w14:paraId="00000082">
      <w:pPr>
        <w:numPr>
          <w:ilvl w:val="0"/>
          <w:numId w:val="7"/>
        </w:numPr>
        <w:spacing w:after="0" w:afterAutospacing="0" w:before="0" w:beforeAutospacing="0" w:lineRule="auto"/>
        <w:ind w:left="720" w:hanging="360"/>
        <w:rPr/>
      </w:pPr>
      <w:r w:rsidDel="00000000" w:rsidR="00000000" w:rsidRPr="00000000">
        <w:rPr>
          <w:rtl w:val="0"/>
        </w:rPr>
        <w:t xml:space="preserve">Operate in a </w:t>
      </w:r>
      <w:r w:rsidDel="00000000" w:rsidR="00000000" w:rsidRPr="00000000">
        <w:rPr>
          <w:b w:val="1"/>
          <w:bCs w:val="1"/>
          <w:rtl w:val="0"/>
        </w:rPr>
        <w:t xml:space="preserve">controlled but realistic cloud-based environment</w:t>
      </w:r>
      <w:r w:rsidDel="00000000" w:rsidR="00000000" w:rsidRPr="00000000">
        <w:rPr>
          <w:rtl w:val="0"/>
        </w:rPr>
        <w:t xml:space="preserve">, such as a staging or pre-production setup that mirrors production architecture.</w:t>
        <w:br w:type="textWrapping"/>
      </w:r>
    </w:p>
    <w:p w:rsidR="00000000" w:rsidDel="00000000" w:rsidP="00000000" w:rsidRDefault="00000000" w:rsidRPr="00000000" w14:paraId="00000083">
      <w:pPr>
        <w:numPr>
          <w:ilvl w:val="0"/>
          <w:numId w:val="7"/>
        </w:numPr>
        <w:spacing w:after="0" w:afterAutospacing="0" w:before="0" w:beforeAutospacing="0" w:lineRule="auto"/>
        <w:ind w:left="720" w:hanging="360"/>
        <w:rPr/>
      </w:pPr>
      <w:r w:rsidDel="00000000" w:rsidR="00000000" w:rsidRPr="00000000">
        <w:rPr>
          <w:rtl w:val="0"/>
        </w:rPr>
        <w:t xml:space="preserve">Support </w:t>
      </w:r>
      <w:r w:rsidDel="00000000" w:rsidR="00000000" w:rsidRPr="00000000">
        <w:rPr>
          <w:b w:val="1"/>
          <w:bCs w:val="1"/>
          <w:rtl w:val="0"/>
        </w:rPr>
        <w:t xml:space="preserve">planned performance and reliability evaluation</w:t>
      </w:r>
      <w:r w:rsidDel="00000000" w:rsidR="00000000" w:rsidRPr="00000000">
        <w:rPr>
          <w:rtl w:val="0"/>
        </w:rPr>
        <w:t xml:space="preserve">, using quantitative metrics including API response times, throughput, error rates, and concurrent request handling.</w:t>
        <w:br w:type="textWrapping"/>
      </w:r>
    </w:p>
    <w:p w:rsidR="00000000" w:rsidDel="00000000" w:rsidP="00000000" w:rsidRDefault="00000000" w:rsidRPr="00000000" w14:paraId="00000084">
      <w:pPr>
        <w:numPr>
          <w:ilvl w:val="0"/>
          <w:numId w:val="7"/>
        </w:numPr>
        <w:spacing w:after="0" w:afterAutospacing="0" w:before="0" w:beforeAutospacing="0" w:lineRule="auto"/>
        <w:ind w:left="720" w:hanging="360"/>
        <w:rPr/>
      </w:pPr>
      <w:r w:rsidDel="00000000" w:rsidR="00000000" w:rsidRPr="00000000">
        <w:rPr>
          <w:rtl w:val="0"/>
        </w:rPr>
        <w:t xml:space="preserve">Enable </w:t>
      </w:r>
      <w:r w:rsidDel="00000000" w:rsidR="00000000" w:rsidRPr="00000000">
        <w:rPr>
          <w:b w:val="1"/>
          <w:bCs w:val="1"/>
          <w:rtl w:val="0"/>
        </w:rPr>
        <w:t xml:space="preserve">basic data analytics capabilities</w:t>
      </w:r>
      <w:r w:rsidDel="00000000" w:rsidR="00000000" w:rsidRPr="00000000">
        <w:rPr>
          <w:rtl w:val="0"/>
        </w:rPr>
        <w:t xml:space="preserve">, allowing aggregation and analysis of service request volumes, matching efficiency, cancellation rates and resolution times.</w:t>
        <w:br w:type="textWrapping"/>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Incorporate </w:t>
      </w:r>
      <w:r w:rsidDel="00000000" w:rsidR="00000000" w:rsidRPr="00000000">
        <w:rPr>
          <w:b w:val="1"/>
          <w:bCs w:val="1"/>
          <w:rtl w:val="0"/>
        </w:rPr>
        <w:t xml:space="preserve">security, privacy, and data governance mechanisms</w:t>
      </w:r>
      <w:r w:rsidDel="00000000" w:rsidR="00000000" w:rsidRPr="00000000">
        <w:rPr>
          <w:rtl w:val="0"/>
        </w:rPr>
        <w:t xml:space="preserve">, including authentication, role-based access control, and GDPR-aware data handling, as prerequisites for reliable data analysis.</w:t>
      </w:r>
      <w:r w:rsidDel="00000000" w:rsidR="00000000" w:rsidRPr="00000000">
        <w:rPr>
          <w:rtl w:val="0"/>
        </w:rPr>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The project does not intend to reach </w:t>
      </w:r>
      <w:r w:rsidDel="00000000" w:rsidR="00000000" w:rsidRPr="00000000">
        <w:rPr>
          <w:b w:val="1"/>
          <w:bCs w:val="1"/>
          <w:rtl w:val="0"/>
        </w:rPr>
        <w:t xml:space="preserve">TRL 7</w:t>
      </w:r>
      <w:r w:rsidDel="00000000" w:rsidR="00000000" w:rsidRPr="00000000">
        <w:rPr>
          <w:rtl w:val="0"/>
        </w:rPr>
        <w:t xml:space="preserve"> within its current scope, as it will not involve sustained deployment in a fully operational commercial environment nor long-term validation using large-scale, heterogeneous user populations.</w:t>
      </w:r>
      <w:r w:rsidDel="00000000" w:rsidR="00000000" w:rsidRPr="00000000">
        <w:rPr>
          <w:rtl w:val="0"/>
        </w:rPr>
        <w:br w:type="textWrapping"/>
      </w:r>
    </w:p>
    <w:p w:rsidR="00000000" w:rsidDel="00000000" w:rsidP="00000000" w:rsidRDefault="00000000" w:rsidRPr="00000000" w14:paraId="00000087">
      <w:pPr>
        <w:pStyle w:val="Heading3"/>
        <w:numPr>
          <w:ilvl w:val="1"/>
          <w:numId w:val="3"/>
        </w:numPr>
        <w:spacing w:line="240" w:lineRule="auto"/>
        <w:ind w:left="1440" w:hanging="360"/>
        <w:rPr>
          <w:sz w:val="26"/>
          <w:szCs w:val="26"/>
        </w:rPr>
      </w:pPr>
      <w:bookmarkStart w:colFirst="0" w:colLast="0" w:name="_jx7ujsht32cp" w:id="20"/>
      <w:bookmarkEnd w:id="20"/>
      <w:r w:rsidDel="00000000" w:rsidR="00000000" w:rsidRPr="00000000">
        <w:rPr>
          <w:sz w:val="26"/>
          <w:szCs w:val="26"/>
          <w:rtl w:val="0"/>
        </w:rPr>
        <w:t xml:space="preserve">Measurable Indicators Supporting TRL 6</w:t>
      </w:r>
    </w:p>
    <w:p w:rsidR="00000000" w:rsidDel="00000000" w:rsidP="00000000" w:rsidRDefault="00000000" w:rsidRPr="00000000" w14:paraId="00000088">
      <w:pPr>
        <w:spacing w:after="240" w:before="240" w:lineRule="auto"/>
        <w:ind w:left="720" w:firstLine="0"/>
        <w:rPr>
          <w:b w:val="1"/>
          <w:bCs w:val="1"/>
        </w:rPr>
      </w:pPr>
      <w:r w:rsidDel="00000000" w:rsidR="00000000" w:rsidRPr="00000000">
        <w:rPr>
          <w:b w:val="1"/>
          <w:bCs w:val="1"/>
          <w:rtl w:val="0"/>
        </w:rPr>
        <w:t xml:space="preserve">The achievement of TRL 6 is supported by the following measurable indicators:</w:t>
      </w:r>
    </w:p>
    <w:p w:rsidR="00000000" w:rsidDel="00000000" w:rsidP="00000000" w:rsidRDefault="00000000" w:rsidRPr="00000000" w14:paraId="00000089">
      <w:pPr>
        <w:numPr>
          <w:ilvl w:val="0"/>
          <w:numId w:val="11"/>
        </w:numPr>
        <w:spacing w:after="0" w:afterAutospacing="0" w:before="240" w:lineRule="auto"/>
        <w:ind w:left="1440" w:hanging="360"/>
        <w:rPr/>
      </w:pPr>
      <w:r w:rsidDel="00000000" w:rsidR="00000000" w:rsidRPr="00000000">
        <w:rPr>
          <w:rtl w:val="0"/>
        </w:rPr>
        <w:t xml:space="preserve">Successful execution of </w:t>
      </w:r>
      <w:r w:rsidDel="00000000" w:rsidR="00000000" w:rsidRPr="00000000">
        <w:rPr>
          <w:b w:val="1"/>
          <w:bCs w:val="1"/>
          <w:rtl w:val="0"/>
        </w:rPr>
        <w:t xml:space="preserve">integration and acceptance tests</w:t>
      </w:r>
      <w:r w:rsidDel="00000000" w:rsidR="00000000" w:rsidRPr="00000000">
        <w:rPr>
          <w:rtl w:val="0"/>
        </w:rPr>
        <w:t xml:space="preserve"> across frontend, backend, and database layers.</w:t>
        <w:br w:type="textWrapping"/>
      </w:r>
    </w:p>
    <w:p w:rsidR="00000000" w:rsidDel="00000000" w:rsidP="00000000" w:rsidRDefault="00000000" w:rsidRPr="00000000" w14:paraId="0000008A">
      <w:pPr>
        <w:numPr>
          <w:ilvl w:val="0"/>
          <w:numId w:val="11"/>
        </w:numPr>
        <w:spacing w:after="0" w:afterAutospacing="0" w:before="0" w:beforeAutospacing="0" w:lineRule="auto"/>
        <w:ind w:left="1440" w:hanging="360"/>
        <w:rPr/>
      </w:pPr>
      <w:r w:rsidDel="00000000" w:rsidR="00000000" w:rsidRPr="00000000">
        <w:rPr>
          <w:rtl w:val="0"/>
        </w:rPr>
        <w:t xml:space="preserve">Demonstrated handling of </w:t>
      </w:r>
      <w:r w:rsidDel="00000000" w:rsidR="00000000" w:rsidRPr="00000000">
        <w:rPr>
          <w:b w:val="1"/>
          <w:bCs w:val="1"/>
          <w:rtl w:val="0"/>
        </w:rPr>
        <w:t xml:space="preserve">concurrent service requests</w:t>
      </w:r>
      <w:r w:rsidDel="00000000" w:rsidR="00000000" w:rsidRPr="00000000">
        <w:rPr>
          <w:rtl w:val="0"/>
        </w:rPr>
        <w:t xml:space="preserve"> within predefined performance limits (e.g., acceptable response times under simulated load).</w:t>
        <w:br w:type="textWrapping"/>
      </w:r>
    </w:p>
    <w:p w:rsidR="00000000" w:rsidDel="00000000" w:rsidP="00000000" w:rsidRDefault="00000000" w:rsidRPr="00000000" w14:paraId="0000008B">
      <w:pPr>
        <w:numPr>
          <w:ilvl w:val="0"/>
          <w:numId w:val="11"/>
        </w:numPr>
        <w:spacing w:after="0" w:afterAutospacing="0" w:before="0" w:beforeAutospacing="0" w:lineRule="auto"/>
        <w:ind w:left="1440" w:hanging="360"/>
        <w:rPr/>
      </w:pPr>
      <w:r w:rsidDel="00000000" w:rsidR="00000000" w:rsidRPr="00000000">
        <w:rPr>
          <w:rtl w:val="0"/>
        </w:rPr>
        <w:t xml:space="preserve">Verified </w:t>
      </w:r>
      <w:r w:rsidDel="00000000" w:rsidR="00000000" w:rsidRPr="00000000">
        <w:rPr>
          <w:b w:val="1"/>
          <w:bCs w:val="1"/>
          <w:rtl w:val="0"/>
        </w:rPr>
        <w:t xml:space="preserve">persistence, retrieval, and consistency</w:t>
      </w:r>
      <w:r w:rsidDel="00000000" w:rsidR="00000000" w:rsidRPr="00000000">
        <w:rPr>
          <w:rtl w:val="0"/>
        </w:rPr>
        <w:t xml:space="preserve"> of user and service data in a cloud-hosted relational database.</w:t>
        <w:br w:type="textWrapping"/>
      </w:r>
    </w:p>
    <w:p w:rsidR="00000000" w:rsidDel="00000000" w:rsidP="00000000" w:rsidRDefault="00000000" w:rsidRPr="00000000" w14:paraId="0000008C">
      <w:pPr>
        <w:numPr>
          <w:ilvl w:val="0"/>
          <w:numId w:val="11"/>
        </w:numPr>
        <w:spacing w:after="0" w:afterAutospacing="0" w:before="0" w:beforeAutospacing="0" w:lineRule="auto"/>
        <w:ind w:left="1440" w:hanging="360"/>
        <w:rPr/>
      </w:pPr>
      <w:r w:rsidDel="00000000" w:rsidR="00000000" w:rsidRPr="00000000">
        <w:rPr>
          <w:rtl w:val="0"/>
        </w:rPr>
        <w:t xml:space="preserve">Availability of </w:t>
      </w:r>
      <w:r w:rsidDel="00000000" w:rsidR="00000000" w:rsidRPr="00000000">
        <w:rPr>
          <w:b w:val="1"/>
          <w:bCs w:val="1"/>
          <w:rtl w:val="0"/>
        </w:rPr>
        <w:t xml:space="preserve">documented system architecture</w:t>
      </w:r>
      <w:r w:rsidDel="00000000" w:rsidR="00000000" w:rsidRPr="00000000">
        <w:rPr>
          <w:rtl w:val="0"/>
        </w:rPr>
        <w:t xml:space="preserve">, API specifications, and deployment configurations.</w:t>
        <w:br w:type="textWrapping"/>
      </w:r>
    </w:p>
    <w:p w:rsidR="00000000" w:rsidDel="00000000" w:rsidP="00000000" w:rsidRDefault="00000000" w:rsidRPr="00000000" w14:paraId="0000008D">
      <w:pPr>
        <w:numPr>
          <w:ilvl w:val="0"/>
          <w:numId w:val="11"/>
        </w:numPr>
        <w:spacing w:after="240" w:before="0" w:beforeAutospacing="0" w:lineRule="auto"/>
        <w:ind w:left="1440" w:hanging="360"/>
        <w:rPr/>
      </w:pPr>
      <w:r w:rsidDel="00000000" w:rsidR="00000000" w:rsidRPr="00000000">
        <w:rPr>
          <w:rtl w:val="0"/>
        </w:rPr>
        <w:t xml:space="preserve">Completion of </w:t>
      </w:r>
      <w:r w:rsidDel="00000000" w:rsidR="00000000" w:rsidRPr="00000000">
        <w:rPr>
          <w:b w:val="1"/>
          <w:bCs w:val="1"/>
          <w:rtl w:val="0"/>
        </w:rPr>
        <w:t xml:space="preserve">User Acceptance Testing (UAT)</w:t>
      </w:r>
      <w:r w:rsidDel="00000000" w:rsidR="00000000" w:rsidRPr="00000000">
        <w:rPr>
          <w:rtl w:val="0"/>
        </w:rPr>
        <w:t xml:space="preserve"> using realistic usage scenarios that simulate real-world workflows.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numPr>
          <w:ilvl w:val="0"/>
          <w:numId w:val="3"/>
        </w:numPr>
        <w:spacing w:line="360" w:lineRule="auto"/>
        <w:ind w:left="720" w:hanging="360"/>
        <w:rPr>
          <w:sz w:val="30"/>
          <w:szCs w:val="30"/>
        </w:rPr>
      </w:pPr>
      <w:bookmarkStart w:colFirst="0" w:colLast="0" w:name="_rzohywqw8mm3" w:id="21"/>
      <w:bookmarkEnd w:id="21"/>
      <w:r w:rsidDel="00000000" w:rsidR="00000000" w:rsidRPr="00000000">
        <w:rPr>
          <w:sz w:val="30"/>
          <w:szCs w:val="30"/>
          <w:rtl w:val="0"/>
        </w:rPr>
        <w:t xml:space="preserve">Purpose / Justification</w:t>
      </w:r>
    </w:p>
    <w:p w:rsidR="00000000" w:rsidDel="00000000" w:rsidP="00000000" w:rsidRDefault="00000000" w:rsidRPr="00000000" w14:paraId="00000091">
      <w:pPr>
        <w:rPr/>
      </w:pPr>
      <w:r w:rsidDel="00000000" w:rsidR="00000000" w:rsidRPr="00000000">
        <w:rPr>
          <w:rtl w:val="0"/>
        </w:rPr>
        <w:t xml:space="preserve">The main goal of the Canaliza app is to simplify access to reliable plumbing assistance by creating a seamless digital bridge between customers and qualified professionals.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project aims to modernize and optimize the plumbing service market, ensuring convenience, reliability, and fair opportunities for both clients and service providers.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pStyle w:val="Heading2"/>
        <w:numPr>
          <w:ilvl w:val="0"/>
          <w:numId w:val="3"/>
        </w:numPr>
        <w:spacing w:after="0" w:afterAutospacing="0" w:line="480" w:lineRule="auto"/>
        <w:ind w:left="720" w:hanging="360"/>
        <w:rPr>
          <w:sz w:val="30"/>
          <w:szCs w:val="30"/>
        </w:rPr>
      </w:pPr>
      <w:bookmarkStart w:colFirst="0" w:colLast="0" w:name="_tnq0ytezoa3s" w:id="22"/>
      <w:bookmarkEnd w:id="22"/>
      <w:r w:rsidDel="00000000" w:rsidR="00000000" w:rsidRPr="00000000">
        <w:rPr>
          <w:sz w:val="30"/>
          <w:szCs w:val="30"/>
          <w:rtl w:val="0"/>
        </w:rPr>
        <w:t xml:space="preserve">Product Overview</w:t>
      </w:r>
      <w:r w:rsidDel="00000000" w:rsidR="00000000" w:rsidRPr="00000000">
        <w:rPr>
          <w:rtl w:val="0"/>
        </w:rPr>
      </w:r>
    </w:p>
    <w:p w:rsidR="00000000" w:rsidDel="00000000" w:rsidP="00000000" w:rsidRDefault="00000000" w:rsidRPr="00000000" w14:paraId="00000096">
      <w:pPr>
        <w:pStyle w:val="Heading3"/>
        <w:numPr>
          <w:ilvl w:val="1"/>
          <w:numId w:val="3"/>
        </w:numPr>
        <w:spacing w:before="0" w:beforeAutospacing="0" w:line="360" w:lineRule="auto"/>
        <w:ind w:left="1440" w:hanging="360"/>
        <w:rPr>
          <w:color w:val="434343"/>
          <w:sz w:val="26"/>
          <w:szCs w:val="26"/>
        </w:rPr>
      </w:pPr>
      <w:bookmarkStart w:colFirst="0" w:colLast="0" w:name="_hw2ppgny51sb" w:id="23"/>
      <w:bookmarkEnd w:id="23"/>
      <w:r w:rsidDel="00000000" w:rsidR="00000000" w:rsidRPr="00000000">
        <w:rPr>
          <w:sz w:val="26"/>
          <w:szCs w:val="26"/>
          <w:rtl w:val="0"/>
        </w:rPr>
        <w:t xml:space="preserve">Problems we are solving</w:t>
      </w:r>
      <w:r w:rsidDel="00000000" w:rsidR="00000000" w:rsidRPr="00000000">
        <w:rPr>
          <w:rtl w:val="0"/>
        </w:rPr>
      </w:r>
    </w:p>
    <w:p w:rsidR="00000000" w:rsidDel="00000000" w:rsidP="00000000" w:rsidRDefault="00000000" w:rsidRPr="00000000" w14:paraId="00000097">
      <w:pPr>
        <w:spacing w:line="360" w:lineRule="auto"/>
        <w:ind w:left="720" w:firstLine="0"/>
        <w:rPr>
          <w:b w:val="1"/>
          <w:bCs w:val="1"/>
        </w:rPr>
      </w:pPr>
      <w:r w:rsidDel="00000000" w:rsidR="00000000" w:rsidRPr="00000000">
        <w:rPr>
          <w:b w:val="1"/>
          <w:bCs w:val="1"/>
          <w:rtl w:val="0"/>
        </w:rPr>
        <w:t xml:space="preserve">Problem</w:t>
      </w:r>
      <w:r w:rsidDel="00000000" w:rsidR="00000000" w:rsidRPr="00000000">
        <w:rPr>
          <w:b w:val="1"/>
          <w:bCs w:val="1"/>
          <w:rtl w:val="0"/>
        </w:rPr>
        <w:t xml:space="preserve"> 1</w:t>
      </w:r>
    </w:p>
    <w:p w:rsidR="00000000" w:rsidDel="00000000" w:rsidP="00000000" w:rsidRDefault="00000000" w:rsidRPr="00000000" w14:paraId="00000098">
      <w:pPr>
        <w:ind w:left="720" w:firstLine="0"/>
        <w:rPr/>
      </w:pPr>
      <w:r w:rsidDel="00000000" w:rsidR="00000000" w:rsidRPr="00000000">
        <w:rPr>
          <w:b w:val="1"/>
          <w:bCs w:val="1"/>
          <w:rtl w:val="0"/>
        </w:rPr>
        <w:t xml:space="preserve">Time wasted looking for professionals nearby</w:t>
      </w:r>
      <w:r w:rsidDel="00000000" w:rsidR="00000000" w:rsidRPr="00000000">
        <w:rPr>
          <w:rtl w:val="0"/>
        </w:rPr>
        <w:t xml:space="preserve"> - When users face an unexpected plumbing issue, they often spend hours searching for a reliable professional near them. </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They have to browse multiple websites, look for companies that provide that service, read reviews, make calls, and wait for replies that may never come. This process is not only time-consuming, but also frustrating and uncertain, especially when the problem requires an urgent fix.</w:t>
      </w:r>
    </w:p>
    <w:p w:rsidR="00000000" w:rsidDel="00000000" w:rsidP="00000000" w:rsidRDefault="00000000" w:rsidRPr="00000000" w14:paraId="0000009B">
      <w:pPr>
        <w:ind w:left="0" w:firstLine="0"/>
        <w:rPr>
          <w:rFonts w:ascii="Comfortaa" w:cs="Comfortaa" w:eastAsia="Comfortaa" w:hAnsi="Comfortaa"/>
        </w:rPr>
      </w:pPr>
      <w:r w:rsidDel="00000000" w:rsidR="00000000" w:rsidRPr="00000000">
        <w:rPr>
          <w:rFonts w:ascii="Comfortaa" w:cs="Comfortaa" w:eastAsia="Comfortaa" w:hAnsi="Comfortaa"/>
          <w:rtl w:val="0"/>
        </w:rPr>
        <w:tab/>
      </w:r>
    </w:p>
    <w:p w:rsidR="00000000" w:rsidDel="00000000" w:rsidP="00000000" w:rsidRDefault="00000000" w:rsidRPr="00000000" w14:paraId="0000009C">
      <w:pPr>
        <w:spacing w:line="360" w:lineRule="auto"/>
        <w:ind w:left="0" w:firstLine="0"/>
        <w:rPr>
          <w:b w:val="1"/>
          <w:bCs w:val="1"/>
        </w:rPr>
      </w:pPr>
      <w:r w:rsidDel="00000000" w:rsidR="00000000" w:rsidRPr="00000000">
        <w:rPr>
          <w:rFonts w:ascii="Comfortaa" w:cs="Comfortaa" w:eastAsia="Comfortaa" w:hAnsi="Comfortaa"/>
          <w:rtl w:val="0"/>
        </w:rPr>
        <w:tab/>
      </w:r>
      <w:r w:rsidDel="00000000" w:rsidR="00000000" w:rsidRPr="00000000">
        <w:rPr>
          <w:b w:val="1"/>
          <w:bCs w:val="1"/>
          <w:rtl w:val="0"/>
        </w:rPr>
        <w:t xml:space="preserve">Problem</w:t>
      </w:r>
      <w:r w:rsidDel="00000000" w:rsidR="00000000" w:rsidRPr="00000000">
        <w:rPr>
          <w:b w:val="1"/>
          <w:bCs w:val="1"/>
          <w:rtl w:val="0"/>
        </w:rPr>
        <w:t xml:space="preserve"> 2</w:t>
      </w:r>
    </w:p>
    <w:p w:rsidR="00000000" w:rsidDel="00000000" w:rsidP="00000000" w:rsidRDefault="00000000" w:rsidRPr="00000000" w14:paraId="0000009D">
      <w:pPr>
        <w:ind w:left="720" w:firstLine="0"/>
        <w:rPr/>
      </w:pPr>
      <w:r w:rsidDel="00000000" w:rsidR="00000000" w:rsidRPr="00000000">
        <w:rPr>
          <w:b w:val="1"/>
          <w:bCs w:val="1"/>
          <w:rtl w:val="0"/>
        </w:rPr>
        <w:t xml:space="preserve">It's very hard for a professional to work independently</w:t>
      </w:r>
      <w:r w:rsidDel="00000000" w:rsidR="00000000" w:rsidRPr="00000000">
        <w:rPr>
          <w:rtl w:val="0"/>
        </w:rPr>
        <w:t xml:space="preserve"> - Many skilled plumbers struggle to work independently because they lack access to clients, marketing tools, and reliable payment systems. </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sz w:val="24"/>
          <w:szCs w:val="24"/>
        </w:rPr>
      </w:pPr>
      <w:r w:rsidDel="00000000" w:rsidR="00000000" w:rsidRPr="00000000">
        <w:rPr>
          <w:rtl w:val="0"/>
        </w:rPr>
        <w:t xml:space="preserve">Without a stable flow of requests or a trusted digital presence, these professionals often rely on word of mouth or third-party agencies that take high commissions. As a result, their income becomes inconsistent, their exposure limited, and their ability to grow a personal business severely restricted.</w:t>
      </w:r>
      <w:r w:rsidDel="00000000" w:rsidR="00000000" w:rsidRPr="00000000">
        <w:rPr>
          <w:rtl w:val="0"/>
        </w:rPr>
      </w:r>
    </w:p>
    <w:p w:rsidR="00000000" w:rsidDel="00000000" w:rsidP="00000000" w:rsidRDefault="00000000" w:rsidRPr="00000000" w14:paraId="000000A0">
      <w:pPr>
        <w:spacing w:line="360" w:lineRule="auto"/>
        <w:ind w:firstLine="720"/>
        <w:rPr>
          <w:b w:val="1"/>
          <w:bCs w:val="1"/>
        </w:rPr>
      </w:pPr>
      <w:r w:rsidDel="00000000" w:rsidR="00000000" w:rsidRPr="00000000">
        <w:rPr>
          <w:b w:val="1"/>
          <w:bCs w:val="1"/>
          <w:rtl w:val="0"/>
        </w:rPr>
        <w:t xml:space="preserve">Problem</w:t>
      </w:r>
      <w:r w:rsidDel="00000000" w:rsidR="00000000" w:rsidRPr="00000000">
        <w:rPr>
          <w:b w:val="1"/>
          <w:bCs w:val="1"/>
          <w:rtl w:val="0"/>
        </w:rPr>
        <w:t xml:space="preserve"> 3</w:t>
      </w:r>
    </w:p>
    <w:p w:rsidR="00000000" w:rsidDel="00000000" w:rsidP="00000000" w:rsidRDefault="00000000" w:rsidRPr="00000000" w14:paraId="000000A1">
      <w:pPr>
        <w:ind w:left="720" w:firstLine="0"/>
        <w:rPr/>
      </w:pPr>
      <w:r w:rsidDel="00000000" w:rsidR="00000000" w:rsidRPr="00000000">
        <w:rPr>
          <w:b w:val="1"/>
          <w:bCs w:val="1"/>
          <w:rtl w:val="0"/>
        </w:rPr>
        <w:t xml:space="preserve">Lack of trust by the clients</w:t>
      </w:r>
      <w:r w:rsidDel="00000000" w:rsidR="00000000" w:rsidRPr="00000000">
        <w:rPr>
          <w:rtl w:val="0"/>
        </w:rPr>
        <w:t xml:space="preserve"> - One of the biggest challenges in the plumbing market is trust. Many clients hesitate to hire independent professionals because they fear poor service quality, hidden costs, or even scams. </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t xml:space="preserve">Without transparency or verified information, which usually are not easy to find if the service is being requested bodily, users often feel insecure when allowing someone into their home or business.</w:t>
      </w:r>
    </w:p>
    <w:p w:rsidR="00000000" w:rsidDel="00000000" w:rsidP="00000000" w:rsidRDefault="00000000" w:rsidRPr="00000000" w14:paraId="000000A4">
      <w:pPr>
        <w:ind w:left="720" w:firstLine="0"/>
        <w:rPr>
          <w:sz w:val="24"/>
          <w:szCs w:val="24"/>
        </w:rPr>
      </w:pPr>
      <w:r w:rsidDel="00000000" w:rsidR="00000000" w:rsidRPr="00000000">
        <w:rPr>
          <w:rtl w:val="0"/>
        </w:rPr>
      </w:r>
    </w:p>
    <w:p w:rsidR="00000000" w:rsidDel="00000000" w:rsidP="00000000" w:rsidRDefault="00000000" w:rsidRPr="00000000" w14:paraId="000000A5">
      <w:pPr>
        <w:pStyle w:val="Heading3"/>
        <w:numPr>
          <w:ilvl w:val="1"/>
          <w:numId w:val="3"/>
        </w:numPr>
        <w:spacing w:line="360" w:lineRule="auto"/>
        <w:ind w:left="1440" w:hanging="360"/>
        <w:rPr>
          <w:color w:val="434343"/>
          <w:sz w:val="26"/>
          <w:szCs w:val="26"/>
        </w:rPr>
      </w:pPr>
      <w:bookmarkStart w:colFirst="0" w:colLast="0" w:name="_go6af3spddjf" w:id="24"/>
      <w:bookmarkEnd w:id="24"/>
      <w:r w:rsidDel="00000000" w:rsidR="00000000" w:rsidRPr="00000000">
        <w:rPr>
          <w:sz w:val="26"/>
          <w:szCs w:val="26"/>
          <w:rtl w:val="0"/>
        </w:rPr>
        <w:t xml:space="preserve">Our solutions</w:t>
      </w:r>
    </w:p>
    <w:p w:rsidR="00000000" w:rsidDel="00000000" w:rsidP="00000000" w:rsidRDefault="00000000" w:rsidRPr="00000000" w14:paraId="000000A6">
      <w:pPr>
        <w:spacing w:line="360" w:lineRule="auto"/>
        <w:ind w:left="720" w:firstLine="0"/>
        <w:rPr>
          <w:b w:val="1"/>
          <w:bCs w:val="1"/>
        </w:rPr>
      </w:pPr>
      <w:r w:rsidDel="00000000" w:rsidR="00000000" w:rsidRPr="00000000">
        <w:rPr>
          <w:b w:val="1"/>
          <w:bCs w:val="1"/>
          <w:rtl w:val="0"/>
        </w:rPr>
        <w:t xml:space="preserve">Solution 1</w:t>
      </w:r>
    </w:p>
    <w:p w:rsidR="00000000" w:rsidDel="00000000" w:rsidP="00000000" w:rsidRDefault="00000000" w:rsidRPr="00000000" w14:paraId="000000A7">
      <w:pPr>
        <w:ind w:left="720" w:firstLine="0"/>
        <w:rPr/>
      </w:pPr>
      <w:r w:rsidDel="00000000" w:rsidR="00000000" w:rsidRPr="00000000">
        <w:rPr>
          <w:rtl w:val="0"/>
        </w:rPr>
        <w:t xml:space="preserve">Our app eliminates wasted time by providing a centralized digital platform that instantly connects users with verified and available plumbers nearby (through intelligent matching algorithms and automated notifications, the app ensures that only relevant and active professionals respond). </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With just a few clicks, users can describe their problem, receive real-time quotes, and select the right professional based on ratings, certifications, and availability.</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spacing w:line="360" w:lineRule="auto"/>
        <w:ind w:left="720" w:firstLine="0"/>
        <w:rPr>
          <w:b w:val="1"/>
          <w:bCs w:val="1"/>
        </w:rPr>
      </w:pPr>
      <w:r w:rsidDel="00000000" w:rsidR="00000000" w:rsidRPr="00000000">
        <w:rPr>
          <w:b w:val="1"/>
          <w:bCs w:val="1"/>
          <w:rtl w:val="0"/>
        </w:rPr>
        <w:t xml:space="preserve">Solution 2</w:t>
      </w:r>
    </w:p>
    <w:p w:rsidR="00000000" w:rsidDel="00000000" w:rsidP="00000000" w:rsidRDefault="00000000" w:rsidRPr="00000000" w14:paraId="000000AD">
      <w:pPr>
        <w:ind w:left="720" w:firstLine="0"/>
        <w:rPr/>
      </w:pPr>
      <w:r w:rsidDel="00000000" w:rsidR="00000000" w:rsidRPr="00000000">
        <w:rPr>
          <w:rtl w:val="0"/>
        </w:rPr>
        <w:t xml:space="preserve">Our app gives independent plumbers the freedom and structure they need to build and manage their own business. </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Through the platform, technicians can create verified profiles(as professionals), receive job requests directly, and control their pricing and schedule.</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spacing w:line="360" w:lineRule="auto"/>
        <w:ind w:left="720" w:firstLine="0"/>
        <w:rPr>
          <w:b w:val="1"/>
          <w:bCs w:val="1"/>
        </w:rPr>
      </w:pPr>
      <w:r w:rsidDel="00000000" w:rsidR="00000000" w:rsidRPr="00000000">
        <w:rPr>
          <w:b w:val="1"/>
          <w:bCs w:val="1"/>
          <w:rtl w:val="0"/>
        </w:rPr>
        <w:t xml:space="preserve">Solution 3</w:t>
      </w:r>
    </w:p>
    <w:p w:rsidR="00000000" w:rsidDel="00000000" w:rsidP="00000000" w:rsidRDefault="00000000" w:rsidRPr="00000000" w14:paraId="000000B2">
      <w:pPr>
        <w:ind w:left="720" w:firstLine="0"/>
        <w:rPr/>
      </w:pPr>
      <w:r w:rsidDel="00000000" w:rsidR="00000000" w:rsidRPr="00000000">
        <w:rPr>
          <w:rtl w:val="0"/>
        </w:rPr>
        <w:t xml:space="preserve">Our app builds trust and transparency into every interaction. Each plumber is verified through documentation and client feedback, and every completed job generates a review and rating that becomes visible to future users.</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t xml:space="preserve">To further strengthen reliability, we introduce the VIP Client option — a premium feature that prioritizes top-rated and most reliable plumbers for those clients who value guaranteed quality and faster response times.</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With these clients can check if a professional has good reviews or not based on the experiences of other clients.</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pStyle w:val="Heading2"/>
        <w:numPr>
          <w:ilvl w:val="0"/>
          <w:numId w:val="3"/>
        </w:numPr>
        <w:spacing w:after="0" w:afterAutospacing="0" w:line="480" w:lineRule="auto"/>
        <w:ind w:left="720" w:hanging="360"/>
        <w:rPr>
          <w:sz w:val="30"/>
          <w:szCs w:val="30"/>
        </w:rPr>
      </w:pPr>
      <w:bookmarkStart w:colFirst="0" w:colLast="0" w:name="_tlbn4lnr3g3t" w:id="25"/>
      <w:bookmarkEnd w:id="25"/>
      <w:r w:rsidDel="00000000" w:rsidR="00000000" w:rsidRPr="00000000">
        <w:rPr>
          <w:sz w:val="30"/>
          <w:szCs w:val="30"/>
          <w:rtl w:val="0"/>
        </w:rPr>
        <w:t xml:space="preserve">Objectives</w:t>
      </w:r>
    </w:p>
    <w:p w:rsidR="00000000" w:rsidDel="00000000" w:rsidP="00000000" w:rsidRDefault="00000000" w:rsidRPr="00000000" w14:paraId="000000B9">
      <w:pPr>
        <w:numPr>
          <w:ilvl w:val="0"/>
          <w:numId w:val="5"/>
        </w:numPr>
        <w:ind w:left="720" w:hanging="360"/>
        <w:rPr/>
      </w:pPr>
      <w:r w:rsidDel="00000000" w:rsidR="00000000" w:rsidRPr="00000000">
        <w:rPr>
          <w:b w:val="1"/>
          <w:bCs w:val="1"/>
          <w:rtl w:val="0"/>
        </w:rPr>
        <w:t xml:space="preserve">Develop an intuitive and user-friendly web platform</w:t>
      </w:r>
      <w:r w:rsidDel="00000000" w:rsidR="00000000" w:rsidRPr="00000000">
        <w:rPr>
          <w:rtl w:val="0"/>
        </w:rPr>
        <w:t xml:space="preserve"> that enables customers to quickly request plumbing services with minimal effort and maximum efficiency.</w:t>
      </w:r>
    </w:p>
    <w:p w:rsidR="00000000" w:rsidDel="00000000" w:rsidP="00000000" w:rsidRDefault="00000000" w:rsidRPr="00000000" w14:paraId="000000BA">
      <w:pPr>
        <w:ind w:left="720" w:firstLine="0"/>
        <w:rPr>
          <w:sz w:val="26"/>
          <w:szCs w:val="26"/>
        </w:rPr>
      </w:pPr>
      <w:r w:rsidDel="00000000" w:rsidR="00000000" w:rsidRPr="00000000">
        <w:rPr>
          <w:rtl w:val="0"/>
        </w:rPr>
      </w:r>
    </w:p>
    <w:p w:rsidR="00000000" w:rsidDel="00000000" w:rsidP="00000000" w:rsidRDefault="00000000" w:rsidRPr="00000000" w14:paraId="000000BB">
      <w:pPr>
        <w:numPr>
          <w:ilvl w:val="0"/>
          <w:numId w:val="5"/>
        </w:numPr>
        <w:ind w:left="720" w:hanging="360"/>
        <w:rPr/>
      </w:pPr>
      <w:r w:rsidDel="00000000" w:rsidR="00000000" w:rsidRPr="00000000">
        <w:rPr>
          <w:b w:val="1"/>
          <w:bCs w:val="1"/>
          <w:rtl w:val="0"/>
        </w:rPr>
        <w:t xml:space="preserve">Build a sustainable digital ecosystem</w:t>
      </w:r>
      <w:r w:rsidDel="00000000" w:rsidR="00000000" w:rsidRPr="00000000">
        <w:rPr>
          <w:rtl w:val="0"/>
        </w:rPr>
        <w:t xml:space="preserve"> that connects and supports both sides of the market — clients seeking trustworthy assistance and plumbers seeking consistent work opportunities.</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numPr>
          <w:ilvl w:val="0"/>
          <w:numId w:val="5"/>
        </w:numPr>
        <w:ind w:left="720" w:hanging="360"/>
        <w:rPr/>
      </w:pPr>
      <w:r w:rsidDel="00000000" w:rsidR="00000000" w:rsidRPr="00000000">
        <w:rPr>
          <w:b w:val="1"/>
          <w:bCs w:val="1"/>
          <w:rtl w:val="0"/>
        </w:rPr>
        <w:t xml:space="preserve">Guarantee transparency, reliability, and speed</w:t>
      </w:r>
      <w:r w:rsidDel="00000000" w:rsidR="00000000" w:rsidRPr="00000000">
        <w:rPr>
          <w:rtl w:val="0"/>
        </w:rPr>
        <w:t xml:space="preserve"> in all service interactions through verified profiles, real-time communication, and clear pricing.</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numPr>
          <w:ilvl w:val="0"/>
          <w:numId w:val="5"/>
        </w:numPr>
        <w:ind w:left="720" w:hanging="360"/>
        <w:rPr/>
      </w:pPr>
      <w:r w:rsidDel="00000000" w:rsidR="00000000" w:rsidRPr="00000000">
        <w:rPr>
          <w:b w:val="1"/>
          <w:bCs w:val="1"/>
          <w:rtl w:val="0"/>
        </w:rPr>
        <w:t xml:space="preserve">Reduce the average time required to find a qualified plumber by at least 50%</w:t>
      </w:r>
      <w:r w:rsidDel="00000000" w:rsidR="00000000" w:rsidRPr="00000000">
        <w:rPr>
          <w:rtl w:val="0"/>
        </w:rPr>
        <w:t xml:space="preserve">, compared to traditional search methods.</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numPr>
          <w:ilvl w:val="0"/>
          <w:numId w:val="5"/>
        </w:numPr>
        <w:ind w:left="720" w:hanging="360"/>
        <w:rPr/>
      </w:pPr>
      <w:r w:rsidDel="00000000" w:rsidR="00000000" w:rsidRPr="00000000">
        <w:rPr>
          <w:b w:val="1"/>
          <w:bCs w:val="1"/>
          <w:rtl w:val="0"/>
        </w:rPr>
        <w:t xml:space="preserve">Empower new professionals to start their careers faster</w:t>
      </w:r>
      <w:r w:rsidDel="00000000" w:rsidR="00000000" w:rsidRPr="00000000">
        <w:rPr>
          <w:rtl w:val="0"/>
        </w:rPr>
        <w:t xml:space="preserve"> by providing them with digital visibility, client access, and a simplified onboarding process within the platform.</w:t>
      </w:r>
    </w:p>
    <w:p w:rsidR="00000000" w:rsidDel="00000000" w:rsidP="00000000" w:rsidRDefault="00000000" w:rsidRPr="00000000" w14:paraId="000000C2">
      <w:pPr>
        <w:ind w:left="720" w:firstLine="0"/>
        <w:rPr>
          <w:i w:val="1"/>
          <w:iCs w:val="1"/>
        </w:rPr>
      </w:pPr>
      <w:r w:rsidDel="00000000" w:rsidR="00000000" w:rsidRPr="00000000">
        <w:rPr>
          <w:rtl w:val="0"/>
        </w:rPr>
      </w:r>
    </w:p>
    <w:p w:rsidR="00000000" w:rsidDel="00000000" w:rsidP="00000000" w:rsidRDefault="00000000" w:rsidRPr="00000000" w14:paraId="000000C3">
      <w:pPr>
        <w:ind w:left="720" w:firstLine="0"/>
        <w:rPr>
          <w:i w:val="1"/>
          <w:iCs w:val="1"/>
        </w:rPr>
      </w:pPr>
      <w:r w:rsidDel="00000000" w:rsidR="00000000" w:rsidRPr="00000000">
        <w:rPr>
          <w:rtl w:val="0"/>
        </w:rPr>
      </w:r>
    </w:p>
    <w:p w:rsidR="00000000" w:rsidDel="00000000" w:rsidP="00000000" w:rsidRDefault="00000000" w:rsidRPr="00000000" w14:paraId="000000C4">
      <w:pPr>
        <w:ind w:left="720" w:firstLine="0"/>
        <w:rPr>
          <w:i w:val="1"/>
          <w:iCs w:val="1"/>
        </w:rPr>
      </w:pPr>
      <w:r w:rsidDel="00000000" w:rsidR="00000000" w:rsidRPr="00000000">
        <w:rPr>
          <w:rtl w:val="0"/>
        </w:rPr>
      </w:r>
    </w:p>
    <w:p w:rsidR="00000000" w:rsidDel="00000000" w:rsidP="00000000" w:rsidRDefault="00000000" w:rsidRPr="00000000" w14:paraId="000000C5">
      <w:pPr>
        <w:ind w:left="720" w:firstLine="0"/>
        <w:rPr>
          <w:i w:val="1"/>
          <w:iCs w:val="1"/>
        </w:rPr>
      </w:pPr>
      <w:r w:rsidDel="00000000" w:rsidR="00000000" w:rsidRPr="00000000">
        <w:rPr>
          <w:rtl w:val="0"/>
        </w:rPr>
      </w:r>
    </w:p>
    <w:p w:rsidR="00000000" w:rsidDel="00000000" w:rsidP="00000000" w:rsidRDefault="00000000" w:rsidRPr="00000000" w14:paraId="000000C6">
      <w:pPr>
        <w:ind w:left="720" w:firstLine="0"/>
        <w:rPr>
          <w:i w:val="1"/>
          <w:iCs w:val="1"/>
        </w:rPr>
      </w:pPr>
      <w:r w:rsidDel="00000000" w:rsidR="00000000" w:rsidRPr="00000000">
        <w:rPr>
          <w:rtl w:val="0"/>
        </w:rPr>
      </w:r>
    </w:p>
    <w:p w:rsidR="00000000" w:rsidDel="00000000" w:rsidP="00000000" w:rsidRDefault="00000000" w:rsidRPr="00000000" w14:paraId="000000C7">
      <w:pPr>
        <w:ind w:left="720" w:firstLine="0"/>
        <w:rPr>
          <w:i w:val="1"/>
          <w:iCs w:val="1"/>
        </w:rPr>
      </w:pPr>
      <w:r w:rsidDel="00000000" w:rsidR="00000000" w:rsidRPr="00000000">
        <w:rPr>
          <w:rtl w:val="0"/>
        </w:rPr>
      </w:r>
    </w:p>
    <w:p w:rsidR="00000000" w:rsidDel="00000000" w:rsidP="00000000" w:rsidRDefault="00000000" w:rsidRPr="00000000" w14:paraId="000000C8">
      <w:pPr>
        <w:ind w:left="0" w:firstLine="0"/>
        <w:rPr>
          <w:i w:val="1"/>
          <w:iCs w:val="1"/>
        </w:rPr>
      </w:pPr>
      <w:r w:rsidDel="00000000" w:rsidR="00000000" w:rsidRPr="00000000">
        <w:rPr>
          <w:rtl w:val="0"/>
        </w:rPr>
      </w:r>
    </w:p>
    <w:p w:rsidR="00000000" w:rsidDel="00000000" w:rsidP="00000000" w:rsidRDefault="00000000" w:rsidRPr="00000000" w14:paraId="000000C9">
      <w:pPr>
        <w:pStyle w:val="Heading2"/>
        <w:numPr>
          <w:ilvl w:val="0"/>
          <w:numId w:val="3"/>
        </w:numPr>
        <w:spacing w:after="0" w:afterAutospacing="0" w:line="480" w:lineRule="auto"/>
        <w:ind w:left="720" w:hanging="360"/>
        <w:rPr>
          <w:sz w:val="30"/>
          <w:szCs w:val="30"/>
        </w:rPr>
      </w:pPr>
      <w:bookmarkStart w:colFirst="0" w:colLast="0" w:name="_f8539yfm5cr5" w:id="26"/>
      <w:bookmarkEnd w:id="26"/>
      <w:r w:rsidDel="00000000" w:rsidR="00000000" w:rsidRPr="00000000">
        <w:rPr>
          <w:sz w:val="30"/>
          <w:szCs w:val="30"/>
          <w:rtl w:val="0"/>
        </w:rPr>
        <w:t xml:space="preserve">Preliminary Scope Statement</w:t>
      </w:r>
    </w:p>
    <w:p w:rsidR="00000000" w:rsidDel="00000000" w:rsidP="00000000" w:rsidRDefault="00000000" w:rsidRPr="00000000" w14:paraId="000000CA">
      <w:pPr>
        <w:pStyle w:val="Heading3"/>
        <w:numPr>
          <w:ilvl w:val="1"/>
          <w:numId w:val="3"/>
        </w:numPr>
        <w:spacing w:after="0" w:afterAutospacing="0" w:before="0" w:beforeAutospacing="0" w:line="480" w:lineRule="auto"/>
        <w:ind w:left="1440" w:hanging="360"/>
        <w:rPr>
          <w:sz w:val="26"/>
          <w:szCs w:val="26"/>
        </w:rPr>
      </w:pPr>
      <w:bookmarkStart w:colFirst="0" w:colLast="0" w:name="_pvwobz557dpl" w:id="27"/>
      <w:bookmarkEnd w:id="27"/>
      <w:r w:rsidDel="00000000" w:rsidR="00000000" w:rsidRPr="00000000">
        <w:rPr>
          <w:sz w:val="26"/>
          <w:szCs w:val="26"/>
          <w:rtl w:val="0"/>
        </w:rPr>
        <w:t xml:space="preserve">In Scope</w:t>
      </w:r>
      <w:r w:rsidDel="00000000" w:rsidR="00000000" w:rsidRPr="00000000">
        <w:rPr>
          <w:rtl w:val="0"/>
        </w:rPr>
      </w:r>
    </w:p>
    <w:p w:rsidR="00000000" w:rsidDel="00000000" w:rsidP="00000000" w:rsidRDefault="00000000" w:rsidRPr="00000000" w14:paraId="000000CB">
      <w:pPr>
        <w:numPr>
          <w:ilvl w:val="0"/>
          <w:numId w:val="9"/>
        </w:numPr>
        <w:ind w:left="1440" w:hanging="360"/>
        <w:rPr/>
      </w:pPr>
      <w:r w:rsidDel="00000000" w:rsidR="00000000" w:rsidRPr="00000000">
        <w:rPr>
          <w:rtl w:val="0"/>
        </w:rPr>
        <w:t xml:space="preserve">User registration and authentication (clients and professionals).</w:t>
      </w:r>
    </w:p>
    <w:p w:rsidR="00000000" w:rsidDel="00000000" w:rsidP="00000000" w:rsidRDefault="00000000" w:rsidRPr="00000000" w14:paraId="000000CC">
      <w:pPr>
        <w:ind w:left="1440" w:firstLine="0"/>
        <w:rPr/>
      </w:pPr>
      <w:r w:rsidDel="00000000" w:rsidR="00000000" w:rsidRPr="00000000">
        <w:rPr>
          <w:rtl w:val="0"/>
        </w:rPr>
      </w:r>
    </w:p>
    <w:p w:rsidR="00000000" w:rsidDel="00000000" w:rsidP="00000000" w:rsidRDefault="00000000" w:rsidRPr="00000000" w14:paraId="000000CD">
      <w:pPr>
        <w:numPr>
          <w:ilvl w:val="0"/>
          <w:numId w:val="9"/>
        </w:numPr>
        <w:ind w:left="1440" w:hanging="360"/>
        <w:rPr/>
      </w:pPr>
      <w:r w:rsidDel="00000000" w:rsidR="00000000" w:rsidRPr="00000000">
        <w:rPr>
          <w:rtl w:val="0"/>
        </w:rPr>
        <w:t xml:space="preserve">Service request and dynamic pricing system.</w:t>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numPr>
          <w:ilvl w:val="0"/>
          <w:numId w:val="9"/>
        </w:numPr>
        <w:ind w:left="1440" w:hanging="360"/>
        <w:rPr/>
      </w:pPr>
      <w:r w:rsidDel="00000000" w:rsidR="00000000" w:rsidRPr="00000000">
        <w:rPr>
          <w:rtl w:val="0"/>
        </w:rPr>
        <w:t xml:space="preserve">Real-time matching algorithm for nearby professionals.</w:t>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numPr>
          <w:ilvl w:val="0"/>
          <w:numId w:val="9"/>
        </w:numPr>
        <w:ind w:left="1440" w:hanging="360"/>
        <w:rPr/>
      </w:pPr>
      <w:r w:rsidDel="00000000" w:rsidR="00000000" w:rsidRPr="00000000">
        <w:rPr>
          <w:rtl w:val="0"/>
        </w:rPr>
        <w:t xml:space="preserve">Rating, review, and feedback functionality.</w:t>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pStyle w:val="Heading3"/>
        <w:numPr>
          <w:ilvl w:val="1"/>
          <w:numId w:val="3"/>
        </w:numPr>
        <w:spacing w:after="0" w:afterAutospacing="0" w:line="480" w:lineRule="auto"/>
        <w:ind w:left="1440" w:hanging="360"/>
        <w:rPr>
          <w:color w:val="434343"/>
          <w:sz w:val="26"/>
          <w:szCs w:val="26"/>
        </w:rPr>
      </w:pPr>
      <w:bookmarkStart w:colFirst="0" w:colLast="0" w:name="_rtj1x0yg0w6k" w:id="28"/>
      <w:bookmarkEnd w:id="28"/>
      <w:r w:rsidDel="00000000" w:rsidR="00000000" w:rsidRPr="00000000">
        <w:rPr>
          <w:sz w:val="26"/>
          <w:szCs w:val="26"/>
          <w:rtl w:val="0"/>
        </w:rPr>
        <w:t xml:space="preserve">Out of Scope</w:t>
      </w:r>
    </w:p>
    <w:p w:rsidR="00000000" w:rsidDel="00000000" w:rsidP="00000000" w:rsidRDefault="00000000" w:rsidRPr="00000000" w14:paraId="000000D4">
      <w:pPr>
        <w:numPr>
          <w:ilvl w:val="0"/>
          <w:numId w:val="12"/>
        </w:numPr>
        <w:ind w:left="1440" w:hanging="360"/>
        <w:rPr/>
      </w:pPr>
      <w:r w:rsidDel="00000000" w:rsidR="00000000" w:rsidRPr="00000000">
        <w:rPr>
          <w:rtl w:val="0"/>
        </w:rPr>
        <w:t xml:space="preserve">The project does not include the direct hiring, contracting, or management of service providers.</w:t>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numPr>
          <w:ilvl w:val="0"/>
          <w:numId w:val="12"/>
        </w:numPr>
        <w:ind w:left="1440" w:hanging="360"/>
        <w:rPr/>
      </w:pPr>
      <w:r w:rsidDel="00000000" w:rsidR="00000000" w:rsidRPr="00000000">
        <w:rPr>
          <w:rtl w:val="0"/>
        </w:rPr>
        <w:t xml:space="preserve">The platform will initially focus exclusively on plumbing services, excluding other technical or non-technical categories.</w:t>
      </w:r>
    </w:p>
    <w:p w:rsidR="00000000" w:rsidDel="00000000" w:rsidP="00000000" w:rsidRDefault="00000000" w:rsidRPr="00000000" w14:paraId="000000D7">
      <w:pPr>
        <w:rPr>
          <w:rFonts w:ascii="Comfortaa" w:cs="Comfortaa" w:eastAsia="Comfortaa" w:hAnsi="Comfortaa"/>
          <w:b w:val="1"/>
          <w:bCs w:val="1"/>
          <w:sz w:val="34"/>
          <w:szCs w:val="34"/>
        </w:rPr>
      </w:pPr>
      <w:r w:rsidDel="00000000" w:rsidR="00000000" w:rsidRPr="00000000">
        <w:rPr>
          <w:rtl w:val="0"/>
        </w:rPr>
      </w:r>
    </w:p>
    <w:p w:rsidR="00000000" w:rsidDel="00000000" w:rsidP="00000000" w:rsidRDefault="00000000" w:rsidRPr="00000000" w14:paraId="000000D8">
      <w:pPr>
        <w:pStyle w:val="Heading2"/>
        <w:numPr>
          <w:ilvl w:val="0"/>
          <w:numId w:val="3"/>
        </w:numPr>
        <w:spacing w:line="480" w:lineRule="auto"/>
        <w:ind w:left="720" w:hanging="360"/>
        <w:rPr>
          <w:sz w:val="30"/>
          <w:szCs w:val="30"/>
        </w:rPr>
      </w:pPr>
      <w:bookmarkStart w:colFirst="0" w:colLast="0" w:name="_9ifvvop40sly" w:id="29"/>
      <w:bookmarkEnd w:id="29"/>
      <w:r w:rsidDel="00000000" w:rsidR="00000000" w:rsidRPr="00000000">
        <w:rPr>
          <w:sz w:val="30"/>
          <w:szCs w:val="30"/>
          <w:rtl w:val="0"/>
        </w:rPr>
        <w:t xml:space="preserve">Stakeholder Analysis</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Stakeholder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Role and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Motivation / Early Adopters</w:t>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Clients (End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Request and pay for plumbing services through the platform. They represent the primary source of demand and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Condominium managers, real-estate owners, and individuals with frequent maintenance needs or small plumbing problems.</w:t>
            </w:r>
          </w:p>
        </w:tc>
      </w:tr>
      <w:tr>
        <w:trPr>
          <w:cantSplit w:val="0"/>
          <w:trHeight w:val="1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Plumbers (Service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Offer plumbing services via the platform and fulfill service requests. They are essential for service availability and platform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Recently unemployed professionals, independent plumbers, and early-career technicians seeking digital exposure and client acquisition.</w:t>
            </w:r>
          </w:p>
        </w:tc>
      </w:tr>
      <w:tr>
        <w:trPr>
          <w:cantSplit w:val="0"/>
          <w:trHeight w:val="1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Responsible for system design, development, deployment, and maintenance. Ensures quality, security, and performance of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Academic and professional interest in delivering a functional, high-quality solution within project constraints.</w:t>
            </w:r>
          </w:p>
        </w:tc>
      </w:tr>
    </w:tbl>
    <w:p w:rsidR="00000000" w:rsidDel="00000000" w:rsidP="00000000" w:rsidRDefault="00000000" w:rsidRPr="00000000" w14:paraId="000000E5">
      <w:pPr>
        <w:pStyle w:val="Heading2"/>
        <w:numPr>
          <w:ilvl w:val="0"/>
          <w:numId w:val="3"/>
        </w:numPr>
        <w:spacing w:line="480" w:lineRule="auto"/>
        <w:ind w:left="720" w:hanging="360"/>
        <w:rPr>
          <w:sz w:val="30"/>
          <w:szCs w:val="30"/>
        </w:rPr>
      </w:pPr>
      <w:bookmarkStart w:colFirst="0" w:colLast="0" w:name="_m5lrt5n4gy70" w:id="30"/>
      <w:bookmarkEnd w:id="30"/>
      <w:r w:rsidDel="00000000" w:rsidR="00000000" w:rsidRPr="00000000">
        <w:rPr>
          <w:sz w:val="30"/>
          <w:szCs w:val="30"/>
          <w:rtl w:val="0"/>
        </w:rPr>
        <w:t xml:space="preserve">Key Performance Indicators (KPIs)</w:t>
      </w: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tbl>
      <w:tblPr>
        <w:tblStyle w:val="Table2"/>
        <w:tblpPr w:leftFromText="180" w:rightFromText="180" w:topFromText="180" w:bottomFromText="180" w:vertAnchor="text" w:horzAnchor="text" w:tblpX="-750" w:tblpY="0"/>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900"/>
        <w:gridCol w:w="945"/>
        <w:gridCol w:w="960"/>
        <w:gridCol w:w="1335"/>
        <w:gridCol w:w="2085"/>
        <w:gridCol w:w="2430"/>
        <w:tblGridChange w:id="0">
          <w:tblGrid>
            <w:gridCol w:w="1815"/>
            <w:gridCol w:w="900"/>
            <w:gridCol w:w="945"/>
            <w:gridCol w:w="960"/>
            <w:gridCol w:w="1335"/>
            <w:gridCol w:w="2085"/>
            <w:gridCol w:w="2430"/>
          </w:tblGrid>
        </w:tblGridChange>
      </w:tblGrid>
      <w:tr>
        <w:trPr>
          <w:cantSplit w:val="0"/>
          <w:trHeight w:val="56.69291338582678" w:hRule="atLeast"/>
          <w:tblHeader w:val="0"/>
        </w:trPr>
        <w:tc>
          <w:tcPr/>
          <w:p w:rsidR="00000000" w:rsidDel="00000000" w:rsidP="00000000" w:rsidRDefault="00000000" w:rsidRPr="00000000" w14:paraId="000000E7">
            <w:pPr>
              <w:widowControl w:val="0"/>
              <w:spacing w:line="240" w:lineRule="auto"/>
              <w:jc w:val="center"/>
              <w:rPr>
                <w:b w:val="1"/>
                <w:bCs w:val="1"/>
                <w:sz w:val="20"/>
                <w:szCs w:val="20"/>
              </w:rPr>
            </w:pPr>
            <w:r w:rsidDel="00000000" w:rsidR="00000000" w:rsidRPr="00000000">
              <w:rPr>
                <w:b w:val="1"/>
                <w:bCs w:val="1"/>
                <w:sz w:val="20"/>
                <w:szCs w:val="20"/>
                <w:rtl w:val="0"/>
              </w:rPr>
              <w:t xml:space="preserve">Measure</w:t>
            </w:r>
          </w:p>
          <w:p w:rsidR="00000000" w:rsidDel="00000000" w:rsidP="00000000" w:rsidRDefault="00000000" w:rsidRPr="00000000" w14:paraId="000000E8">
            <w:pPr>
              <w:widowControl w:val="0"/>
              <w:spacing w:line="240" w:lineRule="auto"/>
              <w:jc w:val="cente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E9">
            <w:pPr>
              <w:widowControl w:val="0"/>
              <w:spacing w:line="240" w:lineRule="auto"/>
              <w:jc w:val="center"/>
              <w:rPr>
                <w:b w:val="1"/>
                <w:bCs w:val="1"/>
                <w:color w:val="38761d"/>
                <w:sz w:val="20"/>
                <w:szCs w:val="20"/>
              </w:rPr>
            </w:pPr>
            <w:r w:rsidDel="00000000" w:rsidR="00000000" w:rsidRPr="00000000">
              <w:rPr>
                <w:b w:val="1"/>
                <w:bCs w:val="1"/>
                <w:color w:val="38761d"/>
                <w:sz w:val="20"/>
                <w:szCs w:val="20"/>
                <w:rtl w:val="0"/>
              </w:rPr>
              <w:t xml:space="preserve">Green Target</w:t>
            </w:r>
          </w:p>
        </w:tc>
        <w:tc>
          <w:tcPr/>
          <w:p w:rsidR="00000000" w:rsidDel="00000000" w:rsidP="00000000" w:rsidRDefault="00000000" w:rsidRPr="00000000" w14:paraId="000000EA">
            <w:pPr>
              <w:widowControl w:val="0"/>
              <w:spacing w:line="240" w:lineRule="auto"/>
              <w:jc w:val="center"/>
              <w:rPr>
                <w:b w:val="1"/>
                <w:bCs w:val="1"/>
                <w:color w:val="f1c232"/>
                <w:sz w:val="20"/>
                <w:szCs w:val="20"/>
              </w:rPr>
            </w:pPr>
            <w:r w:rsidDel="00000000" w:rsidR="00000000" w:rsidRPr="00000000">
              <w:rPr>
                <w:b w:val="1"/>
                <w:bCs w:val="1"/>
                <w:color w:val="f1c232"/>
                <w:sz w:val="20"/>
                <w:szCs w:val="20"/>
                <w:rtl w:val="0"/>
              </w:rPr>
              <w:t xml:space="preserve">Yellow</w:t>
            </w:r>
          </w:p>
          <w:p w:rsidR="00000000" w:rsidDel="00000000" w:rsidP="00000000" w:rsidRDefault="00000000" w:rsidRPr="00000000" w14:paraId="000000EB">
            <w:pPr>
              <w:widowControl w:val="0"/>
              <w:spacing w:line="240" w:lineRule="auto"/>
              <w:jc w:val="center"/>
              <w:rPr>
                <w:b w:val="1"/>
                <w:bCs w:val="1"/>
                <w:color w:val="f1c232"/>
                <w:sz w:val="20"/>
                <w:szCs w:val="20"/>
              </w:rPr>
            </w:pPr>
            <w:r w:rsidDel="00000000" w:rsidR="00000000" w:rsidRPr="00000000">
              <w:rPr>
                <w:b w:val="1"/>
                <w:bCs w:val="1"/>
                <w:color w:val="f1c232"/>
                <w:sz w:val="20"/>
                <w:szCs w:val="20"/>
                <w:rtl w:val="0"/>
              </w:rPr>
              <w:t xml:space="preserve">Target</w:t>
            </w:r>
          </w:p>
        </w:tc>
        <w:tc>
          <w:tcPr/>
          <w:p w:rsidR="00000000" w:rsidDel="00000000" w:rsidP="00000000" w:rsidRDefault="00000000" w:rsidRPr="00000000" w14:paraId="000000EC">
            <w:pPr>
              <w:widowControl w:val="0"/>
              <w:spacing w:line="240" w:lineRule="auto"/>
              <w:jc w:val="center"/>
              <w:rPr>
                <w:b w:val="1"/>
                <w:bCs w:val="1"/>
                <w:color w:val="ff0000"/>
                <w:sz w:val="20"/>
                <w:szCs w:val="20"/>
              </w:rPr>
            </w:pPr>
            <w:r w:rsidDel="00000000" w:rsidR="00000000" w:rsidRPr="00000000">
              <w:rPr>
                <w:b w:val="1"/>
                <w:bCs w:val="1"/>
                <w:color w:val="ff0000"/>
                <w:sz w:val="20"/>
                <w:szCs w:val="20"/>
                <w:rtl w:val="0"/>
              </w:rPr>
              <w:t xml:space="preserve">Red Target</w:t>
            </w:r>
          </w:p>
        </w:tc>
        <w:tc>
          <w:tcPr/>
          <w:p w:rsidR="00000000" w:rsidDel="00000000" w:rsidP="00000000" w:rsidRDefault="00000000" w:rsidRPr="00000000" w14:paraId="000000ED">
            <w:pPr>
              <w:widowControl w:val="0"/>
              <w:spacing w:line="240" w:lineRule="auto"/>
              <w:jc w:val="center"/>
              <w:rPr>
                <w:b w:val="1"/>
                <w:bCs w:val="1"/>
                <w:sz w:val="20"/>
                <w:szCs w:val="20"/>
              </w:rPr>
            </w:pPr>
            <w:r w:rsidDel="00000000" w:rsidR="00000000" w:rsidRPr="00000000">
              <w:rPr>
                <w:b w:val="1"/>
                <w:bCs w:val="1"/>
                <w:sz w:val="20"/>
                <w:szCs w:val="20"/>
                <w:rtl w:val="0"/>
              </w:rPr>
              <w:t xml:space="preserve">Source</w:t>
            </w:r>
          </w:p>
        </w:tc>
        <w:tc>
          <w:tcPr/>
          <w:p w:rsidR="00000000" w:rsidDel="00000000" w:rsidP="00000000" w:rsidRDefault="00000000" w:rsidRPr="00000000" w14:paraId="000000EE">
            <w:pPr>
              <w:widowControl w:val="0"/>
              <w:spacing w:line="240" w:lineRule="auto"/>
              <w:jc w:val="center"/>
              <w:rPr>
                <w:b w:val="1"/>
                <w:bCs w:val="1"/>
                <w:sz w:val="20"/>
                <w:szCs w:val="20"/>
              </w:rPr>
            </w:pPr>
            <w:r w:rsidDel="00000000" w:rsidR="00000000" w:rsidRPr="00000000">
              <w:rPr>
                <w:b w:val="1"/>
                <w:bCs w:val="1"/>
                <w:sz w:val="20"/>
                <w:szCs w:val="20"/>
                <w:rtl w:val="0"/>
              </w:rPr>
              <w:t xml:space="preserve">Category</w:t>
            </w:r>
          </w:p>
        </w:tc>
        <w:tc>
          <w:tcPr/>
          <w:p w:rsidR="00000000" w:rsidDel="00000000" w:rsidP="00000000" w:rsidRDefault="00000000" w:rsidRPr="00000000" w14:paraId="000000EF">
            <w:pPr>
              <w:widowControl w:val="0"/>
              <w:spacing w:line="240" w:lineRule="auto"/>
              <w:jc w:val="center"/>
              <w:rPr>
                <w:b w:val="1"/>
                <w:bCs w:val="1"/>
                <w:sz w:val="20"/>
                <w:szCs w:val="20"/>
              </w:rPr>
            </w:pPr>
            <w:r w:rsidDel="00000000" w:rsidR="00000000" w:rsidRPr="00000000">
              <w:rPr>
                <w:b w:val="1"/>
                <w:bCs w:val="1"/>
                <w:sz w:val="20"/>
                <w:szCs w:val="20"/>
                <w:rtl w:val="0"/>
              </w:rPr>
              <w:t xml:space="preserve">Measurement Frequency</w:t>
            </w:r>
          </w:p>
        </w:tc>
      </w:tr>
      <w:tr>
        <w:trPr>
          <w:cantSplit w:val="0"/>
          <w:tblHeader w:val="0"/>
        </w:trPr>
        <w:tc>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Client Satisfaction Score (1 to 5)</w:t>
            </w:r>
          </w:p>
        </w:tc>
        <w:tc>
          <w:tcPr/>
          <w:p w:rsidR="00000000" w:rsidDel="00000000" w:rsidP="00000000" w:rsidRDefault="00000000" w:rsidRPr="00000000" w14:paraId="000000F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4.0</w:t>
            </w:r>
          </w:p>
        </w:tc>
        <w:tc>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2.5 – 3.9</w:t>
            </w:r>
          </w:p>
        </w:tc>
        <w:tc>
          <w:tcPr/>
          <w:p w:rsidR="00000000" w:rsidDel="00000000" w:rsidP="00000000" w:rsidRDefault="00000000" w:rsidRPr="00000000" w14:paraId="000000F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2.5</w:t>
            </w:r>
          </w:p>
        </w:tc>
        <w:tc>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Review database</w:t>
            </w:r>
          </w:p>
        </w:tc>
        <w:tc>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Lagging / Benefit</w:t>
            </w:r>
          </w:p>
        </w:tc>
        <w:tc>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Average response time (min)</w:t>
            </w:r>
          </w:p>
        </w:tc>
        <w:tc>
          <w:tcPr/>
          <w:p w:rsidR="00000000" w:rsidDel="00000000" w:rsidP="00000000" w:rsidRDefault="00000000" w:rsidRPr="00000000" w14:paraId="000000F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1.5 min</w:t>
            </w:r>
          </w:p>
        </w:tc>
        <w:tc>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1.5 – 3.0 min</w:t>
            </w:r>
          </w:p>
        </w:tc>
        <w:tc>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&gt; 3.0 min</w:t>
            </w:r>
          </w:p>
        </w:tc>
        <w:tc>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Request logs</w:t>
            </w:r>
          </w:p>
        </w:tc>
        <w:tc>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Leading / On-target</w:t>
            </w:r>
          </w:p>
        </w:tc>
        <w:tc>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Real-time </w:t>
            </w:r>
          </w:p>
        </w:tc>
      </w:tr>
      <w:tr>
        <w:trPr>
          <w:cantSplit w:val="0"/>
          <w:tblHeader w:val="0"/>
        </w:trPr>
        <w:tc>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Order Completion Rate</w:t>
            </w:r>
          </w:p>
        </w:tc>
        <w:tc>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&gt;= 85%</w:t>
            </w:r>
          </w:p>
        </w:tc>
        <w:tc>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70–84%</w:t>
            </w:r>
          </w:p>
        </w:tc>
        <w:tc>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&lt; 70%</w:t>
            </w:r>
          </w:p>
        </w:tc>
        <w:tc>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Orders DB</w:t>
            </w:r>
          </w:p>
        </w:tc>
        <w:tc>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Lagging / Benefit</w:t>
            </w:r>
          </w:p>
        </w:tc>
        <w:tc>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Weekly</w:t>
            </w:r>
          </w:p>
        </w:tc>
      </w:tr>
      <w:tr>
        <w:trPr>
          <w:cantSplit w:val="0"/>
          <w:tblHeader w:val="0"/>
        </w:trPr>
        <w:tc>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Cancellation Rate</w:t>
            </w:r>
          </w:p>
        </w:tc>
        <w:tc>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&lt;= 8%</w:t>
            </w:r>
          </w:p>
        </w:tc>
        <w:tc>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9–14%</w:t>
            </w:r>
          </w:p>
        </w:tc>
        <w:tc>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&gt; 14%</w:t>
            </w:r>
          </w:p>
        </w:tc>
        <w:tc>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Orders DB</w:t>
            </w:r>
          </w:p>
        </w:tc>
        <w:tc>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Lagging / Cost</w:t>
            </w:r>
          </w:p>
        </w:tc>
        <w:tc>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Total Service Lead Time</w:t>
            </w:r>
          </w:p>
        </w:tc>
        <w:tc>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&lt;= 48h</w:t>
            </w:r>
          </w:p>
        </w:tc>
        <w:tc>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49–72h</w:t>
            </w:r>
          </w:p>
        </w:tc>
        <w:tc>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&gt; 72h</w:t>
            </w:r>
          </w:p>
        </w:tc>
        <w:tc>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Orders DB</w:t>
            </w:r>
          </w:p>
        </w:tc>
        <w:tc>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Lagging / Cost</w:t>
            </w:r>
          </w:p>
        </w:tc>
        <w:tc>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Monthly Active Customers Growth</w:t>
            </w:r>
          </w:p>
        </w:tc>
        <w:tc>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&gt;= 10%</w:t>
            </w:r>
          </w:p>
        </w:tc>
        <w:tc>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5–9%</w:t>
            </w:r>
          </w:p>
        </w:tc>
        <w:tc>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&lt; 5%</w:t>
            </w:r>
          </w:p>
        </w:tc>
        <w:tc>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Users DB</w:t>
            </w:r>
          </w:p>
        </w:tc>
        <w:tc>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Lagging / Benefit</w:t>
            </w:r>
          </w:p>
        </w:tc>
        <w:tc>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Customer Retention</w:t>
            </w:r>
          </w:p>
        </w:tc>
        <w:tc>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&gt;= 40%</w:t>
            </w:r>
          </w:p>
        </w:tc>
        <w:tc>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25–39%&lt; </w:t>
            </w:r>
          </w:p>
        </w:tc>
        <w:tc>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&lt; 25%</w:t>
            </w:r>
          </w:p>
        </w:tc>
        <w:tc>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Users DB</w:t>
            </w:r>
          </w:p>
        </w:tc>
        <w:tc>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Lagging / Benefit</w:t>
            </w:r>
          </w:p>
        </w:tc>
        <w:tc>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Plumber Retention</w:t>
            </w:r>
          </w:p>
        </w:tc>
        <w:tc>
          <w:tcPr/>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&gt;= 70%</w:t>
            </w:r>
          </w:p>
        </w:tc>
        <w:tc>
          <w:tcPr/>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50–69%</w:t>
            </w:r>
          </w:p>
        </w:tc>
        <w:tc>
          <w:tcPr/>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&lt; 50%</w:t>
            </w:r>
          </w:p>
        </w:tc>
        <w:tc>
          <w:tcPr/>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Plumbers DB</w:t>
            </w:r>
          </w:p>
        </w:tc>
        <w:tc>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Lagging / Benefit</w:t>
            </w:r>
          </w:p>
        </w:tc>
        <w:tc>
          <w:tcPr/>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Match Rate</w:t>
            </w:r>
          </w:p>
        </w:tc>
        <w:tc>
          <w:tcPr/>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&gt;= 95%</w:t>
            </w:r>
          </w:p>
        </w:tc>
        <w:tc>
          <w:tcPr/>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80–94%</w:t>
            </w:r>
          </w:p>
        </w:tc>
        <w:tc>
          <w:tcPr/>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&lt; 80%</w:t>
            </w:r>
          </w:p>
        </w:tc>
        <w:tc>
          <w:tcPr/>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Orders DB</w:t>
            </w:r>
          </w:p>
        </w:tc>
        <w:tc>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Leading / Benefit</w:t>
            </w:r>
          </w:p>
        </w:tc>
        <w:tc>
          <w:tcPr/>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Weekly</w:t>
            </w:r>
          </w:p>
        </w:tc>
      </w:tr>
      <w:tr>
        <w:trPr>
          <w:cantSplit w:val="0"/>
          <w:tblHeader w:val="0"/>
        </w:trPr>
        <w:tc>
          <w:tcPr/>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Server Response Time</w:t>
            </w:r>
          </w:p>
        </w:tc>
        <w:tc>
          <w:tcPr/>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&lt;= 1.5s</w:t>
            </w:r>
          </w:p>
        </w:tc>
        <w:tc>
          <w:tcPr/>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1.6–2.5s </w:t>
            </w:r>
          </w:p>
        </w:tc>
        <w:tc>
          <w:tcPr/>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&gt; 2.5s</w:t>
            </w:r>
          </w:p>
        </w:tc>
        <w:tc>
          <w:tcPr/>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API Logs</w:t>
            </w:r>
          </w:p>
        </w:tc>
        <w:tc>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Leading / On-target</w:t>
            </w:r>
          </w:p>
        </w:tc>
        <w:tc>
          <w:tcPr/>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Daily</w:t>
            </w:r>
          </w:p>
        </w:tc>
      </w:tr>
      <w:tr>
        <w:trPr>
          <w:cantSplit w:val="0"/>
          <w:tblHeader w:val="0"/>
        </w:trPr>
        <w:tc>
          <w:tcPr/>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Monthly Revenue</w:t>
            </w:r>
          </w:p>
        </w:tc>
        <w:tc>
          <w:tcPr/>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&gt;= +15% </w:t>
            </w:r>
          </w:p>
        </w:tc>
        <w:tc>
          <w:tcPr/>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+5–14%</w:t>
            </w:r>
          </w:p>
        </w:tc>
        <w:tc>
          <w:tcPr/>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&lt; 5%</w:t>
            </w:r>
          </w:p>
        </w:tc>
        <w:tc>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Finance</w:t>
            </w:r>
          </w:p>
        </w:tc>
        <w:tc>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Lagging / Benefit</w:t>
            </w:r>
          </w:p>
        </w:tc>
        <w:tc>
          <w:tcPr/>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Privacy Incidents</w:t>
            </w:r>
          </w:p>
        </w:tc>
        <w:tc>
          <w:tcPr/>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&gt;= 2</w:t>
            </w:r>
          </w:p>
        </w:tc>
        <w:tc>
          <w:tcPr/>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Security</w:t>
            </w:r>
          </w:p>
        </w:tc>
        <w:tc>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Lagging / Cost</w:t>
            </w:r>
          </w:p>
        </w:tc>
        <w:tc>
          <w:tcPr/>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Page Load Time</w:t>
            </w:r>
          </w:p>
        </w:tc>
        <w:tc>
          <w:tcPr/>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&lt;= 3s</w:t>
            </w:r>
          </w:p>
        </w:tc>
        <w:tc>
          <w:tcPr/>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3.1–5s</w:t>
            </w:r>
          </w:p>
        </w:tc>
        <w:tc>
          <w:tcPr/>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&gt; 5s</w:t>
            </w:r>
          </w:p>
        </w:tc>
        <w:tc>
          <w:tcPr/>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Analytics</w:t>
            </w:r>
          </w:p>
        </w:tc>
        <w:tc>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Leading / On-target</w:t>
            </w:r>
          </w:p>
        </w:tc>
        <w:tc>
          <w:tcPr/>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Daily</w:t>
            </w:r>
          </w:p>
        </w:tc>
      </w:tr>
      <w:tr>
        <w:trPr>
          <w:cantSplit w:val="0"/>
          <w:tblHeader w:val="0"/>
        </w:trPr>
        <w:tc>
          <w:tcPr/>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User Session Duration</w:t>
            </w:r>
          </w:p>
        </w:tc>
        <w:tc>
          <w:tcPr/>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&gt;= 5 min</w:t>
            </w:r>
          </w:p>
        </w:tc>
        <w:tc>
          <w:tcPr/>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3–4.9 min</w:t>
            </w:r>
          </w:p>
        </w:tc>
        <w:tc>
          <w:tcPr/>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&lt; 3 min</w:t>
            </w:r>
          </w:p>
        </w:tc>
        <w:tc>
          <w:tcPr/>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Analytics</w:t>
            </w:r>
          </w:p>
        </w:tc>
        <w:tc>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Leading / Benefit</w:t>
            </w:r>
          </w:p>
        </w:tc>
        <w:tc>
          <w:tcPr/>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Weekly</w:t>
            </w:r>
          </w:p>
        </w:tc>
      </w:tr>
      <w:tr>
        <w:trPr>
          <w:cantSplit w:val="0"/>
          <w:tblHeader w:val="0"/>
        </w:trPr>
        <w:tc>
          <w:tcPr/>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Review Submission Rate</w:t>
            </w:r>
          </w:p>
        </w:tc>
        <w:tc>
          <w:tcPr/>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&gt;= 40%</w:t>
            </w:r>
          </w:p>
        </w:tc>
        <w:tc>
          <w:tcPr/>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20–39%</w:t>
            </w:r>
          </w:p>
        </w:tc>
        <w:tc>
          <w:tcPr/>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&lt; 20%</w:t>
            </w:r>
          </w:p>
        </w:tc>
        <w:tc>
          <w:tcPr/>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Reviews DB</w:t>
            </w:r>
          </w:p>
        </w:tc>
        <w:tc>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Leading / Benefit</w:t>
            </w:r>
          </w:p>
        </w:tc>
        <w:tc>
          <w:tcPr/>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Monthly</w:t>
            </w:r>
          </w:p>
        </w:tc>
      </w:tr>
      <w:tr>
        <w:trPr>
          <w:cantSplit w:val="0"/>
          <w:tblHeader w:val="0"/>
        </w:trPr>
        <w:tc>
          <w:tcPr/>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Average Time to Submit Review</w:t>
            </w:r>
          </w:p>
        </w:tc>
        <w:tc>
          <w:tcPr/>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&lt;= 7 days</w:t>
            </w:r>
          </w:p>
        </w:tc>
        <w:tc>
          <w:tcPr/>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8–14 days</w:t>
            </w:r>
          </w:p>
        </w:tc>
        <w:tc>
          <w:tcPr/>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&gt; 14 days</w:t>
            </w:r>
          </w:p>
        </w:tc>
        <w:tc>
          <w:tcPr/>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Reviews DB</w:t>
            </w:r>
          </w:p>
        </w:tc>
        <w:tc>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Leading / On-target</w:t>
            </w:r>
          </w:p>
        </w:tc>
        <w:tc>
          <w:tcPr/>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Monthly</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numPr>
          <w:ilvl w:val="1"/>
          <w:numId w:val="3"/>
        </w:numPr>
        <w:spacing w:line="480" w:lineRule="auto"/>
        <w:ind w:left="1440" w:hanging="360"/>
        <w:rPr>
          <w:color w:val="434343"/>
          <w:sz w:val="26"/>
          <w:szCs w:val="26"/>
        </w:rPr>
      </w:pPr>
      <w:bookmarkStart w:colFirst="0" w:colLast="0" w:name="_6ur5ge1o4izx" w:id="31"/>
      <w:bookmarkEnd w:id="31"/>
      <w:r w:rsidDel="00000000" w:rsidR="00000000" w:rsidRPr="00000000">
        <w:rPr>
          <w:sz w:val="26"/>
          <w:szCs w:val="26"/>
          <w:rtl w:val="0"/>
        </w:rPr>
        <w:t xml:space="preserve">KPI Descriptions and Measurement methodologies</w:t>
      </w:r>
    </w:p>
    <w:p w:rsidR="00000000" w:rsidDel="00000000" w:rsidP="00000000" w:rsidRDefault="00000000" w:rsidRPr="00000000" w14:paraId="00000166">
      <w:pPr>
        <w:pStyle w:val="Heading4"/>
        <w:keepNext w:val="0"/>
        <w:keepLines w:val="0"/>
        <w:spacing w:before="280" w:lineRule="auto"/>
        <w:ind w:left="720" w:firstLine="0"/>
        <w:rPr/>
      </w:pPr>
      <w:bookmarkStart w:colFirst="0" w:colLast="0" w:name="_50jfftivphll" w:id="32"/>
      <w:bookmarkEnd w:id="32"/>
      <w:r w:rsidDel="00000000" w:rsidR="00000000" w:rsidRPr="00000000">
        <w:rPr>
          <w:rtl w:val="0"/>
        </w:rPr>
        <w:t xml:space="preserve">1. Client Satisfaction Score (1 to 5)</w:t>
      </w:r>
    </w:p>
    <w:p w:rsidR="00000000" w:rsidDel="00000000" w:rsidP="00000000" w:rsidRDefault="00000000" w:rsidRPr="00000000" w14:paraId="00000167">
      <w:pPr>
        <w:spacing w:after="240" w:before="240" w:lineRule="auto"/>
        <w:ind w:left="720" w:firstLine="0"/>
        <w:rPr/>
      </w:pPr>
      <w:r w:rsidDel="00000000" w:rsidR="00000000" w:rsidRPr="00000000">
        <w:rPr>
          <w:rtl w:val="0"/>
        </w:rPr>
        <w:t xml:space="preserve">Description:</w:t>
      </w:r>
      <w:r w:rsidDel="00000000" w:rsidR="00000000" w:rsidRPr="00000000">
        <w:rPr>
          <w:rtl w:val="0"/>
        </w:rPr>
        <w:t xml:space="preserve">Measures the overall satisfaction of customers with the service they received, based on a 1–5 rating scale. Higher scores indicate better perceived quality.</w:t>
      </w:r>
    </w:p>
    <w:p w:rsidR="00000000" w:rsidDel="00000000" w:rsidP="00000000" w:rsidRDefault="00000000" w:rsidRPr="00000000" w14:paraId="00000168">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Average of all customer ratings for completed services.</w:t>
      </w:r>
    </w:p>
    <w:p w:rsidR="00000000" w:rsidDel="00000000" w:rsidP="00000000" w:rsidRDefault="00000000" w:rsidRPr="00000000" w14:paraId="00000169">
      <w:pPr>
        <w:pStyle w:val="Heading4"/>
        <w:keepNext w:val="0"/>
        <w:keepLines w:val="0"/>
        <w:spacing w:before="280" w:lineRule="auto"/>
        <w:ind w:left="720" w:firstLine="0"/>
        <w:rPr/>
      </w:pPr>
      <w:bookmarkStart w:colFirst="0" w:colLast="0" w:name="_fot8mz2988zs" w:id="33"/>
      <w:bookmarkEnd w:id="33"/>
      <w:r w:rsidDel="00000000" w:rsidR="00000000" w:rsidRPr="00000000">
        <w:rPr>
          <w:rtl w:val="0"/>
        </w:rPr>
        <w:t xml:space="preserve">2. Average Response Time (min)</w:t>
      </w:r>
    </w:p>
    <w:p w:rsidR="00000000" w:rsidDel="00000000" w:rsidP="00000000" w:rsidRDefault="00000000" w:rsidRPr="00000000" w14:paraId="0000016A">
      <w:pPr>
        <w:spacing w:after="240" w:before="240" w:lineRule="auto"/>
        <w:ind w:left="720" w:firstLine="0"/>
        <w:rPr/>
      </w:pPr>
      <w:r w:rsidDel="00000000" w:rsidR="00000000" w:rsidRPr="00000000">
        <w:rPr>
          <w:rtl w:val="0"/>
        </w:rPr>
        <w:t xml:space="preserve">Tracks how long, on average, it takes for a plumber to respond to a customer request. Lower times indicate faster engagement and higher efficiency.</w:t>
      </w:r>
    </w:p>
    <w:p w:rsidR="00000000" w:rsidDel="00000000" w:rsidP="00000000" w:rsidRDefault="00000000" w:rsidRPr="00000000" w14:paraId="0000016B">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Time difference between job request creation and first professional response.</w:t>
      </w:r>
    </w:p>
    <w:p w:rsidR="00000000" w:rsidDel="00000000" w:rsidP="00000000" w:rsidRDefault="00000000" w:rsidRPr="00000000" w14:paraId="0000016C">
      <w:pPr>
        <w:pStyle w:val="Heading4"/>
        <w:keepNext w:val="0"/>
        <w:keepLines w:val="0"/>
        <w:spacing w:before="280" w:lineRule="auto"/>
        <w:ind w:left="720" w:firstLine="0"/>
        <w:rPr/>
      </w:pPr>
      <w:bookmarkStart w:colFirst="0" w:colLast="0" w:name="_zgbpvc5zwihx" w:id="34"/>
      <w:bookmarkEnd w:id="34"/>
      <w:r w:rsidDel="00000000" w:rsidR="00000000" w:rsidRPr="00000000">
        <w:rPr>
          <w:rtl w:val="0"/>
        </w:rPr>
        <w:t xml:space="preserve">3. Order Completion Rate</w:t>
      </w:r>
    </w:p>
    <w:p w:rsidR="00000000" w:rsidDel="00000000" w:rsidP="00000000" w:rsidRDefault="00000000" w:rsidRPr="00000000" w14:paraId="0000016D">
      <w:pPr>
        <w:spacing w:after="240" w:before="240" w:lineRule="auto"/>
        <w:ind w:left="720" w:firstLine="0"/>
        <w:rPr/>
      </w:pPr>
      <w:r w:rsidDel="00000000" w:rsidR="00000000" w:rsidRPr="00000000">
        <w:rPr>
          <w:rtl w:val="0"/>
        </w:rPr>
        <w:t xml:space="preserve">Percentage of service requests successfully completed compared to total initiated. Shows the reliability and effectiveness of the service delivery process.</w:t>
      </w:r>
    </w:p>
    <w:p w:rsidR="00000000" w:rsidDel="00000000" w:rsidP="00000000" w:rsidRDefault="00000000" w:rsidRPr="00000000" w14:paraId="0000016E">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 Orders / Total Orders) × 100</w:t>
      </w:r>
    </w:p>
    <w:p w:rsidR="00000000" w:rsidDel="00000000" w:rsidP="00000000" w:rsidRDefault="00000000" w:rsidRPr="00000000" w14:paraId="0000016F">
      <w:pPr>
        <w:pStyle w:val="Heading4"/>
        <w:keepNext w:val="0"/>
        <w:keepLines w:val="0"/>
        <w:spacing w:before="280" w:lineRule="auto"/>
        <w:ind w:left="720" w:firstLine="0"/>
        <w:rPr/>
      </w:pPr>
      <w:bookmarkStart w:colFirst="0" w:colLast="0" w:name="_s819xxb0nlk3" w:id="35"/>
      <w:bookmarkEnd w:id="35"/>
      <w:r w:rsidDel="00000000" w:rsidR="00000000" w:rsidRPr="00000000">
        <w:rPr>
          <w:rtl w:val="0"/>
        </w:rPr>
        <w:t xml:space="preserve">4. Cancellation Rate</w:t>
      </w:r>
    </w:p>
    <w:p w:rsidR="00000000" w:rsidDel="00000000" w:rsidP="00000000" w:rsidRDefault="00000000" w:rsidRPr="00000000" w14:paraId="00000170">
      <w:pPr>
        <w:spacing w:after="240" w:before="240" w:lineRule="auto"/>
        <w:ind w:left="720" w:firstLine="0"/>
        <w:rPr/>
      </w:pPr>
      <w:r w:rsidDel="00000000" w:rsidR="00000000" w:rsidRPr="00000000">
        <w:rPr>
          <w:rtl w:val="0"/>
        </w:rPr>
        <w:t xml:space="preserve">Percentage of requests cancelled by either customers or professionals. High values may signal satisfaction problems, poor matching, or operational issues.</w:t>
      </w:r>
    </w:p>
    <w:p w:rsidR="00000000" w:rsidDel="00000000" w:rsidP="00000000" w:rsidRDefault="00000000" w:rsidRPr="00000000" w14:paraId="00000171">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 Orders / Total Orders) × 100</w:t>
      </w:r>
    </w:p>
    <w:p w:rsidR="00000000" w:rsidDel="00000000" w:rsidP="00000000" w:rsidRDefault="00000000" w:rsidRPr="00000000" w14:paraId="00000172">
      <w:pPr>
        <w:pStyle w:val="Heading4"/>
        <w:keepNext w:val="0"/>
        <w:keepLines w:val="0"/>
        <w:spacing w:before="280" w:lineRule="auto"/>
        <w:ind w:left="720" w:firstLine="0"/>
        <w:rPr/>
      </w:pPr>
      <w:bookmarkStart w:colFirst="0" w:colLast="0" w:name="_vf0wg08izw8i" w:id="36"/>
      <w:bookmarkEnd w:id="36"/>
      <w:r w:rsidDel="00000000" w:rsidR="00000000" w:rsidRPr="00000000">
        <w:rPr>
          <w:rtl w:val="0"/>
        </w:rPr>
        <w:t xml:space="preserve">5. Total Service Lead Time</w:t>
      </w:r>
    </w:p>
    <w:p w:rsidR="00000000" w:rsidDel="00000000" w:rsidP="00000000" w:rsidRDefault="00000000" w:rsidRPr="00000000" w14:paraId="00000173">
      <w:pPr>
        <w:spacing w:after="240" w:before="240" w:lineRule="auto"/>
        <w:ind w:left="720" w:firstLine="0"/>
        <w:rPr/>
      </w:pPr>
      <w:r w:rsidDel="00000000" w:rsidR="00000000" w:rsidRPr="00000000">
        <w:rPr>
          <w:rtl w:val="0"/>
        </w:rPr>
        <w:t xml:space="preserve">Measures the entire time from when a customer creates a request until the job is completed. Helps evaluate end-to-end efficiency.</w:t>
      </w:r>
    </w:p>
    <w:p w:rsidR="00000000" w:rsidDel="00000000" w:rsidP="00000000" w:rsidRDefault="00000000" w:rsidRPr="00000000" w14:paraId="00000174">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Time from request creation to job closure.</w:t>
      </w:r>
    </w:p>
    <w:p w:rsidR="00000000" w:rsidDel="00000000" w:rsidP="00000000" w:rsidRDefault="00000000" w:rsidRPr="00000000" w14:paraId="00000175">
      <w:pPr>
        <w:pStyle w:val="Heading4"/>
        <w:keepNext w:val="0"/>
        <w:keepLines w:val="0"/>
        <w:spacing w:before="280" w:lineRule="auto"/>
        <w:ind w:left="720" w:firstLine="0"/>
        <w:rPr/>
      </w:pPr>
      <w:bookmarkStart w:colFirst="0" w:colLast="0" w:name="_dpmobf6tq6mk" w:id="37"/>
      <w:bookmarkEnd w:id="37"/>
      <w:r w:rsidDel="00000000" w:rsidR="00000000" w:rsidRPr="00000000">
        <w:rPr>
          <w:rtl w:val="0"/>
        </w:rPr>
        <w:t xml:space="preserve">6. Monthly Active Customers Growth</w:t>
      </w:r>
    </w:p>
    <w:p w:rsidR="00000000" w:rsidDel="00000000" w:rsidP="00000000" w:rsidRDefault="00000000" w:rsidRPr="00000000" w14:paraId="00000176">
      <w:pPr>
        <w:spacing w:after="240" w:before="240" w:lineRule="auto"/>
        <w:ind w:left="720" w:firstLine="0"/>
        <w:rPr/>
      </w:pPr>
      <w:r w:rsidDel="00000000" w:rsidR="00000000" w:rsidRPr="00000000">
        <w:rPr>
          <w:rtl w:val="0"/>
        </w:rPr>
        <w:t xml:space="preserve">Tracks how many customers actively use the platform each month compared to previous months. Indicates growth and market traction.</w:t>
      </w:r>
    </w:p>
    <w:p w:rsidR="00000000" w:rsidDel="00000000" w:rsidP="00000000" w:rsidRDefault="00000000" w:rsidRPr="00000000" w14:paraId="00000177">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Count of unique active users compared month-to-month.</w:t>
      </w:r>
    </w:p>
    <w:p w:rsidR="00000000" w:rsidDel="00000000" w:rsidP="00000000" w:rsidRDefault="00000000" w:rsidRPr="00000000" w14:paraId="00000178">
      <w:pPr>
        <w:spacing w:after="240" w:before="240" w:lineRule="auto"/>
        <w:ind w:left="720" w:firstLine="0"/>
        <w:rPr/>
      </w:pPr>
      <w:r w:rsidDel="00000000" w:rsidR="00000000" w:rsidRPr="00000000">
        <w:rPr>
          <w:rtl w:val="0"/>
        </w:rPr>
      </w:r>
    </w:p>
    <w:p w:rsidR="00000000" w:rsidDel="00000000" w:rsidP="00000000" w:rsidRDefault="00000000" w:rsidRPr="00000000" w14:paraId="00000179">
      <w:pPr>
        <w:pStyle w:val="Heading4"/>
        <w:keepNext w:val="0"/>
        <w:keepLines w:val="0"/>
        <w:spacing w:before="280" w:lineRule="auto"/>
        <w:ind w:left="720" w:firstLine="0"/>
        <w:rPr/>
      </w:pPr>
      <w:bookmarkStart w:colFirst="0" w:colLast="0" w:name="_pxuegzficgrh" w:id="38"/>
      <w:bookmarkEnd w:id="38"/>
      <w:r w:rsidDel="00000000" w:rsidR="00000000" w:rsidRPr="00000000">
        <w:rPr>
          <w:rtl w:val="0"/>
        </w:rPr>
        <w:t xml:space="preserve">7</w:t>
      </w:r>
      <w:r w:rsidDel="00000000" w:rsidR="00000000" w:rsidRPr="00000000">
        <w:rPr>
          <w:rtl w:val="0"/>
        </w:rPr>
        <w:t xml:space="preserve">. Customer Retention</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Percentage of customers who continue using the platform over time. Demonstrates long-term satisfaction and loyalty.</w:t>
      </w:r>
    </w:p>
    <w:p w:rsidR="00000000" w:rsidDel="00000000" w:rsidP="00000000" w:rsidRDefault="00000000" w:rsidRPr="00000000" w14:paraId="0000017B">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of users returning after 30/60/90 days.</w:t>
      </w:r>
    </w:p>
    <w:p w:rsidR="00000000" w:rsidDel="00000000" w:rsidP="00000000" w:rsidRDefault="00000000" w:rsidRPr="00000000" w14:paraId="0000017C">
      <w:pPr>
        <w:pStyle w:val="Heading4"/>
        <w:keepNext w:val="0"/>
        <w:keepLines w:val="0"/>
        <w:spacing w:before="280" w:lineRule="auto"/>
        <w:ind w:left="720" w:firstLine="0"/>
        <w:rPr/>
      </w:pPr>
      <w:bookmarkStart w:colFirst="0" w:colLast="0" w:name="_use8fihnuysv" w:id="39"/>
      <w:bookmarkEnd w:id="39"/>
      <w:r w:rsidDel="00000000" w:rsidR="00000000" w:rsidRPr="00000000">
        <w:rPr>
          <w:rtl w:val="0"/>
        </w:rPr>
        <w:t xml:space="preserve">8</w:t>
      </w:r>
      <w:r w:rsidDel="00000000" w:rsidR="00000000" w:rsidRPr="00000000">
        <w:rPr>
          <w:rtl w:val="0"/>
        </w:rPr>
        <w:t xml:space="preserve">. Plumber Retention</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Evaluates how many plumbers remain active on the platform over a defined period. Indicates platform value and stability of service supply.</w:t>
      </w:r>
    </w:p>
    <w:p w:rsidR="00000000" w:rsidDel="00000000" w:rsidP="00000000" w:rsidRDefault="00000000" w:rsidRPr="00000000" w14:paraId="0000017E">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of active professionals remaining active after a defined period.</w:t>
      </w:r>
    </w:p>
    <w:p w:rsidR="00000000" w:rsidDel="00000000" w:rsidP="00000000" w:rsidRDefault="00000000" w:rsidRPr="00000000" w14:paraId="0000017F">
      <w:pPr>
        <w:pStyle w:val="Heading4"/>
        <w:keepNext w:val="0"/>
        <w:keepLines w:val="0"/>
        <w:spacing w:before="280" w:lineRule="auto"/>
        <w:ind w:left="720" w:firstLine="0"/>
        <w:rPr/>
      </w:pPr>
      <w:bookmarkStart w:colFirst="0" w:colLast="0" w:name="_vu3fj5dam6xy" w:id="40"/>
      <w:bookmarkEnd w:id="40"/>
      <w:r w:rsidDel="00000000" w:rsidR="00000000" w:rsidRPr="00000000">
        <w:rPr>
          <w:rtl w:val="0"/>
        </w:rPr>
        <w:t xml:space="preserve">9</w:t>
      </w:r>
      <w:r w:rsidDel="00000000" w:rsidR="00000000" w:rsidRPr="00000000">
        <w:rPr>
          <w:rtl w:val="0"/>
        </w:rPr>
        <w:t xml:space="preserve">. Match Rate</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Percentage of customer service requests that successfully receive at least one suitable professional match. Shows effectiveness of the matching engine.</w:t>
      </w:r>
    </w:p>
    <w:p w:rsidR="00000000" w:rsidDel="00000000" w:rsidP="00000000" w:rsidRDefault="00000000" w:rsidRPr="00000000" w14:paraId="00000181">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(Requests with one match / Total Requests) × 100</w:t>
      </w:r>
    </w:p>
    <w:p w:rsidR="00000000" w:rsidDel="00000000" w:rsidP="00000000" w:rsidRDefault="00000000" w:rsidRPr="00000000" w14:paraId="00000182">
      <w:pPr>
        <w:pStyle w:val="Heading4"/>
        <w:keepNext w:val="0"/>
        <w:keepLines w:val="0"/>
        <w:spacing w:before="280" w:lineRule="auto"/>
        <w:ind w:left="720" w:firstLine="0"/>
        <w:rPr/>
      </w:pPr>
      <w:bookmarkStart w:colFirst="0" w:colLast="0" w:name="_v9v9tphgnq8w" w:id="41"/>
      <w:bookmarkEnd w:id="41"/>
      <w:r w:rsidDel="00000000" w:rsidR="00000000" w:rsidRPr="00000000">
        <w:rPr>
          <w:rtl w:val="0"/>
        </w:rPr>
        <w:t xml:space="preserve">10. Server Response Time</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Measures how quickly the backend server processes and responds to user requests. A key indicator of platform performance and scalability.</w:t>
      </w:r>
    </w:p>
    <w:p w:rsidR="00000000" w:rsidDel="00000000" w:rsidP="00000000" w:rsidRDefault="00000000" w:rsidRPr="00000000" w14:paraId="00000184">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Median server processing time for API calls.</w:t>
      </w:r>
    </w:p>
    <w:p w:rsidR="00000000" w:rsidDel="00000000" w:rsidP="00000000" w:rsidRDefault="00000000" w:rsidRPr="00000000" w14:paraId="00000185">
      <w:pPr>
        <w:pStyle w:val="Heading4"/>
        <w:keepNext w:val="0"/>
        <w:keepLines w:val="0"/>
        <w:spacing w:before="280" w:lineRule="auto"/>
        <w:ind w:left="720" w:firstLine="0"/>
        <w:rPr/>
      </w:pPr>
      <w:bookmarkStart w:colFirst="0" w:colLast="0" w:name="_dl1wp4xnbots" w:id="42"/>
      <w:bookmarkEnd w:id="42"/>
      <w:r w:rsidDel="00000000" w:rsidR="00000000" w:rsidRPr="00000000">
        <w:rPr>
          <w:rtl w:val="0"/>
        </w:rPr>
        <w:t xml:space="preserve">11. Monthly Revenue</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Total revenue generated by the platform each month. Reflects financial performance and business sustainability.</w:t>
      </w:r>
    </w:p>
    <w:p w:rsidR="00000000" w:rsidDel="00000000" w:rsidP="00000000" w:rsidRDefault="00000000" w:rsidRPr="00000000" w14:paraId="00000187">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Sum of commissions and service fees.</w:t>
      </w:r>
    </w:p>
    <w:p w:rsidR="00000000" w:rsidDel="00000000" w:rsidP="00000000" w:rsidRDefault="00000000" w:rsidRPr="00000000" w14:paraId="00000188">
      <w:pPr>
        <w:pStyle w:val="Heading4"/>
        <w:keepNext w:val="0"/>
        <w:keepLines w:val="0"/>
        <w:spacing w:before="280" w:lineRule="auto"/>
        <w:ind w:left="720" w:firstLine="0"/>
        <w:rPr/>
      </w:pPr>
      <w:bookmarkStart w:colFirst="0" w:colLast="0" w:name="_ply8el70eyor" w:id="43"/>
      <w:bookmarkEnd w:id="43"/>
      <w:r w:rsidDel="00000000" w:rsidR="00000000" w:rsidRPr="00000000">
        <w:rPr>
          <w:rtl w:val="0"/>
        </w:rPr>
        <w:t xml:space="preserve">12. Privacy Incidents</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Number of security or privacy-related issues detected within a given time frame. Indicates the effectiveness of data protection policies.</w:t>
      </w:r>
    </w:p>
    <w:p w:rsidR="00000000" w:rsidDel="00000000" w:rsidP="00000000" w:rsidRDefault="00000000" w:rsidRPr="00000000" w14:paraId="0000018A">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Count of reported or detected data breaches or privacy violations.</w:t>
      </w:r>
    </w:p>
    <w:p w:rsidR="00000000" w:rsidDel="00000000" w:rsidP="00000000" w:rsidRDefault="00000000" w:rsidRPr="00000000" w14:paraId="0000018B">
      <w:pPr>
        <w:spacing w:after="240" w:before="240" w:lineRule="auto"/>
        <w:ind w:left="720" w:firstLine="0"/>
        <w:rPr/>
      </w:pPr>
      <w:r w:rsidDel="00000000" w:rsidR="00000000" w:rsidRPr="00000000">
        <w:rPr>
          <w:rtl w:val="0"/>
        </w:rPr>
      </w:r>
    </w:p>
    <w:p w:rsidR="00000000" w:rsidDel="00000000" w:rsidP="00000000" w:rsidRDefault="00000000" w:rsidRPr="00000000" w14:paraId="0000018C">
      <w:pPr>
        <w:spacing w:after="240" w:before="240" w:lineRule="auto"/>
        <w:ind w:left="720" w:firstLine="0"/>
        <w:rPr/>
      </w:pPr>
      <w:r w:rsidDel="00000000" w:rsidR="00000000" w:rsidRPr="00000000">
        <w:rPr>
          <w:rtl w:val="0"/>
        </w:rPr>
      </w:r>
    </w:p>
    <w:p w:rsidR="00000000" w:rsidDel="00000000" w:rsidP="00000000" w:rsidRDefault="00000000" w:rsidRPr="00000000" w14:paraId="0000018D">
      <w:pPr>
        <w:spacing w:after="240" w:before="240" w:lineRule="auto"/>
        <w:ind w:left="720" w:firstLine="0"/>
        <w:rPr/>
      </w:pPr>
      <w:r w:rsidDel="00000000" w:rsidR="00000000" w:rsidRPr="00000000">
        <w:rPr>
          <w:rtl w:val="0"/>
        </w:rPr>
      </w:r>
    </w:p>
    <w:p w:rsidR="00000000" w:rsidDel="00000000" w:rsidP="00000000" w:rsidRDefault="00000000" w:rsidRPr="00000000" w14:paraId="0000018E">
      <w:pPr>
        <w:pStyle w:val="Heading4"/>
        <w:keepNext w:val="0"/>
        <w:keepLines w:val="0"/>
        <w:spacing w:before="280" w:lineRule="auto"/>
        <w:ind w:left="720" w:firstLine="0"/>
        <w:rPr/>
      </w:pPr>
      <w:bookmarkStart w:colFirst="0" w:colLast="0" w:name="_spv2ozp7mvw" w:id="44"/>
      <w:bookmarkEnd w:id="44"/>
      <w:r w:rsidDel="00000000" w:rsidR="00000000" w:rsidRPr="00000000">
        <w:rPr>
          <w:rtl w:val="0"/>
        </w:rPr>
        <w:t xml:space="preserve">13. Page Load Time</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Time required for the platform’s interface pages to load. Affects user experience and bounce rate.</w:t>
      </w:r>
    </w:p>
    <w:p w:rsidR="00000000" w:rsidDel="00000000" w:rsidP="00000000" w:rsidRDefault="00000000" w:rsidRPr="00000000" w14:paraId="00000190">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Average web/app page load duration across all sessions.</w:t>
      </w:r>
    </w:p>
    <w:p w:rsidR="00000000" w:rsidDel="00000000" w:rsidP="00000000" w:rsidRDefault="00000000" w:rsidRPr="00000000" w14:paraId="00000191">
      <w:pPr>
        <w:pStyle w:val="Heading4"/>
        <w:keepNext w:val="0"/>
        <w:keepLines w:val="0"/>
        <w:spacing w:before="280" w:lineRule="auto"/>
        <w:ind w:left="720" w:firstLine="0"/>
        <w:rPr/>
      </w:pPr>
      <w:bookmarkStart w:colFirst="0" w:colLast="0" w:name="_2ekge5hlk7bi" w:id="45"/>
      <w:bookmarkEnd w:id="45"/>
      <w:r w:rsidDel="00000000" w:rsidR="00000000" w:rsidRPr="00000000">
        <w:rPr>
          <w:rtl w:val="0"/>
        </w:rPr>
        <w:t xml:space="preserve">14. User Session Duration</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Measures how long, on average, users stay active on the platform per session. Indicates engagement and usability.</w:t>
      </w:r>
    </w:p>
    <w:p w:rsidR="00000000" w:rsidDel="00000000" w:rsidP="00000000" w:rsidRDefault="00000000" w:rsidRPr="00000000" w14:paraId="00000193">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Average time per user session.</w:t>
      </w:r>
    </w:p>
    <w:p w:rsidR="00000000" w:rsidDel="00000000" w:rsidP="00000000" w:rsidRDefault="00000000" w:rsidRPr="00000000" w14:paraId="00000194">
      <w:pPr>
        <w:pStyle w:val="Heading4"/>
        <w:keepNext w:val="0"/>
        <w:keepLines w:val="0"/>
        <w:spacing w:before="280" w:lineRule="auto"/>
        <w:ind w:left="720" w:firstLine="0"/>
        <w:rPr/>
      </w:pPr>
      <w:bookmarkStart w:colFirst="0" w:colLast="0" w:name="_tzw8epqjvvct" w:id="46"/>
      <w:bookmarkEnd w:id="46"/>
      <w:r w:rsidDel="00000000" w:rsidR="00000000" w:rsidRPr="00000000">
        <w:rPr>
          <w:rtl w:val="0"/>
        </w:rPr>
        <w:t xml:space="preserve">15. Review Submission Rate</w:t>
      </w:r>
    </w:p>
    <w:p w:rsidR="00000000" w:rsidDel="00000000" w:rsidP="00000000" w:rsidRDefault="00000000" w:rsidRPr="00000000" w14:paraId="00000195">
      <w:pPr>
        <w:spacing w:after="240" w:before="240" w:lineRule="auto"/>
        <w:ind w:left="720" w:firstLine="0"/>
        <w:rPr/>
      </w:pPr>
      <w:r w:rsidDel="00000000" w:rsidR="00000000" w:rsidRPr="00000000">
        <w:rPr>
          <w:rtl w:val="0"/>
        </w:rPr>
        <w:t xml:space="preserve">Percentage of completed jobs that result in a customer review. Shows customer engagement and the richness of feedback data.</w:t>
      </w:r>
    </w:p>
    <w:p w:rsidR="00000000" w:rsidDel="00000000" w:rsidP="00000000" w:rsidRDefault="00000000" w:rsidRPr="00000000" w14:paraId="00000196">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(Reviews submitted / Jobs completed) × 100</w:t>
      </w:r>
    </w:p>
    <w:p w:rsidR="00000000" w:rsidDel="00000000" w:rsidP="00000000" w:rsidRDefault="00000000" w:rsidRPr="00000000" w14:paraId="00000197">
      <w:pPr>
        <w:pStyle w:val="Heading4"/>
        <w:keepNext w:val="0"/>
        <w:keepLines w:val="0"/>
        <w:spacing w:before="280" w:lineRule="auto"/>
        <w:ind w:left="720" w:firstLine="0"/>
        <w:rPr/>
      </w:pPr>
      <w:bookmarkStart w:colFirst="0" w:colLast="0" w:name="_e9nnm7auf65f" w:id="47"/>
      <w:bookmarkEnd w:id="47"/>
      <w:r w:rsidDel="00000000" w:rsidR="00000000" w:rsidRPr="00000000">
        <w:rPr>
          <w:rtl w:val="0"/>
        </w:rPr>
        <w:t xml:space="preserve">16. Average Time to Submit Review</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Time customers take to write and submit a review after job completion. Indicates ease of use and motivation to provide feedback.</w:t>
      </w:r>
    </w:p>
    <w:p w:rsidR="00000000" w:rsidDel="00000000" w:rsidP="00000000" w:rsidRDefault="00000000" w:rsidRPr="00000000" w14:paraId="00000199">
      <w:pPr>
        <w:spacing w:after="240" w:before="240" w:lineRule="auto"/>
        <w:ind w:left="720" w:firstLine="0"/>
        <w:rPr/>
      </w:pPr>
      <w:r w:rsidDel="00000000" w:rsidR="00000000" w:rsidRPr="00000000">
        <w:rPr>
          <w:b w:val="1"/>
          <w:bCs w:val="1"/>
          <w:rtl w:val="0"/>
        </w:rPr>
        <w:t xml:space="preserve">Method:</w:t>
      </w:r>
      <w:r w:rsidDel="00000000" w:rsidR="00000000" w:rsidRPr="00000000">
        <w:rPr>
          <w:rtl w:val="0"/>
        </w:rPr>
        <w:t xml:space="preserve"> Time between job closure and review submission.</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9D">
      <w:pPr>
        <w:pStyle w:val="Heading3"/>
        <w:numPr>
          <w:ilvl w:val="1"/>
          <w:numId w:val="3"/>
        </w:numPr>
        <w:spacing w:line="480" w:lineRule="auto"/>
        <w:ind w:left="1440" w:hanging="360"/>
        <w:rPr>
          <w:color w:val="434343"/>
          <w:sz w:val="26"/>
          <w:szCs w:val="26"/>
        </w:rPr>
      </w:pPr>
      <w:bookmarkStart w:colFirst="0" w:colLast="0" w:name="_hg66vr18ds6s" w:id="48"/>
      <w:bookmarkEnd w:id="48"/>
      <w:r w:rsidDel="00000000" w:rsidR="00000000" w:rsidRPr="00000000">
        <w:rPr>
          <w:sz w:val="26"/>
          <w:szCs w:val="26"/>
          <w:rtl w:val="0"/>
        </w:rPr>
        <w:t xml:space="preserve">Dashboard for KPI’s</w:t>
      </w:r>
      <w:r w:rsidDel="00000000" w:rsidR="00000000" w:rsidRPr="00000000">
        <w:rPr>
          <w:rtl w:val="0"/>
        </w:rPr>
      </w:r>
    </w:p>
    <w:p w:rsidR="00000000" w:rsidDel="00000000" w:rsidP="00000000" w:rsidRDefault="00000000" w:rsidRPr="00000000" w14:paraId="0000019E">
      <w:pPr>
        <w:ind w:left="2880" w:firstLine="720"/>
        <w:rPr>
          <w:rFonts w:ascii="Comfortaa" w:cs="Comfortaa" w:eastAsia="Comfortaa" w:hAnsi="Comfortaa"/>
          <w:b w:val="1"/>
          <w:bCs w:val="1"/>
          <w:sz w:val="24"/>
          <w:szCs w:val="24"/>
        </w:rPr>
      </w:pPr>
      <w:r w:rsidDel="00000000" w:rsidR="00000000" w:rsidRPr="00000000">
        <w:rPr>
          <w:i w:val="1"/>
          <w:iCs w:val="1"/>
          <w:sz w:val="20"/>
          <w:szCs w:val="20"/>
          <w:rtl w:val="0"/>
        </w:rPr>
        <w:t xml:space="preserve">Fig.3 - Canaliza dashboard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130845</wp:posOffset>
            </wp:positionV>
            <wp:extent cx="4986338" cy="2633979"/>
            <wp:effectExtent b="0" l="0" r="0" t="0"/>
            <wp:wrapTopAndBottom distB="114300" distT="11430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986338" cy="263397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370050</wp:posOffset>
            </wp:positionH>
            <wp:positionV relativeFrom="paragraph">
              <wp:posOffset>2771775</wp:posOffset>
            </wp:positionV>
            <wp:extent cx="4991100" cy="1929645"/>
            <wp:effectExtent b="0" l="0" r="0" t="0"/>
            <wp:wrapTopAndBottom distB="114300" distT="11430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91100" cy="1929645"/>
                    </a:xfrm>
                    <a:prstGeom prst="rect"/>
                    <a:ln/>
                  </pic:spPr>
                </pic:pic>
              </a:graphicData>
            </a:graphic>
          </wp:anchor>
        </w:drawing>
      </w:r>
    </w:p>
    <w:p w:rsidR="00000000" w:rsidDel="00000000" w:rsidP="00000000" w:rsidRDefault="00000000" w:rsidRPr="00000000" w14:paraId="0000019F">
      <w:pPr>
        <w:pStyle w:val="Heading4"/>
        <w:spacing w:after="0" w:line="480" w:lineRule="auto"/>
        <w:ind w:left="720" w:firstLine="720"/>
        <w:rPr/>
      </w:pPr>
      <w:bookmarkStart w:colFirst="0" w:colLast="0" w:name="_3fsn9ppunox9" w:id="49"/>
      <w:bookmarkEnd w:id="49"/>
      <w:r w:rsidDel="00000000" w:rsidR="00000000" w:rsidRPr="00000000">
        <w:rPr>
          <w:rtl w:val="0"/>
        </w:rPr>
      </w:r>
    </w:p>
    <w:p w:rsidR="00000000" w:rsidDel="00000000" w:rsidP="00000000" w:rsidRDefault="00000000" w:rsidRPr="00000000" w14:paraId="000001A0">
      <w:pPr>
        <w:pStyle w:val="Heading4"/>
        <w:spacing w:after="0" w:line="480" w:lineRule="auto"/>
        <w:ind w:left="720" w:firstLine="720"/>
        <w:rPr/>
      </w:pPr>
      <w:bookmarkStart w:colFirst="0" w:colLast="0" w:name="_2yy9aqrs01qe" w:id="50"/>
      <w:bookmarkEnd w:id="50"/>
      <w:r w:rsidDel="00000000" w:rsidR="00000000" w:rsidRPr="00000000">
        <w:rPr>
          <w:rtl w:val="0"/>
        </w:rPr>
        <w:t xml:space="preserve">Dashboard Description</w:t>
      </w:r>
    </w:p>
    <w:p w:rsidR="00000000" w:rsidDel="00000000" w:rsidP="00000000" w:rsidRDefault="00000000" w:rsidRPr="00000000" w14:paraId="000001A1">
      <w:pPr>
        <w:spacing w:after="240" w:before="240" w:lineRule="auto"/>
        <w:ind w:left="1440" w:firstLine="0"/>
        <w:rPr/>
      </w:pPr>
      <w:r w:rsidDel="00000000" w:rsidR="00000000" w:rsidRPr="00000000">
        <w:rPr>
          <w:rtl w:val="0"/>
        </w:rPr>
        <w:t xml:space="preserve">The KPI Dashboard provides a real-time overview of the platform’s operational and business performance, combining leading and lagging indicators.</w:t>
      </w:r>
    </w:p>
    <w:p w:rsidR="00000000" w:rsidDel="00000000" w:rsidP="00000000" w:rsidRDefault="00000000" w:rsidRPr="00000000" w14:paraId="000001A2">
      <w:pPr>
        <w:spacing w:after="240" w:before="240" w:lineRule="auto"/>
        <w:ind w:left="1440" w:firstLine="0"/>
        <w:rPr/>
      </w:pPr>
      <w:r w:rsidDel="00000000" w:rsidR="00000000" w:rsidRPr="00000000">
        <w:rPr>
          <w:rtl w:val="0"/>
        </w:rPr>
        <w:t xml:space="preserve">Each KPI displays its current value, trend, and status (green, yellow, or red), enabling quick interpretation. Metrics are organized by impact and measurement frequency to support clear and informed decisions.</w:t>
      </w:r>
    </w:p>
    <w:p w:rsidR="00000000" w:rsidDel="00000000" w:rsidP="00000000" w:rsidRDefault="00000000" w:rsidRPr="00000000" w14:paraId="000001A3">
      <w:pPr>
        <w:spacing w:after="240" w:before="240" w:lineRule="auto"/>
        <w:ind w:left="1440" w:firstLine="0"/>
        <w:rPr/>
      </w:pPr>
      <w:r w:rsidDel="00000000" w:rsidR="00000000" w:rsidRPr="00000000">
        <w:rPr>
          <w:rtl w:val="0"/>
        </w:rPr>
        <w:t xml:space="preserve">A global Health Score summarizes overall system stability and business viability, allowing early risk detection and continuous performance improvement.</w:t>
      </w:r>
      <w:r w:rsidDel="00000000" w:rsidR="00000000" w:rsidRPr="00000000">
        <w:rPr>
          <w:rtl w:val="0"/>
        </w:rPr>
      </w:r>
    </w:p>
    <w:p w:rsidR="00000000" w:rsidDel="00000000" w:rsidP="00000000" w:rsidRDefault="00000000" w:rsidRPr="00000000" w14:paraId="000001A4">
      <w:pPr>
        <w:pStyle w:val="Heading2"/>
        <w:numPr>
          <w:ilvl w:val="0"/>
          <w:numId w:val="3"/>
        </w:numPr>
        <w:spacing w:after="0" w:afterAutospacing="0" w:line="480" w:lineRule="auto"/>
        <w:ind w:left="720" w:hanging="360"/>
        <w:rPr>
          <w:sz w:val="30"/>
          <w:szCs w:val="30"/>
        </w:rPr>
      </w:pPr>
      <w:bookmarkStart w:colFirst="0" w:colLast="0" w:name="_31dyy6vvf2m6" w:id="51"/>
      <w:bookmarkEnd w:id="51"/>
      <w:r w:rsidDel="00000000" w:rsidR="00000000" w:rsidRPr="00000000">
        <w:rPr>
          <w:sz w:val="30"/>
          <w:szCs w:val="30"/>
          <w:rtl w:val="0"/>
        </w:rPr>
        <w:t xml:space="preserve">Revenue Model</w:t>
      </w:r>
      <w:r w:rsidDel="00000000" w:rsidR="00000000" w:rsidRPr="00000000">
        <w:rPr>
          <w:rtl w:val="0"/>
        </w:rPr>
      </w:r>
    </w:p>
    <w:p w:rsidR="00000000" w:rsidDel="00000000" w:rsidP="00000000" w:rsidRDefault="00000000" w:rsidRPr="00000000" w14:paraId="000001A5">
      <w:pPr>
        <w:numPr>
          <w:ilvl w:val="0"/>
          <w:numId w:val="16"/>
        </w:numPr>
        <w:ind w:left="720" w:hanging="360"/>
        <w:rPr>
          <w:rFonts w:ascii="Comfortaa" w:cs="Comfortaa" w:eastAsia="Comfortaa" w:hAnsi="Comfortaa"/>
        </w:rPr>
      </w:pPr>
      <w:r w:rsidDel="00000000" w:rsidR="00000000" w:rsidRPr="00000000">
        <w:rPr>
          <w:b w:val="1"/>
          <w:bCs w:val="1"/>
          <w:rtl w:val="0"/>
        </w:rPr>
        <w:t xml:space="preserve">Transaction Commission</w:t>
      </w:r>
      <w:r w:rsidDel="00000000" w:rsidR="00000000" w:rsidRPr="00000000">
        <w:rPr>
          <w:rtl w:val="0"/>
        </w:rPr>
        <w:t xml:space="preserve"> 10% fee per completed service.</w:t>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numPr>
          <w:ilvl w:val="0"/>
          <w:numId w:val="16"/>
        </w:numPr>
        <w:ind w:left="720" w:hanging="360"/>
        <w:rPr>
          <w:rFonts w:ascii="Comfortaa" w:cs="Comfortaa" w:eastAsia="Comfortaa" w:hAnsi="Comfortaa"/>
        </w:rPr>
      </w:pPr>
      <w:r w:rsidDel="00000000" w:rsidR="00000000" w:rsidRPr="00000000">
        <w:rPr>
          <w:b w:val="1"/>
          <w:bCs w:val="1"/>
          <w:rtl w:val="0"/>
        </w:rPr>
        <w:t xml:space="preserve">VIP Subscription</w:t>
      </w:r>
      <w:r w:rsidDel="00000000" w:rsidR="00000000" w:rsidRPr="00000000">
        <w:rPr>
          <w:rtl w:val="0"/>
        </w:rPr>
        <w:t xml:space="preserve"> Monthly premium plan providing priority access to top-rated professionals and faster response times.</w:t>
      </w:r>
    </w:p>
    <w:p w:rsidR="00000000" w:rsidDel="00000000" w:rsidP="00000000" w:rsidRDefault="00000000" w:rsidRPr="00000000" w14:paraId="000001A8">
      <w:pPr>
        <w:ind w:left="720" w:firstLine="0"/>
        <w:rPr/>
      </w:pPr>
      <w:r w:rsidDel="00000000" w:rsidR="00000000" w:rsidRPr="00000000">
        <w:rPr>
          <w:rtl w:val="0"/>
        </w:rPr>
      </w:r>
    </w:p>
    <w:p w:rsidR="00000000" w:rsidDel="00000000" w:rsidP="00000000" w:rsidRDefault="00000000" w:rsidRPr="00000000" w14:paraId="000001A9">
      <w:pPr>
        <w:pStyle w:val="Heading2"/>
        <w:numPr>
          <w:ilvl w:val="0"/>
          <w:numId w:val="3"/>
        </w:numPr>
        <w:spacing w:line="480" w:lineRule="auto"/>
        <w:ind w:left="720" w:hanging="360"/>
        <w:rPr>
          <w:sz w:val="30"/>
          <w:szCs w:val="30"/>
        </w:rPr>
      </w:pPr>
      <w:bookmarkStart w:colFirst="0" w:colLast="0" w:name="_6etlielfguz2" w:id="52"/>
      <w:bookmarkEnd w:id="52"/>
      <w:r w:rsidDel="00000000" w:rsidR="00000000" w:rsidRPr="00000000">
        <w:rPr>
          <w:sz w:val="30"/>
          <w:szCs w:val="30"/>
          <w:rtl w:val="0"/>
        </w:rPr>
        <w:t xml:space="preserve">Project Timeline (21 Weeks)</w:t>
      </w: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r>
    </w:p>
    <w:tbl>
      <w:tblPr>
        <w:tblStyle w:val="Table3"/>
        <w:tblpPr w:leftFromText="180" w:rightFromText="180" w:topFromText="180" w:bottomFromText="180" w:vertAnchor="text" w:horzAnchor="text" w:tblpX="465" w:tblpY="3.25927734375"/>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3960"/>
        <w:tblGridChange w:id="0">
          <w:tblGrid>
            <w:gridCol w:w="4410"/>
            <w:gridCol w:w="3960"/>
          </w:tblGrid>
        </w:tblGridChange>
      </w:tblGrid>
      <w:tr>
        <w:trPr>
          <w:cantSplit w:val="0"/>
          <w:trHeight w:val="538.3203125000001" w:hRule="atLeast"/>
          <w:tblHeader w:val="0"/>
        </w:trPr>
        <w:tc>
          <w:tcPr/>
          <w:p w:rsidR="00000000" w:rsidDel="00000000" w:rsidP="00000000" w:rsidRDefault="00000000" w:rsidRPr="00000000" w14:paraId="000001AB">
            <w:pPr>
              <w:widowControl w:val="0"/>
              <w:spacing w:line="240" w:lineRule="auto"/>
              <w:jc w:val="center"/>
              <w:rPr>
                <w:b w:val="1"/>
                <w:bCs w:val="1"/>
              </w:rPr>
            </w:pPr>
            <w:r w:rsidDel="00000000" w:rsidR="00000000" w:rsidRPr="00000000">
              <w:rPr>
                <w:b w:val="1"/>
                <w:bCs w:val="1"/>
                <w:rtl w:val="0"/>
              </w:rPr>
              <w:t xml:space="preserve">Milestones</w:t>
            </w:r>
          </w:p>
        </w:tc>
        <w:tc>
          <w:tcPr/>
          <w:p w:rsidR="00000000" w:rsidDel="00000000" w:rsidP="00000000" w:rsidRDefault="00000000" w:rsidRPr="00000000" w14:paraId="000001AC">
            <w:pPr>
              <w:widowControl w:val="0"/>
              <w:spacing w:line="240" w:lineRule="auto"/>
              <w:jc w:val="center"/>
              <w:rPr>
                <w:b w:val="1"/>
                <w:bCs w:val="1"/>
              </w:rPr>
            </w:pPr>
            <w:r w:rsidDel="00000000" w:rsidR="00000000" w:rsidRPr="00000000">
              <w:rPr>
                <w:b w:val="1"/>
                <w:bCs w:val="1"/>
                <w:rtl w:val="0"/>
              </w:rPr>
              <w:t xml:space="preserve">Weeks </w:t>
            </w:r>
          </w:p>
        </w:tc>
      </w:tr>
      <w:tr>
        <w:trPr>
          <w:cantSplit w:val="0"/>
          <w:trHeight w:val="538.3203125000001" w:hRule="atLeast"/>
          <w:tblHeader w:val="0"/>
        </w:trPr>
        <w:tc>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M1 – Initial Planning and Modeling</w:t>
            </w:r>
          </w:p>
        </w:tc>
        <w:tc>
          <w:tcPr/>
          <w:p w:rsidR="00000000" w:rsidDel="00000000" w:rsidP="00000000" w:rsidRDefault="00000000" w:rsidRPr="00000000" w14:paraId="000001AE">
            <w:pPr>
              <w:widowControl w:val="0"/>
              <w:spacing w:line="240" w:lineRule="auto"/>
              <w:jc w:val="center"/>
              <w:rPr>
                <w:sz w:val="20"/>
                <w:szCs w:val="20"/>
              </w:rPr>
            </w:pPr>
            <w:r w:rsidDel="00000000" w:rsidR="00000000" w:rsidRPr="00000000">
              <w:rPr>
                <w:sz w:val="20"/>
                <w:szCs w:val="20"/>
                <w:rtl w:val="0"/>
              </w:rPr>
              <w:t xml:space="preserve">Weeks 1-6</w:t>
            </w:r>
          </w:p>
        </w:tc>
      </w:tr>
      <w:tr>
        <w:trPr>
          <w:cantSplit w:val="0"/>
          <w:trHeight w:val="538.3203125000001" w:hRule="atLeast"/>
          <w:tblHeader w:val="0"/>
        </w:trPr>
        <w:tc>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M2 – Architecture and initial prototype</w:t>
            </w:r>
          </w:p>
        </w:tc>
        <w:tc>
          <w:tcPr/>
          <w:p w:rsidR="00000000" w:rsidDel="00000000" w:rsidP="00000000" w:rsidRDefault="00000000" w:rsidRPr="00000000" w14:paraId="000001B0">
            <w:pPr>
              <w:widowControl w:val="0"/>
              <w:spacing w:line="240" w:lineRule="auto"/>
              <w:jc w:val="center"/>
              <w:rPr>
                <w:sz w:val="26"/>
                <w:szCs w:val="26"/>
              </w:rPr>
            </w:pPr>
            <w:r w:rsidDel="00000000" w:rsidR="00000000" w:rsidRPr="00000000">
              <w:rPr>
                <w:sz w:val="20"/>
                <w:szCs w:val="20"/>
                <w:rtl w:val="0"/>
              </w:rPr>
              <w:t xml:space="preserve">Weeks 7-11</w:t>
            </w:r>
            <w:r w:rsidDel="00000000" w:rsidR="00000000" w:rsidRPr="00000000">
              <w:rPr>
                <w:rtl w:val="0"/>
              </w:rPr>
            </w:r>
          </w:p>
        </w:tc>
      </w:tr>
      <w:tr>
        <w:trPr>
          <w:cantSplit w:val="0"/>
          <w:trHeight w:val="538.3203125000001" w:hRule="atLeast"/>
          <w:tblHeader w:val="0"/>
        </w:trPr>
        <w:tc>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M3 – Backend and Core APIs Implementation</w:t>
            </w:r>
          </w:p>
        </w:tc>
        <w:tc>
          <w:tcPr/>
          <w:p w:rsidR="00000000" w:rsidDel="00000000" w:rsidP="00000000" w:rsidRDefault="00000000" w:rsidRPr="00000000" w14:paraId="000001B2">
            <w:pPr>
              <w:widowControl w:val="0"/>
              <w:spacing w:line="240" w:lineRule="auto"/>
              <w:jc w:val="center"/>
              <w:rPr>
                <w:b w:val="1"/>
                <w:bCs w:val="1"/>
              </w:rPr>
            </w:pPr>
            <w:r w:rsidDel="00000000" w:rsidR="00000000" w:rsidRPr="00000000">
              <w:rPr>
                <w:sz w:val="20"/>
                <w:szCs w:val="20"/>
                <w:rtl w:val="0"/>
              </w:rPr>
              <w:t xml:space="preserve">Weeks 12-16</w:t>
            </w:r>
            <w:r w:rsidDel="00000000" w:rsidR="00000000" w:rsidRPr="00000000">
              <w:rPr>
                <w:rtl w:val="0"/>
              </w:rPr>
            </w:r>
          </w:p>
        </w:tc>
      </w:tr>
      <w:tr>
        <w:trPr>
          <w:cantSplit w:val="0"/>
          <w:trHeight w:val="538.3203125000001" w:hRule="atLeast"/>
          <w:tblHeader w:val="0"/>
        </w:trPr>
        <w:tc>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M4 – Testing and Product Refinement</w:t>
            </w:r>
          </w:p>
        </w:tc>
        <w:tc>
          <w:tcPr/>
          <w:p w:rsidR="00000000" w:rsidDel="00000000" w:rsidP="00000000" w:rsidRDefault="00000000" w:rsidRPr="00000000" w14:paraId="000001B4">
            <w:pPr>
              <w:widowControl w:val="0"/>
              <w:spacing w:line="240" w:lineRule="auto"/>
              <w:jc w:val="center"/>
              <w:rPr>
                <w:b w:val="1"/>
                <w:bCs w:val="1"/>
              </w:rPr>
            </w:pPr>
            <w:r w:rsidDel="00000000" w:rsidR="00000000" w:rsidRPr="00000000">
              <w:rPr>
                <w:sz w:val="20"/>
                <w:szCs w:val="20"/>
                <w:rtl w:val="0"/>
              </w:rPr>
              <w:t xml:space="preserve">Weeks 17-19</w:t>
            </w:r>
            <w:r w:rsidDel="00000000" w:rsidR="00000000" w:rsidRPr="00000000">
              <w:rPr>
                <w:rtl w:val="0"/>
              </w:rPr>
            </w:r>
          </w:p>
        </w:tc>
      </w:tr>
      <w:tr>
        <w:trPr>
          <w:cantSplit w:val="0"/>
          <w:trHeight w:val="538.3203125000001" w:hRule="atLeast"/>
          <w:tblHeader w:val="0"/>
        </w:trPr>
        <w:tc>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M5 – Final Delivery and Presentation</w:t>
            </w:r>
          </w:p>
        </w:tc>
        <w:tc>
          <w:tcPr/>
          <w:p w:rsidR="00000000" w:rsidDel="00000000" w:rsidP="00000000" w:rsidRDefault="00000000" w:rsidRPr="00000000" w14:paraId="000001B6">
            <w:pPr>
              <w:widowControl w:val="0"/>
              <w:spacing w:line="240" w:lineRule="auto"/>
              <w:jc w:val="center"/>
              <w:rPr>
                <w:b w:val="1"/>
                <w:bCs w:val="1"/>
              </w:rPr>
            </w:pPr>
            <w:r w:rsidDel="00000000" w:rsidR="00000000" w:rsidRPr="00000000">
              <w:rPr>
                <w:sz w:val="20"/>
                <w:szCs w:val="20"/>
                <w:rtl w:val="0"/>
              </w:rPr>
              <w:t xml:space="preserve">Weeks 20-21</w:t>
            </w:r>
            <w:r w:rsidDel="00000000" w:rsidR="00000000" w:rsidRPr="00000000">
              <w:rPr>
                <w:rtl w:val="0"/>
              </w:rPr>
            </w:r>
          </w:p>
        </w:tc>
      </w:tr>
    </w:tbl>
    <w:p w:rsidR="00000000" w:rsidDel="00000000" w:rsidP="00000000" w:rsidRDefault="00000000" w:rsidRPr="00000000" w14:paraId="000001B7">
      <w:pPr>
        <w:pStyle w:val="Heading2"/>
        <w:spacing w:line="480" w:lineRule="auto"/>
        <w:rPr/>
      </w:pPr>
      <w:bookmarkStart w:colFirst="0" w:colLast="0" w:name="_u5vggwcgj3cg" w:id="53"/>
      <w:bookmarkEnd w:id="53"/>
      <w:r w:rsidDel="00000000" w:rsidR="00000000" w:rsidRPr="00000000">
        <w:rPr>
          <w:rtl w:val="0"/>
        </w:rPr>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2"/>
        <w:numPr>
          <w:ilvl w:val="0"/>
          <w:numId w:val="3"/>
        </w:numPr>
        <w:spacing w:after="0" w:afterAutospacing="0" w:line="480" w:lineRule="auto"/>
        <w:ind w:left="720" w:hanging="360"/>
        <w:rPr>
          <w:sz w:val="30"/>
          <w:szCs w:val="30"/>
        </w:rPr>
      </w:pPr>
      <w:bookmarkStart w:colFirst="0" w:colLast="0" w:name="_75yzrwcxqlgs" w:id="54"/>
      <w:bookmarkEnd w:id="54"/>
      <w:r w:rsidDel="00000000" w:rsidR="00000000" w:rsidRPr="00000000">
        <w:rPr>
          <w:sz w:val="30"/>
          <w:szCs w:val="30"/>
          <w:rtl w:val="0"/>
        </w:rPr>
        <w:t xml:space="preserve">Project Governance</w:t>
      </w:r>
    </w:p>
    <w:p w:rsidR="00000000" w:rsidDel="00000000" w:rsidP="00000000" w:rsidRDefault="00000000" w:rsidRPr="00000000" w14:paraId="000001BA">
      <w:pPr>
        <w:pStyle w:val="Heading3"/>
        <w:numPr>
          <w:ilvl w:val="1"/>
          <w:numId w:val="3"/>
        </w:numPr>
        <w:spacing w:before="0" w:beforeAutospacing="0" w:line="480" w:lineRule="auto"/>
        <w:ind w:left="1440" w:hanging="360"/>
        <w:rPr>
          <w:sz w:val="26"/>
          <w:szCs w:val="26"/>
        </w:rPr>
      </w:pPr>
      <w:bookmarkStart w:colFirst="0" w:colLast="0" w:name="_dtct9kyle2jj" w:id="55"/>
      <w:bookmarkEnd w:id="55"/>
      <w:r w:rsidDel="00000000" w:rsidR="00000000" w:rsidRPr="00000000">
        <w:rPr>
          <w:sz w:val="26"/>
          <w:szCs w:val="26"/>
          <w:rtl w:val="0"/>
        </w:rPr>
        <w:t xml:space="preserve">Project Governance</w:t>
      </w:r>
    </w:p>
    <w:p w:rsidR="00000000" w:rsidDel="00000000" w:rsidP="00000000" w:rsidRDefault="00000000" w:rsidRPr="00000000" w14:paraId="000001BB">
      <w:pPr>
        <w:spacing w:after="240" w:before="240" w:lineRule="auto"/>
        <w:ind w:left="720" w:firstLine="0"/>
        <w:rPr/>
      </w:pPr>
      <w:r w:rsidDel="00000000" w:rsidR="00000000" w:rsidRPr="00000000">
        <w:rPr>
          <w:rtl w:val="0"/>
        </w:rPr>
        <w:t xml:space="preserve">The project adopts a </w:t>
      </w:r>
      <w:r w:rsidDel="00000000" w:rsidR="00000000" w:rsidRPr="00000000">
        <w:rPr>
          <w:b w:val="1"/>
          <w:bCs w:val="1"/>
          <w:rtl w:val="0"/>
        </w:rPr>
        <w:t xml:space="preserve">hybrid Agile–DevOps governance model</w:t>
      </w:r>
      <w:r w:rsidDel="00000000" w:rsidR="00000000" w:rsidRPr="00000000">
        <w:rPr>
          <w:rtl w:val="0"/>
        </w:rPr>
        <w:t xml:space="preserve">, aligned with </w:t>
      </w:r>
      <w:r w:rsidDel="00000000" w:rsidR="00000000" w:rsidRPr="00000000">
        <w:rPr>
          <w:b w:val="1"/>
          <w:bCs w:val="1"/>
          <w:rtl w:val="0"/>
        </w:rPr>
        <w:t xml:space="preserve">PMI/PMP principles</w:t>
      </w:r>
      <w:r w:rsidDel="00000000" w:rsidR="00000000" w:rsidRPr="00000000">
        <w:rPr>
          <w:rtl w:val="0"/>
        </w:rPr>
        <w:t xml:space="preserve">, combining Agile SCRUM execution with formal project oversight. This model is implemented within a </w:t>
      </w:r>
      <w:r w:rsidDel="00000000" w:rsidR="00000000" w:rsidRPr="00000000">
        <w:rPr>
          <w:b w:val="1"/>
          <w:bCs w:val="1"/>
          <w:rtl w:val="0"/>
        </w:rPr>
        <w:t xml:space="preserve">projectized organization</w:t>
      </w:r>
      <w:r w:rsidDel="00000000" w:rsidR="00000000" w:rsidRPr="00000000">
        <w:rPr>
          <w:rtl w:val="0"/>
        </w:rPr>
        <w:t xml:space="preserve">, enabling shared authority between business, technical, and project management functions.</w:t>
      </w:r>
    </w:p>
    <w:p w:rsidR="00000000" w:rsidDel="00000000" w:rsidP="00000000" w:rsidRDefault="00000000" w:rsidRPr="00000000" w14:paraId="000001BC">
      <w:pPr>
        <w:spacing w:after="240" w:before="240" w:lineRule="auto"/>
        <w:ind w:left="720" w:firstLine="0"/>
        <w:rPr/>
      </w:pPr>
      <w:r w:rsidDel="00000000" w:rsidR="00000000" w:rsidRPr="00000000">
        <w:rPr>
          <w:rtl w:val="0"/>
        </w:rPr>
        <w:t xml:space="preserve">The </w:t>
      </w:r>
      <w:r w:rsidDel="00000000" w:rsidR="00000000" w:rsidRPr="00000000">
        <w:rPr>
          <w:b w:val="1"/>
          <w:bCs w:val="1"/>
          <w:rtl w:val="0"/>
        </w:rPr>
        <w:t xml:space="preserve">DevOps Team</w:t>
      </w:r>
      <w:r w:rsidDel="00000000" w:rsidR="00000000" w:rsidRPr="00000000">
        <w:rPr>
          <w:rtl w:val="0"/>
        </w:rPr>
        <w:t xml:space="preserve"> is composed of multidisciplinary members, integrating </w:t>
      </w:r>
      <w:r w:rsidDel="00000000" w:rsidR="00000000" w:rsidRPr="00000000">
        <w:rPr>
          <w:b w:val="1"/>
          <w:bCs w:val="1"/>
          <w:rtl w:val="0"/>
        </w:rPr>
        <w:t xml:space="preserve">development (Dev)</w:t>
      </w:r>
      <w:r w:rsidDel="00000000" w:rsidR="00000000" w:rsidRPr="00000000">
        <w:rPr>
          <w:rtl w:val="0"/>
        </w:rPr>
        <w:t xml:space="preserve"> and </w:t>
      </w:r>
      <w:r w:rsidDel="00000000" w:rsidR="00000000" w:rsidRPr="00000000">
        <w:rPr>
          <w:b w:val="1"/>
          <w:bCs w:val="1"/>
          <w:rtl w:val="0"/>
        </w:rPr>
        <w:t xml:space="preserve">operations (Ops)</w:t>
      </w:r>
      <w:r w:rsidDel="00000000" w:rsidR="00000000" w:rsidRPr="00000000">
        <w:rPr>
          <w:rtl w:val="0"/>
        </w:rPr>
        <w:t xml:space="preserve"> expertise to streamline the </w:t>
      </w:r>
      <w:r w:rsidDel="00000000" w:rsidR="00000000" w:rsidRPr="00000000">
        <w:rPr>
          <w:b w:val="1"/>
          <w:bCs w:val="1"/>
          <w:rtl w:val="0"/>
        </w:rPr>
        <w:t xml:space="preserve">Software Development Life Cycle (SDLC)</w:t>
      </w:r>
      <w:r w:rsidDel="00000000" w:rsidR="00000000" w:rsidRPr="00000000">
        <w:rPr>
          <w:rtl w:val="0"/>
        </w:rPr>
        <w:t xml:space="preserve">. This approach promotes close collaboration between business and technology stakeholders, supporting continuous integration, testing, deployment, and operational stability while breaking down traditional organizational silos.</w:t>
      </w:r>
    </w:p>
    <w:p w:rsidR="00000000" w:rsidDel="00000000" w:rsidP="00000000" w:rsidRDefault="00000000" w:rsidRPr="00000000" w14:paraId="000001BD">
      <w:pPr>
        <w:spacing w:after="240" w:before="240" w:lineRule="auto"/>
        <w:ind w:left="720" w:firstLine="0"/>
        <w:rPr/>
      </w:pPr>
      <w:r w:rsidDel="00000000" w:rsidR="00000000" w:rsidRPr="00000000">
        <w:rPr>
          <w:rtl w:val="0"/>
        </w:rPr>
        <w:t xml:space="preserve">From a governance perspective, </w:t>
      </w:r>
      <w:r w:rsidDel="00000000" w:rsidR="00000000" w:rsidRPr="00000000">
        <w:rPr>
          <w:b w:val="1"/>
          <w:bCs w:val="1"/>
          <w:rtl w:val="0"/>
        </w:rPr>
        <w:t xml:space="preserve">strategic control, risk management, and stakeholder coordination</w:t>
      </w:r>
      <w:r w:rsidDel="00000000" w:rsidR="00000000" w:rsidRPr="00000000">
        <w:rPr>
          <w:rtl w:val="0"/>
        </w:rPr>
        <w:t xml:space="preserve"> remain under the responsibility of the </w:t>
      </w:r>
      <w:r w:rsidDel="00000000" w:rsidR="00000000" w:rsidRPr="00000000">
        <w:rPr>
          <w:b w:val="1"/>
          <w:bCs w:val="1"/>
          <w:rtl w:val="0"/>
        </w:rPr>
        <w:t xml:space="preserve">Project Manager</w:t>
      </w:r>
      <w:r w:rsidDel="00000000" w:rsidR="00000000" w:rsidRPr="00000000">
        <w:rPr>
          <w:rtl w:val="0"/>
        </w:rPr>
        <w:t xml:space="preserve">, while </w:t>
      </w:r>
      <w:r w:rsidDel="00000000" w:rsidR="00000000" w:rsidRPr="00000000">
        <w:rPr>
          <w:b w:val="1"/>
          <w:bCs w:val="1"/>
          <w:rtl w:val="0"/>
        </w:rPr>
        <w:t xml:space="preserve">value definition, Agile process facilitation, and technical execution</w:t>
      </w:r>
      <w:r w:rsidDel="00000000" w:rsidR="00000000" w:rsidRPr="00000000">
        <w:rPr>
          <w:rtl w:val="0"/>
        </w:rPr>
        <w:t xml:space="preserve"> are handled by the Agile roles (Product Owner, Scrum Master, and Dev Team).</w:t>
      </w:r>
    </w:p>
    <w:p w:rsidR="00000000" w:rsidDel="00000000" w:rsidP="00000000" w:rsidRDefault="00000000" w:rsidRPr="00000000" w14:paraId="000001BE">
      <w:pPr>
        <w:spacing w:after="240" w:before="240" w:lineRule="auto"/>
        <w:ind w:left="720" w:firstLine="0"/>
        <w:rPr/>
      </w:pPr>
      <w:r w:rsidDel="00000000" w:rsidR="00000000" w:rsidRPr="00000000">
        <w:rPr>
          <w:rtl w:val="0"/>
        </w:rPr>
        <w:t xml:space="preserve">The Dev Team is intentionally structured with </w:t>
      </w:r>
      <w:r w:rsidDel="00000000" w:rsidR="00000000" w:rsidRPr="00000000">
        <w:rPr>
          <w:b w:val="1"/>
          <w:bCs w:val="1"/>
          <w:rtl w:val="0"/>
        </w:rPr>
        <w:t xml:space="preserve">multiple complementary skill sets and overlapping competencies</w:t>
      </w:r>
      <w:r w:rsidDel="00000000" w:rsidR="00000000" w:rsidRPr="00000000">
        <w:rPr>
          <w:rtl w:val="0"/>
        </w:rPr>
        <w:t xml:space="preserve">, ensuring </w:t>
      </w:r>
      <w:r w:rsidDel="00000000" w:rsidR="00000000" w:rsidRPr="00000000">
        <w:rPr>
          <w:b w:val="1"/>
          <w:bCs w:val="1"/>
          <w:rtl w:val="0"/>
        </w:rPr>
        <w:t xml:space="preserve">redundancy and resilience</w:t>
      </w:r>
      <w:r w:rsidDel="00000000" w:rsidR="00000000" w:rsidRPr="00000000">
        <w:rPr>
          <w:rtl w:val="0"/>
        </w:rPr>
        <w:t xml:space="preserve">, and mitigating risks related to knowledge concentration or resource unavailability.</w:t>
      </w:r>
    </w:p>
    <w:p w:rsidR="00000000" w:rsidDel="00000000" w:rsidP="00000000" w:rsidRDefault="00000000" w:rsidRPr="00000000" w14:paraId="000001BF">
      <w:pPr>
        <w:pStyle w:val="Heading3"/>
        <w:numPr>
          <w:ilvl w:val="1"/>
          <w:numId w:val="3"/>
        </w:numPr>
        <w:spacing w:line="480" w:lineRule="auto"/>
        <w:ind w:left="1440" w:hanging="360"/>
        <w:rPr>
          <w:color w:val="434343"/>
          <w:sz w:val="26"/>
          <w:szCs w:val="26"/>
        </w:rPr>
      </w:pPr>
      <w:bookmarkStart w:colFirst="0" w:colLast="0" w:name="_mpg2a26mbpmt" w:id="56"/>
      <w:bookmarkEnd w:id="56"/>
      <w:r w:rsidDel="00000000" w:rsidR="00000000" w:rsidRPr="00000000">
        <w:rPr>
          <w:sz w:val="26"/>
          <w:szCs w:val="26"/>
          <w:rtl w:val="0"/>
        </w:rPr>
        <w:t xml:space="preserve">Roles and Responsibilities</w:t>
      </w:r>
    </w:p>
    <w:p w:rsidR="00000000" w:rsidDel="00000000" w:rsidP="00000000" w:rsidRDefault="00000000" w:rsidRPr="00000000" w14:paraId="000001C0">
      <w:pPr>
        <w:pStyle w:val="Heading4"/>
        <w:ind w:left="1440" w:firstLine="0"/>
        <w:rPr/>
      </w:pPr>
      <w:bookmarkStart w:colFirst="0" w:colLast="0" w:name="_vrt27sr1qpg2" w:id="57"/>
      <w:bookmarkEnd w:id="57"/>
      <w:r w:rsidDel="00000000" w:rsidR="00000000" w:rsidRPr="00000000">
        <w:rPr>
          <w:rtl w:val="0"/>
        </w:rPr>
        <w:t xml:space="preserve">Product Owner (PO)</w:t>
      </w:r>
    </w:p>
    <w:p w:rsidR="00000000" w:rsidDel="00000000" w:rsidP="00000000" w:rsidRDefault="00000000" w:rsidRPr="00000000" w14:paraId="000001C1">
      <w:pPr>
        <w:rPr>
          <w:i w:val="1"/>
          <w:iCs w:val="1"/>
          <w:u w:val="single"/>
        </w:rPr>
      </w:pPr>
      <w:r w:rsidDel="00000000" w:rsidR="00000000" w:rsidRPr="00000000">
        <w:rPr>
          <w:rtl w:val="0"/>
        </w:rPr>
        <w:tab/>
        <w:tab/>
      </w:r>
      <w:r w:rsidDel="00000000" w:rsidR="00000000" w:rsidRPr="00000000">
        <w:rPr>
          <w:i w:val="1"/>
          <w:iCs w:val="1"/>
          <w:u w:val="single"/>
          <w:rtl w:val="0"/>
        </w:rPr>
        <w:t xml:space="preserve">Gabriel Pestana</w:t>
      </w:r>
    </w:p>
    <w:p w:rsidR="00000000" w:rsidDel="00000000" w:rsidP="00000000" w:rsidRDefault="00000000" w:rsidRPr="00000000" w14:paraId="000001C2">
      <w:pPr>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1C3">
      <w:pPr>
        <w:ind w:left="1440" w:firstLine="0"/>
        <w:rPr/>
      </w:pPr>
      <w:r w:rsidDel="00000000" w:rsidR="00000000" w:rsidRPr="00000000">
        <w:rPr>
          <w:rtl w:val="0"/>
        </w:rPr>
        <w:t xml:space="preserve">The Product Owner is responsible for defining the product vision, prioritizing the backlog, and ensuring alignment with business objectives.</w:t>
      </w:r>
    </w:p>
    <w:p w:rsidR="00000000" w:rsidDel="00000000" w:rsidP="00000000" w:rsidRDefault="00000000" w:rsidRPr="00000000" w14:paraId="000001C4">
      <w:pPr>
        <w:ind w:left="1440" w:firstLine="0"/>
        <w:rPr>
          <w:sz w:val="24"/>
          <w:szCs w:val="24"/>
        </w:rPr>
      </w:pPr>
      <w:r w:rsidDel="00000000" w:rsidR="00000000" w:rsidRPr="00000000">
        <w:rPr>
          <w:rtl w:val="0"/>
        </w:rPr>
      </w:r>
    </w:p>
    <w:p w:rsidR="00000000" w:rsidDel="00000000" w:rsidP="00000000" w:rsidRDefault="00000000" w:rsidRPr="00000000" w14:paraId="000001C5">
      <w:pPr>
        <w:pStyle w:val="Heading4"/>
        <w:ind w:left="1440" w:firstLine="0"/>
        <w:rPr/>
      </w:pPr>
      <w:bookmarkStart w:colFirst="0" w:colLast="0" w:name="_x60ghd9080w1" w:id="58"/>
      <w:bookmarkEnd w:id="58"/>
      <w:r w:rsidDel="00000000" w:rsidR="00000000" w:rsidRPr="00000000">
        <w:rPr>
          <w:rtl w:val="0"/>
        </w:rPr>
        <w:t xml:space="preserve">Project Manager (PM)</w:t>
      </w:r>
    </w:p>
    <w:p w:rsidR="00000000" w:rsidDel="00000000" w:rsidP="00000000" w:rsidRDefault="00000000" w:rsidRPr="00000000" w14:paraId="000001C6">
      <w:pPr>
        <w:rPr>
          <w:i w:val="1"/>
          <w:iCs w:val="1"/>
          <w:u w:val="single"/>
        </w:rPr>
      </w:pPr>
      <w:r w:rsidDel="00000000" w:rsidR="00000000" w:rsidRPr="00000000">
        <w:rPr>
          <w:rtl w:val="0"/>
        </w:rPr>
        <w:tab/>
        <w:tab/>
      </w:r>
      <w:r w:rsidDel="00000000" w:rsidR="00000000" w:rsidRPr="00000000">
        <w:rPr>
          <w:i w:val="1"/>
          <w:iCs w:val="1"/>
          <w:u w:val="single"/>
          <w:rtl w:val="0"/>
        </w:rPr>
        <w:t xml:space="preserve">Rui Monteiro</w:t>
      </w:r>
    </w:p>
    <w:p w:rsidR="00000000" w:rsidDel="00000000" w:rsidP="00000000" w:rsidRDefault="00000000" w:rsidRPr="00000000" w14:paraId="000001C7">
      <w:pPr>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1C8">
      <w:pPr>
        <w:ind w:left="1440" w:firstLine="0"/>
        <w:rPr/>
      </w:pPr>
      <w:r w:rsidDel="00000000" w:rsidR="00000000" w:rsidRPr="00000000">
        <w:rPr>
          <w:rtl w:val="0"/>
        </w:rPr>
        <w:t xml:space="preserve">The Project Manager is responsible for overall project governance, including scope, schedule, cost, and risk management. This role coordinates stakeholders, monitors project progress, and ensures delivery in accordance with organizational and quality requirements.</w:t>
      </w:r>
    </w:p>
    <w:p w:rsidR="00000000" w:rsidDel="00000000" w:rsidP="00000000" w:rsidRDefault="00000000" w:rsidRPr="00000000" w14:paraId="000001C9">
      <w:pPr>
        <w:ind w:left="1440" w:firstLine="0"/>
        <w:rPr/>
      </w:pPr>
      <w:r w:rsidDel="00000000" w:rsidR="00000000" w:rsidRPr="00000000">
        <w:rPr>
          <w:rtl w:val="0"/>
        </w:rPr>
      </w:r>
    </w:p>
    <w:p w:rsidR="00000000" w:rsidDel="00000000" w:rsidP="00000000" w:rsidRDefault="00000000" w:rsidRPr="00000000" w14:paraId="000001CA">
      <w:pPr>
        <w:pStyle w:val="Heading4"/>
        <w:ind w:left="1440" w:firstLine="0"/>
        <w:rPr/>
      </w:pPr>
      <w:bookmarkStart w:colFirst="0" w:colLast="0" w:name="_g84qw7d57uxp" w:id="59"/>
      <w:bookmarkEnd w:id="59"/>
      <w:r w:rsidDel="00000000" w:rsidR="00000000" w:rsidRPr="00000000">
        <w:rPr>
          <w:rtl w:val="0"/>
        </w:rPr>
        <w:t xml:space="preserve">Scrum Master (SM)</w:t>
      </w:r>
    </w:p>
    <w:p w:rsidR="00000000" w:rsidDel="00000000" w:rsidP="00000000" w:rsidRDefault="00000000" w:rsidRPr="00000000" w14:paraId="000001CB">
      <w:pPr>
        <w:rPr>
          <w:i w:val="1"/>
          <w:iCs w:val="1"/>
          <w:u w:val="single"/>
        </w:rPr>
      </w:pPr>
      <w:r w:rsidDel="00000000" w:rsidR="00000000" w:rsidRPr="00000000">
        <w:rPr>
          <w:rtl w:val="0"/>
        </w:rPr>
        <w:tab/>
        <w:tab/>
      </w:r>
      <w:r w:rsidDel="00000000" w:rsidR="00000000" w:rsidRPr="00000000">
        <w:rPr>
          <w:i w:val="1"/>
          <w:iCs w:val="1"/>
          <w:u w:val="single"/>
          <w:rtl w:val="0"/>
        </w:rPr>
        <w:t xml:space="preserve">Dinis</w:t>
      </w:r>
      <w:r w:rsidDel="00000000" w:rsidR="00000000" w:rsidRPr="00000000">
        <w:rPr>
          <w:i w:val="1"/>
          <w:iCs w:val="1"/>
          <w:u w:val="single"/>
          <w:rtl w:val="0"/>
        </w:rPr>
        <w:t xml:space="preserve"> Xavier</w:t>
      </w:r>
    </w:p>
    <w:p w:rsidR="00000000" w:rsidDel="00000000" w:rsidP="00000000" w:rsidRDefault="00000000" w:rsidRPr="00000000" w14:paraId="000001CC">
      <w:pPr>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1CD">
      <w:pPr>
        <w:ind w:left="1440" w:firstLine="0"/>
        <w:rPr/>
      </w:pPr>
      <w:r w:rsidDel="00000000" w:rsidR="00000000" w:rsidRPr="00000000">
        <w:rPr>
          <w:rtl w:val="0"/>
        </w:rPr>
        <w:t xml:space="preserve">The Scrum Master facilitates SCRUM practices and ceremonies, removes impediments, and supports team collaboration and continuous improvement to ensure effective Agile execution.</w:t>
      </w:r>
    </w:p>
    <w:p w:rsidR="00000000" w:rsidDel="00000000" w:rsidP="00000000" w:rsidRDefault="00000000" w:rsidRPr="00000000" w14:paraId="000001CE">
      <w:pPr>
        <w:ind w:left="1440" w:firstLine="0"/>
        <w:rPr>
          <w:sz w:val="24"/>
          <w:szCs w:val="24"/>
        </w:rPr>
      </w:pPr>
      <w:r w:rsidDel="00000000" w:rsidR="00000000" w:rsidRPr="00000000">
        <w:rPr>
          <w:rtl w:val="0"/>
        </w:rPr>
      </w:r>
    </w:p>
    <w:p w:rsidR="00000000" w:rsidDel="00000000" w:rsidP="00000000" w:rsidRDefault="00000000" w:rsidRPr="00000000" w14:paraId="000001CF">
      <w:pPr>
        <w:pStyle w:val="Heading4"/>
        <w:ind w:left="1440" w:firstLine="0"/>
        <w:rPr/>
      </w:pPr>
      <w:bookmarkStart w:colFirst="0" w:colLast="0" w:name="_vwhzcnm91bqm" w:id="60"/>
      <w:bookmarkEnd w:id="60"/>
      <w:r w:rsidDel="00000000" w:rsidR="00000000" w:rsidRPr="00000000">
        <w:rPr>
          <w:rtl w:val="0"/>
        </w:rPr>
        <w:t xml:space="preserve">Dev Team – Cross-Functional Technical Team</w:t>
      </w:r>
    </w:p>
    <w:p w:rsidR="00000000" w:rsidDel="00000000" w:rsidP="00000000" w:rsidRDefault="00000000" w:rsidRPr="00000000" w14:paraId="000001D0">
      <w:pPr>
        <w:rPr/>
      </w:pPr>
      <w:r w:rsidDel="00000000" w:rsidR="00000000" w:rsidRPr="00000000">
        <w:rPr>
          <w:rtl w:val="0"/>
        </w:rPr>
        <w:tab/>
        <w:tab/>
      </w:r>
    </w:p>
    <w:p w:rsidR="00000000" w:rsidDel="00000000" w:rsidP="00000000" w:rsidRDefault="00000000" w:rsidRPr="00000000" w14:paraId="000001D1">
      <w:pPr>
        <w:ind w:left="720" w:firstLine="720"/>
        <w:rPr>
          <w:b w:val="1"/>
          <w:bCs w:val="1"/>
        </w:rPr>
      </w:pPr>
      <w:r w:rsidDel="00000000" w:rsidR="00000000" w:rsidRPr="00000000">
        <w:rPr>
          <w:b w:val="1"/>
          <w:bCs w:val="1"/>
          <w:rtl w:val="0"/>
        </w:rPr>
        <w:t xml:space="preserve">Backend Software Engineer</w:t>
      </w:r>
    </w:p>
    <w:p w:rsidR="00000000" w:rsidDel="00000000" w:rsidP="00000000" w:rsidRDefault="00000000" w:rsidRPr="00000000" w14:paraId="000001D2">
      <w:pPr>
        <w:ind w:left="1440" w:firstLine="0"/>
        <w:rPr>
          <w:b w:val="1"/>
          <w:bCs w:val="1"/>
        </w:rPr>
      </w:pPr>
      <w:r w:rsidDel="00000000" w:rsidR="00000000" w:rsidRPr="00000000">
        <w:rPr>
          <w:i w:val="1"/>
          <w:iCs w:val="1"/>
          <w:u w:val="single"/>
          <w:rtl w:val="0"/>
        </w:rPr>
        <w:t xml:space="preserve">Rui Monteiro</w:t>
      </w:r>
      <w:r w:rsidDel="00000000" w:rsidR="00000000" w:rsidRPr="00000000">
        <w:rPr>
          <w:rtl w:val="0"/>
        </w:rPr>
      </w:r>
    </w:p>
    <w:p w:rsidR="00000000" w:rsidDel="00000000" w:rsidP="00000000" w:rsidRDefault="00000000" w:rsidRPr="00000000" w14:paraId="000001D3">
      <w:pPr>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1D4">
      <w:pPr>
        <w:ind w:left="1440" w:firstLine="0"/>
        <w:rPr/>
      </w:pPr>
      <w:r w:rsidDel="00000000" w:rsidR="00000000" w:rsidRPr="00000000">
        <w:rPr>
          <w:rtl w:val="0"/>
        </w:rPr>
        <w:t xml:space="preserve">Responsible for implementing backend services, APIs, and data management, ensuring system performance, security, and reliability.</w:t>
      </w:r>
    </w:p>
    <w:p w:rsidR="00000000" w:rsidDel="00000000" w:rsidP="00000000" w:rsidRDefault="00000000" w:rsidRPr="00000000" w14:paraId="000001D5">
      <w:pPr>
        <w:ind w:left="1440" w:firstLine="0"/>
        <w:rPr/>
      </w:pPr>
      <w:r w:rsidDel="00000000" w:rsidR="00000000" w:rsidRPr="00000000">
        <w:rPr>
          <w:rtl w:val="0"/>
        </w:rPr>
      </w:r>
    </w:p>
    <w:p w:rsidR="00000000" w:rsidDel="00000000" w:rsidP="00000000" w:rsidRDefault="00000000" w:rsidRPr="00000000" w14:paraId="000001D6">
      <w:pPr>
        <w:ind w:left="720" w:firstLine="720"/>
        <w:rPr>
          <w:b w:val="1"/>
          <w:bCs w:val="1"/>
        </w:rPr>
      </w:pPr>
      <w:r w:rsidDel="00000000" w:rsidR="00000000" w:rsidRPr="00000000">
        <w:rPr>
          <w:b w:val="1"/>
          <w:bCs w:val="1"/>
          <w:rtl w:val="0"/>
        </w:rPr>
        <w:t xml:space="preserve">Frontend Software Engineer</w:t>
      </w:r>
    </w:p>
    <w:p w:rsidR="00000000" w:rsidDel="00000000" w:rsidP="00000000" w:rsidRDefault="00000000" w:rsidRPr="00000000" w14:paraId="000001D7">
      <w:pPr>
        <w:ind w:left="720" w:firstLine="720"/>
        <w:rPr>
          <w:b w:val="1"/>
          <w:bCs w:val="1"/>
        </w:rPr>
      </w:pPr>
      <w:r w:rsidDel="00000000" w:rsidR="00000000" w:rsidRPr="00000000">
        <w:rPr>
          <w:i w:val="1"/>
          <w:iCs w:val="1"/>
          <w:u w:val="single"/>
          <w:rtl w:val="0"/>
        </w:rPr>
        <w:t xml:space="preserve">Dinis</w:t>
      </w:r>
      <w:r w:rsidDel="00000000" w:rsidR="00000000" w:rsidRPr="00000000">
        <w:rPr>
          <w:i w:val="1"/>
          <w:iCs w:val="1"/>
          <w:u w:val="single"/>
          <w:rtl w:val="0"/>
        </w:rPr>
        <w:t xml:space="preserve"> Xavier</w:t>
      </w:r>
      <w:r w:rsidDel="00000000" w:rsidR="00000000" w:rsidRPr="00000000">
        <w:rPr>
          <w:rtl w:val="0"/>
        </w:rPr>
      </w:r>
    </w:p>
    <w:p w:rsidR="00000000" w:rsidDel="00000000" w:rsidP="00000000" w:rsidRDefault="00000000" w:rsidRPr="00000000" w14:paraId="000001D8">
      <w:pPr>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1D9">
      <w:pPr>
        <w:ind w:left="1440" w:firstLine="0"/>
        <w:rPr/>
      </w:pPr>
      <w:r w:rsidDel="00000000" w:rsidR="00000000" w:rsidRPr="00000000">
        <w:rPr>
          <w:rtl w:val="0"/>
        </w:rPr>
        <w:t xml:space="preserve">Responsible for developing user interfaces and integrating frontend components with backend services, ensuring usability and application performance.</w:t>
      </w:r>
    </w:p>
    <w:p w:rsidR="00000000" w:rsidDel="00000000" w:rsidP="00000000" w:rsidRDefault="00000000" w:rsidRPr="00000000" w14:paraId="000001DA">
      <w:pPr>
        <w:ind w:left="1440" w:firstLine="0"/>
        <w:rPr/>
      </w:pPr>
      <w:r w:rsidDel="00000000" w:rsidR="00000000" w:rsidRPr="00000000">
        <w:rPr>
          <w:rtl w:val="0"/>
        </w:rPr>
      </w:r>
    </w:p>
    <w:p w:rsidR="00000000" w:rsidDel="00000000" w:rsidP="00000000" w:rsidRDefault="00000000" w:rsidRPr="00000000" w14:paraId="000001DB">
      <w:pPr>
        <w:ind w:left="720" w:firstLine="720"/>
        <w:rPr>
          <w:b w:val="1"/>
          <w:bCs w:val="1"/>
        </w:rPr>
      </w:pPr>
      <w:r w:rsidDel="00000000" w:rsidR="00000000" w:rsidRPr="00000000">
        <w:rPr>
          <w:b w:val="1"/>
          <w:bCs w:val="1"/>
          <w:rtl w:val="0"/>
        </w:rPr>
        <w:t xml:space="preserve">DevOps Engineer</w:t>
      </w:r>
    </w:p>
    <w:p w:rsidR="00000000" w:rsidDel="00000000" w:rsidP="00000000" w:rsidRDefault="00000000" w:rsidRPr="00000000" w14:paraId="000001DC">
      <w:pPr>
        <w:ind w:left="720" w:firstLine="720"/>
        <w:rPr>
          <w:b w:val="1"/>
          <w:bCs w:val="1"/>
        </w:rPr>
      </w:pPr>
      <w:r w:rsidDel="00000000" w:rsidR="00000000" w:rsidRPr="00000000">
        <w:rPr>
          <w:i w:val="1"/>
          <w:iCs w:val="1"/>
          <w:u w:val="single"/>
          <w:rtl w:val="0"/>
        </w:rPr>
        <w:t xml:space="preserve">Daniel Pais</w:t>
      </w:r>
      <w:r w:rsidDel="00000000" w:rsidR="00000000" w:rsidRPr="00000000">
        <w:rPr>
          <w:rtl w:val="0"/>
        </w:rPr>
      </w:r>
    </w:p>
    <w:p w:rsidR="00000000" w:rsidDel="00000000" w:rsidP="00000000" w:rsidRDefault="00000000" w:rsidRPr="00000000" w14:paraId="000001DD">
      <w:pPr>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1DE">
      <w:pPr>
        <w:ind w:left="1440" w:firstLine="0"/>
        <w:rPr/>
      </w:pPr>
      <w:r w:rsidDel="00000000" w:rsidR="00000000" w:rsidRPr="00000000">
        <w:rPr>
          <w:rtl w:val="0"/>
        </w:rPr>
        <w:t xml:space="preserve">Responsible for CI/CD pipelines, deployment automation, and system monitoring, ensuring operational stability and reliable releases.</w:t>
      </w:r>
    </w:p>
    <w:p w:rsidR="00000000" w:rsidDel="00000000" w:rsidP="00000000" w:rsidRDefault="00000000" w:rsidRPr="00000000" w14:paraId="000001DF">
      <w:pPr>
        <w:ind w:left="1440" w:firstLine="0"/>
        <w:rPr/>
      </w:pPr>
      <w:r w:rsidDel="00000000" w:rsidR="00000000" w:rsidRPr="00000000">
        <w:rPr>
          <w:rtl w:val="0"/>
        </w:rPr>
      </w:r>
    </w:p>
    <w:p w:rsidR="00000000" w:rsidDel="00000000" w:rsidP="00000000" w:rsidRDefault="00000000" w:rsidRPr="00000000" w14:paraId="000001E0">
      <w:pPr>
        <w:ind w:left="720" w:firstLine="720"/>
        <w:rPr>
          <w:b w:val="1"/>
          <w:bCs w:val="1"/>
        </w:rPr>
      </w:pPr>
      <w:r w:rsidDel="00000000" w:rsidR="00000000" w:rsidRPr="00000000">
        <w:rPr>
          <w:b w:val="1"/>
          <w:bCs w:val="1"/>
          <w:rtl w:val="0"/>
        </w:rPr>
        <w:t xml:space="preserve">Quality Assurance (QA)</w:t>
      </w:r>
    </w:p>
    <w:p w:rsidR="00000000" w:rsidDel="00000000" w:rsidP="00000000" w:rsidRDefault="00000000" w:rsidRPr="00000000" w14:paraId="000001E1">
      <w:pPr>
        <w:ind w:left="1440" w:firstLine="0"/>
        <w:rPr>
          <w:i w:val="1"/>
          <w:iCs w:val="1"/>
          <w:u w:val="single"/>
        </w:rPr>
      </w:pPr>
      <w:r w:rsidDel="00000000" w:rsidR="00000000" w:rsidRPr="00000000">
        <w:rPr>
          <w:i w:val="1"/>
          <w:iCs w:val="1"/>
          <w:u w:val="single"/>
          <w:rtl w:val="0"/>
        </w:rPr>
        <w:t xml:space="preserve">Rui Monteiro</w:t>
      </w:r>
    </w:p>
    <w:p w:rsidR="00000000" w:rsidDel="00000000" w:rsidP="00000000" w:rsidRDefault="00000000" w:rsidRPr="00000000" w14:paraId="000001E2">
      <w:pPr>
        <w:ind w:left="720" w:firstLine="720"/>
        <w:rPr>
          <w:i w:val="1"/>
          <w:iCs w:val="1"/>
          <w:u w:val="single"/>
        </w:rPr>
      </w:pPr>
      <w:r w:rsidDel="00000000" w:rsidR="00000000" w:rsidRPr="00000000">
        <w:rPr>
          <w:i w:val="1"/>
          <w:iCs w:val="1"/>
          <w:u w:val="single"/>
          <w:rtl w:val="0"/>
        </w:rPr>
        <w:t xml:space="preserve">Dinis</w:t>
      </w:r>
      <w:r w:rsidDel="00000000" w:rsidR="00000000" w:rsidRPr="00000000">
        <w:rPr>
          <w:i w:val="1"/>
          <w:iCs w:val="1"/>
          <w:u w:val="single"/>
          <w:rtl w:val="0"/>
        </w:rPr>
        <w:t xml:space="preserve"> Xavier</w:t>
      </w:r>
    </w:p>
    <w:p w:rsidR="00000000" w:rsidDel="00000000" w:rsidP="00000000" w:rsidRDefault="00000000" w:rsidRPr="00000000" w14:paraId="000001E3">
      <w:pPr>
        <w:ind w:left="720" w:firstLine="720"/>
        <w:rPr>
          <w:i w:val="1"/>
          <w:iCs w:val="1"/>
          <w:u w:val="single"/>
        </w:rPr>
      </w:pPr>
      <w:r w:rsidDel="00000000" w:rsidR="00000000" w:rsidRPr="00000000">
        <w:rPr>
          <w:i w:val="1"/>
          <w:iCs w:val="1"/>
          <w:u w:val="single"/>
          <w:rtl w:val="0"/>
        </w:rPr>
        <w:t xml:space="preserve">Daniel Pais</w:t>
      </w:r>
    </w:p>
    <w:p w:rsidR="00000000" w:rsidDel="00000000" w:rsidP="00000000" w:rsidRDefault="00000000" w:rsidRPr="00000000" w14:paraId="000001E4">
      <w:pPr>
        <w:ind w:left="720" w:firstLine="720"/>
        <w:rPr>
          <w:i w:val="1"/>
          <w:iCs w:val="1"/>
          <w:u w:val="single"/>
        </w:rPr>
      </w:pPr>
      <w:r w:rsidDel="00000000" w:rsidR="00000000" w:rsidRPr="00000000">
        <w:rPr>
          <w:rtl w:val="0"/>
        </w:rPr>
      </w:r>
    </w:p>
    <w:p w:rsidR="00000000" w:rsidDel="00000000" w:rsidP="00000000" w:rsidRDefault="00000000" w:rsidRPr="00000000" w14:paraId="000001E5">
      <w:pPr>
        <w:ind w:left="1440" w:firstLine="0"/>
        <w:rPr/>
      </w:pPr>
      <w:r w:rsidDel="00000000" w:rsidR="00000000" w:rsidRPr="00000000">
        <w:rPr>
          <w:rtl w:val="0"/>
        </w:rPr>
        <w:t xml:space="preserve">Quality assurance is a shared responsibility within the Dev Team. Team members define and execute testing activities, including functional, integration, and regression testing, validate non-functional requirements, and ensure that quality standards are met before each release.</w:t>
      </w:r>
    </w:p>
    <w:p w:rsidR="00000000" w:rsidDel="00000000" w:rsidP="00000000" w:rsidRDefault="00000000" w:rsidRPr="00000000" w14:paraId="000001E6">
      <w:pPr>
        <w:pStyle w:val="Heading1"/>
        <w:rPr>
          <w:b w:val="1"/>
          <w:bCs w:val="1"/>
          <w:sz w:val="36"/>
          <w:szCs w:val="36"/>
        </w:rPr>
      </w:pPr>
      <w:bookmarkStart w:colFirst="0" w:colLast="0" w:name="_wwoaih8k4rfe" w:id="61"/>
      <w:bookmarkEnd w:id="61"/>
      <w:r w:rsidDel="00000000" w:rsidR="00000000" w:rsidRPr="00000000">
        <w:rPr>
          <w:rtl w:val="0"/>
        </w:rPr>
      </w:r>
    </w:p>
    <w:p w:rsidR="00000000" w:rsidDel="00000000" w:rsidP="00000000" w:rsidRDefault="00000000" w:rsidRPr="00000000" w14:paraId="000001E7">
      <w:pPr>
        <w:pStyle w:val="Heading1"/>
        <w:rPr>
          <w:b w:val="1"/>
          <w:bCs w:val="1"/>
          <w:sz w:val="36"/>
          <w:szCs w:val="36"/>
        </w:rPr>
      </w:pPr>
      <w:bookmarkStart w:colFirst="0" w:colLast="0" w:name="_1ergayhcdykx" w:id="62"/>
      <w:bookmarkEnd w:id="62"/>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1"/>
        <w:rPr>
          <w:b w:val="1"/>
          <w:bCs w:val="1"/>
          <w:sz w:val="36"/>
          <w:szCs w:val="36"/>
        </w:rPr>
      </w:pPr>
      <w:bookmarkStart w:colFirst="0" w:colLast="0" w:name="_jp4z5w7mmkbu" w:id="63"/>
      <w:bookmarkEnd w:id="63"/>
      <w:r w:rsidDel="00000000" w:rsidR="00000000" w:rsidRPr="00000000">
        <w:rPr>
          <w:b w:val="1"/>
          <w:bCs w:val="1"/>
          <w:sz w:val="36"/>
          <w:szCs w:val="36"/>
          <w:rtl w:val="0"/>
        </w:rPr>
        <w:t xml:space="preserve">Work Breakdown Structure</w:t>
      </w:r>
    </w:p>
    <w:p w:rsidR="00000000" w:rsidDel="00000000" w:rsidP="00000000" w:rsidRDefault="00000000" w:rsidRPr="00000000" w14:paraId="000001E9">
      <w:pPr>
        <w:pStyle w:val="Heading2"/>
        <w:numPr>
          <w:ilvl w:val="0"/>
          <w:numId w:val="3"/>
        </w:numPr>
        <w:spacing w:line="360" w:lineRule="auto"/>
        <w:ind w:left="720" w:hanging="360"/>
        <w:rPr>
          <w:sz w:val="30"/>
          <w:szCs w:val="30"/>
        </w:rPr>
      </w:pPr>
      <w:bookmarkStart w:colFirst="0" w:colLast="0" w:name="_7c48egcouwe9" w:id="64"/>
      <w:bookmarkEnd w:id="64"/>
      <w:r w:rsidDel="00000000" w:rsidR="00000000" w:rsidRPr="00000000">
        <w:rPr>
          <w:sz w:val="30"/>
          <w:szCs w:val="30"/>
          <w:rtl w:val="0"/>
        </w:rPr>
        <w:t xml:space="preserve">WBS</w:t>
      </w:r>
    </w:p>
    <w:p w:rsidR="00000000" w:rsidDel="00000000" w:rsidP="00000000" w:rsidRDefault="00000000" w:rsidRPr="00000000" w14:paraId="000001EA">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-682461</wp:posOffset>
            </wp:positionH>
            <wp:positionV relativeFrom="paragraph">
              <wp:posOffset>333375</wp:posOffset>
            </wp:positionV>
            <wp:extent cx="7092944" cy="3969931"/>
            <wp:effectExtent b="0" l="0" r="0" t="0"/>
            <wp:wrapTopAndBottom distB="114300" distT="114300"/>
            <wp:docPr id="12" name="image4.png"/>
            <a:graphic>
              <a:graphicData uri="http://schemas.openxmlformats.org/drawingml/2006/picture">
                <pic:pic>
                  <pic:nvPicPr>
                    <pic:cNvPr id="0" name="image4.png"/>
                    <pic:cNvPicPr preferRelativeResize="0"/>
                  </pic:nvPicPr>
                  <pic:blipFill>
                    <a:blip r:embed="rId11"/>
                    <a:srcRect b="14223" l="0" r="0" t="14223"/>
                    <a:stretch>
                      <a:fillRect/>
                    </a:stretch>
                  </pic:blipFill>
                  <pic:spPr>
                    <a:xfrm>
                      <a:off x="0" y="0"/>
                      <a:ext cx="7092944" cy="3969931"/>
                    </a:xfrm>
                    <a:prstGeom prst="rect"/>
                    <a:ln/>
                  </pic:spPr>
                </pic:pic>
              </a:graphicData>
            </a:graphic>
          </wp:anchor>
        </w:drawing>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ind w:left="0" w:firstLine="0"/>
        <w:jc w:val="center"/>
        <w:rPr/>
      </w:pPr>
      <w:r w:rsidDel="00000000" w:rsidR="00000000" w:rsidRPr="00000000">
        <w:rPr>
          <w:i w:val="1"/>
          <w:iCs w:val="1"/>
          <w:sz w:val="20"/>
          <w:szCs w:val="20"/>
          <w:rtl w:val="0"/>
        </w:rPr>
        <w:t xml:space="preserve">Fig.4 - Canaliza WBS</w:t>
      </w:r>
      <w:r w:rsidDel="00000000" w:rsidR="00000000" w:rsidRPr="00000000">
        <w:rPr>
          <w:rtl w:val="0"/>
        </w:rPr>
      </w:r>
    </w:p>
    <w:p w:rsidR="00000000" w:rsidDel="00000000" w:rsidP="00000000" w:rsidRDefault="00000000" w:rsidRPr="00000000" w14:paraId="000001ED">
      <w:pPr>
        <w:pStyle w:val="Heading2"/>
        <w:spacing w:line="360" w:lineRule="auto"/>
        <w:ind w:left="0" w:firstLine="0"/>
        <w:rPr/>
      </w:pPr>
      <w:bookmarkStart w:colFirst="0" w:colLast="0" w:name="_zgx16pz967m4" w:id="65"/>
      <w:bookmarkEnd w:id="65"/>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numPr>
          <w:ilvl w:val="0"/>
          <w:numId w:val="3"/>
        </w:numPr>
        <w:spacing w:line="360" w:lineRule="auto"/>
        <w:ind w:left="720" w:hanging="360"/>
        <w:rPr>
          <w:sz w:val="30"/>
          <w:szCs w:val="30"/>
        </w:rPr>
      </w:pPr>
      <w:bookmarkStart w:colFirst="0" w:colLast="0" w:name="_f9v6z4ketuxu" w:id="66"/>
      <w:bookmarkEnd w:id="66"/>
      <w:r w:rsidDel="00000000" w:rsidR="00000000" w:rsidRPr="00000000">
        <w:rPr>
          <w:sz w:val="30"/>
          <w:szCs w:val="30"/>
          <w:rtl w:val="0"/>
        </w:rPr>
        <w:t xml:space="preserve">Gantt Chart</w:t>
      </w:r>
      <w:r w:rsidDel="00000000" w:rsidR="00000000" w:rsidRPr="00000000">
        <w:rPr>
          <w:rtl w:val="0"/>
        </w:rPr>
      </w:r>
    </w:p>
    <w:p w:rsidR="00000000" w:rsidDel="00000000" w:rsidP="00000000" w:rsidRDefault="00000000" w:rsidRPr="00000000" w14:paraId="000001EF">
      <w:pPr>
        <w:spacing w:line="360" w:lineRule="auto"/>
        <w:jc w:val="center"/>
        <w:rPr>
          <w:i w:val="1"/>
          <w:iCs w:val="1"/>
          <w:sz w:val="20"/>
          <w:szCs w:val="20"/>
        </w:rPr>
      </w:pPr>
      <w:r w:rsidDel="00000000" w:rsidR="00000000" w:rsidRPr="00000000">
        <w:rPr>
          <w:i w:val="1"/>
          <w:iCs w:val="1"/>
          <w:sz w:val="20"/>
          <w:szCs w:val="20"/>
        </w:rPr>
        <w:drawing>
          <wp:inline distB="114300" distT="114300" distL="114300" distR="114300">
            <wp:extent cx="6434138" cy="2729336"/>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434138" cy="2729336"/>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360" w:lineRule="auto"/>
        <w:ind w:left="720" w:firstLine="0"/>
        <w:jc w:val="center"/>
        <w:rPr/>
      </w:pPr>
      <w:r w:rsidDel="00000000" w:rsidR="00000000" w:rsidRPr="00000000">
        <w:rPr>
          <w:i w:val="1"/>
          <w:iCs w:val="1"/>
          <w:sz w:val="20"/>
          <w:szCs w:val="20"/>
          <w:rtl w:val="0"/>
        </w:rPr>
        <w:t xml:space="preserve">Fig.5 - Canaliza Gantt Chart</w:t>
      </w:r>
      <w:r w:rsidDel="00000000" w:rsidR="00000000" w:rsidRPr="00000000">
        <w:rPr>
          <w:rtl w:val="0"/>
        </w:rPr>
      </w:r>
    </w:p>
    <w:p w:rsidR="00000000" w:rsidDel="00000000" w:rsidP="00000000" w:rsidRDefault="00000000" w:rsidRPr="00000000" w14:paraId="000001F1">
      <w:pPr>
        <w:pStyle w:val="Heading2"/>
        <w:spacing w:line="360" w:lineRule="auto"/>
        <w:ind w:left="720" w:firstLine="0"/>
        <w:rPr/>
      </w:pPr>
      <w:bookmarkStart w:colFirst="0" w:colLast="0" w:name="_wmrtug4rnc2t" w:id="67"/>
      <w:bookmarkEnd w:id="67"/>
      <w:r w:rsidDel="00000000" w:rsidR="00000000" w:rsidRPr="00000000">
        <w:rPr>
          <w:rtl w:val="0"/>
        </w:rPr>
      </w:r>
    </w:p>
    <w:p w:rsidR="00000000" w:rsidDel="00000000" w:rsidP="00000000" w:rsidRDefault="00000000" w:rsidRPr="00000000" w14:paraId="000001F2">
      <w:pPr>
        <w:pStyle w:val="Heading2"/>
        <w:numPr>
          <w:ilvl w:val="0"/>
          <w:numId w:val="3"/>
        </w:numPr>
        <w:spacing w:line="360" w:lineRule="auto"/>
        <w:ind w:left="720" w:hanging="360"/>
        <w:rPr>
          <w:sz w:val="30"/>
          <w:szCs w:val="30"/>
        </w:rPr>
      </w:pPr>
      <w:bookmarkStart w:colFirst="0" w:colLast="0" w:name="_15x67glt681l" w:id="68"/>
      <w:bookmarkEnd w:id="68"/>
      <w:r w:rsidDel="00000000" w:rsidR="00000000" w:rsidRPr="00000000">
        <w:rPr>
          <w:sz w:val="30"/>
          <w:szCs w:val="30"/>
          <w:rtl w:val="0"/>
        </w:rPr>
        <w:t xml:space="preserve">Description of Project deliverables</w:t>
      </w:r>
    </w:p>
    <w:p w:rsidR="00000000" w:rsidDel="00000000" w:rsidP="00000000" w:rsidRDefault="00000000" w:rsidRPr="00000000" w14:paraId="000001F3">
      <w:pPr>
        <w:rPr>
          <w:b w:val="1"/>
          <w:bCs w:val="1"/>
          <w:sz w:val="24"/>
          <w:szCs w:val="24"/>
        </w:rPr>
      </w:pPr>
      <w:r w:rsidDel="00000000" w:rsidR="00000000" w:rsidRPr="00000000">
        <w:rPr>
          <w:b w:val="1"/>
          <w:bCs w:val="1"/>
          <w:sz w:val="24"/>
          <w:szCs w:val="24"/>
          <w:rtl w:val="0"/>
        </w:rPr>
        <w:t xml:space="preserve">Deliverable Types</w:t>
      </w:r>
    </w:p>
    <w:p w:rsidR="00000000" w:rsidDel="00000000" w:rsidP="00000000" w:rsidRDefault="00000000" w:rsidRPr="00000000" w14:paraId="000001F4">
      <w:pPr>
        <w:ind w:left="0" w:firstLine="0"/>
        <w:rPr>
          <w:color w:val="666666"/>
        </w:rPr>
      </w:pPr>
      <w:r w:rsidDel="00000000" w:rsidR="00000000" w:rsidRPr="00000000">
        <w:rPr>
          <w:color w:val="666666"/>
          <w:rtl w:val="0"/>
        </w:rPr>
        <w:t xml:space="preserve">Report (R)  |  Prototype (P) |  Piece of code or software module (S)  |  Workshop (W)</w:t>
      </w:r>
    </w:p>
    <w:p w:rsidR="00000000" w:rsidDel="00000000" w:rsidP="00000000" w:rsidRDefault="00000000" w:rsidRPr="00000000" w14:paraId="000001F5">
      <w:pPr>
        <w:ind w:left="0" w:firstLine="0"/>
        <w:rPr>
          <w:color w:val="666666"/>
          <w:sz w:val="24"/>
          <w:szCs w:val="24"/>
        </w:rPr>
      </w:pPr>
      <w:r w:rsidDel="00000000" w:rsidR="00000000" w:rsidRPr="00000000">
        <w:rPr>
          <w:rtl w:val="0"/>
        </w:rPr>
      </w:r>
    </w:p>
    <w:p w:rsidR="00000000" w:rsidDel="00000000" w:rsidP="00000000" w:rsidRDefault="00000000" w:rsidRPr="00000000" w14:paraId="000001F6">
      <w:pPr>
        <w:rPr>
          <w:b w:val="1"/>
          <w:bCs w:val="1"/>
          <w:sz w:val="24"/>
          <w:szCs w:val="24"/>
        </w:rPr>
      </w:pPr>
      <w:r w:rsidDel="00000000" w:rsidR="00000000" w:rsidRPr="00000000">
        <w:rPr>
          <w:b w:val="1"/>
          <w:bCs w:val="1"/>
          <w:sz w:val="24"/>
          <w:szCs w:val="24"/>
          <w:rtl w:val="0"/>
        </w:rPr>
        <w:t xml:space="preserve">Dissemination Level</w:t>
      </w:r>
    </w:p>
    <w:p w:rsidR="00000000" w:rsidDel="00000000" w:rsidP="00000000" w:rsidRDefault="00000000" w:rsidRPr="00000000" w14:paraId="000001F7">
      <w:pPr>
        <w:rPr>
          <w:color w:val="666666"/>
        </w:rPr>
      </w:pPr>
      <w:r w:rsidDel="00000000" w:rsidR="00000000" w:rsidRPr="00000000">
        <w:rPr>
          <w:color w:val="666666"/>
          <w:rtl w:val="0"/>
        </w:rPr>
        <w:t xml:space="preserve">Public (PU)</w:t>
      </w:r>
      <w:r w:rsidDel="00000000" w:rsidR="00000000" w:rsidRPr="00000000">
        <w:rPr>
          <w:color w:val="666666"/>
          <w:rtl w:val="0"/>
        </w:rPr>
        <w:t xml:space="preserve">  |  Sensitive (SEN)  |  Confidential (CO)</w:t>
      </w:r>
    </w:p>
    <w:p w:rsidR="00000000" w:rsidDel="00000000" w:rsidP="00000000" w:rsidRDefault="00000000" w:rsidRPr="00000000" w14:paraId="000001F8">
      <w:pPr>
        <w:rPr>
          <w:color w:val="666666"/>
          <w:sz w:val="24"/>
          <w:szCs w:val="24"/>
        </w:rPr>
      </w:pPr>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tl w:val="0"/>
        </w:rPr>
      </w:r>
    </w:p>
    <w:tbl>
      <w:tblPr>
        <w:tblStyle w:val="Table4"/>
        <w:tblW w:w="1119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5310"/>
        <w:gridCol w:w="960"/>
        <w:gridCol w:w="1170"/>
        <w:gridCol w:w="930"/>
        <w:gridCol w:w="1035"/>
        <w:gridCol w:w="1140"/>
        <w:tblGridChange w:id="0">
          <w:tblGrid>
            <w:gridCol w:w="645"/>
            <w:gridCol w:w="5310"/>
            <w:gridCol w:w="960"/>
            <w:gridCol w:w="1170"/>
            <w:gridCol w:w="930"/>
            <w:gridCol w:w="103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Name/Description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Diss</w:t>
            </w:r>
            <w:r w:rsidDel="00000000" w:rsidR="00000000" w:rsidRPr="00000000">
              <w:rPr>
                <w:b w:val="1"/>
                <w:bCs w:val="1"/>
                <w:sz w:val="20"/>
                <w:szCs w:val="20"/>
                <w:rtl w:val="0"/>
              </w:rPr>
              <w:t xml:space="preserve">. Lev.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Project Plan &amp; Schedule - </w:t>
            </w:r>
            <w:r w:rsidDel="00000000" w:rsidR="00000000" w:rsidRPr="00000000">
              <w:rPr>
                <w:sz w:val="20"/>
                <w:szCs w:val="20"/>
                <w:rtl w:val="0"/>
              </w:rPr>
              <w:t xml:space="preserve">A document outlining the project scope, sprint timeline, milestones, and overall execution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Quality &amp; Risk Register</w:t>
            </w:r>
            <w:r w:rsidDel="00000000" w:rsidR="00000000" w:rsidRPr="00000000">
              <w:rPr>
                <w:sz w:val="20"/>
                <w:szCs w:val="20"/>
                <w:rtl w:val="0"/>
              </w:rPr>
              <w:t xml:space="preserve"> - A log containing defined quality criteria, identified risks, mitigation strategies, and monitoring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Cost &amp; Budget Report</w:t>
            </w:r>
            <w:r w:rsidDel="00000000" w:rsidR="00000000" w:rsidRPr="00000000">
              <w:rPr>
                <w:sz w:val="20"/>
                <w:szCs w:val="20"/>
                <w:rtl w:val="0"/>
              </w:rPr>
              <w:t xml:space="preserve"> - A detailed estimation of all project-related costs, including team salaries, infrastructure, tools, and 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Validated BPMN Diagram</w:t>
            </w:r>
            <w:r w:rsidDel="00000000" w:rsidR="00000000" w:rsidRPr="00000000">
              <w:rPr>
                <w:sz w:val="20"/>
                <w:szCs w:val="20"/>
                <w:rtl w:val="0"/>
              </w:rPr>
              <w:t xml:space="preserve"> - An approved BPMN model representing the platform’s core processes and workflow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System Design and Specification</w:t>
            </w:r>
            <w:r w:rsidDel="00000000" w:rsidR="00000000" w:rsidRPr="00000000">
              <w:rPr>
                <w:sz w:val="20"/>
                <w:szCs w:val="20"/>
                <w:rtl w:val="0"/>
              </w:rPr>
              <w:t xml:space="preserve"> - A technical document including the ERD, API structure, software architecture, and module-level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Interactive UI Prototype</w:t>
            </w:r>
            <w:r w:rsidDel="00000000" w:rsidR="00000000" w:rsidRPr="00000000">
              <w:rPr>
                <w:sz w:val="20"/>
                <w:szCs w:val="20"/>
                <w:rtl w:val="0"/>
              </w:rPr>
              <w:t xml:space="preserve"> - A navigable prototype demonstrating the main user interface screens and validating key user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Daniel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Core Backend APIs</w:t>
            </w:r>
            <w:r w:rsidDel="00000000" w:rsidR="00000000" w:rsidRPr="00000000">
              <w:rPr>
                <w:sz w:val="20"/>
                <w:szCs w:val="20"/>
                <w:rtl w:val="0"/>
              </w:rPr>
              <w:t xml:space="preserve"> - A functional set of backend APIs implemented in .NET, integrated with the database and ready for frontend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Functional Frontend Interface</w:t>
            </w:r>
            <w:r w:rsidDel="00000000" w:rsidR="00000000" w:rsidRPr="00000000">
              <w:rPr>
                <w:sz w:val="20"/>
                <w:szCs w:val="20"/>
                <w:rtl w:val="0"/>
              </w:rPr>
              <w:t xml:space="preserve"> - An operational frontend connected to the backend APIs, implementing essential UI components and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Integrated Application Build</w:t>
            </w:r>
            <w:r w:rsidDel="00000000" w:rsidR="00000000" w:rsidRPr="00000000">
              <w:rPr>
                <w:sz w:val="20"/>
                <w:szCs w:val="20"/>
                <w:rtl w:val="0"/>
              </w:rPr>
              <w:t xml:space="preserve"> - A fully integrated system build where frontend and backend components operate together with completed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Test Execution Report</w:t>
            </w:r>
            <w:r w:rsidDel="00000000" w:rsidR="00000000" w:rsidRPr="00000000">
              <w:rPr>
                <w:sz w:val="20"/>
                <w:szCs w:val="20"/>
                <w:rtl w:val="0"/>
              </w:rPr>
              <w:t xml:space="preserve"> - A report summarizing unit and integration test results, including detected issues and fixes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Release Candidate Validation Report</w:t>
            </w:r>
            <w:r w:rsidDel="00000000" w:rsidR="00000000" w:rsidRPr="00000000">
              <w:rPr>
                <w:sz w:val="20"/>
                <w:szCs w:val="20"/>
                <w:rtl w:val="0"/>
              </w:rPr>
              <w:t xml:space="preserve"> - A validation document confirming that the release candidate meets all functional and technical requirements for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Final Technical Documentation &amp; Demo Slides</w:t>
            </w:r>
            <w:r w:rsidDel="00000000" w:rsidR="00000000" w:rsidRPr="00000000">
              <w:rPr>
                <w:sz w:val="20"/>
                <w:szCs w:val="20"/>
                <w:rtl w:val="0"/>
              </w:rPr>
              <w:t xml:space="preserve"> - Complete technical documentation of the system along with the final presentation and live demo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M5</w:t>
            </w:r>
          </w:p>
        </w:tc>
      </w:tr>
    </w:tbl>
    <w:p w:rsidR="00000000" w:rsidDel="00000000" w:rsidP="00000000" w:rsidRDefault="00000000" w:rsidRPr="00000000" w14:paraId="00000255">
      <w:pPr>
        <w:pStyle w:val="Heading2"/>
        <w:spacing w:line="360" w:lineRule="auto"/>
        <w:ind w:left="0" w:firstLine="0"/>
        <w:rPr/>
      </w:pPr>
      <w:bookmarkStart w:colFirst="0" w:colLast="0" w:name="_3716fx2aa0pw" w:id="69"/>
      <w:bookmarkEnd w:id="69"/>
      <w:r w:rsidDel="00000000" w:rsidR="00000000" w:rsidRPr="00000000">
        <w:rPr>
          <w:rtl w:val="0"/>
        </w:rPr>
      </w:r>
    </w:p>
    <w:p w:rsidR="00000000" w:rsidDel="00000000" w:rsidP="00000000" w:rsidRDefault="00000000" w:rsidRPr="00000000" w14:paraId="00000256">
      <w:pPr>
        <w:pStyle w:val="Heading2"/>
        <w:numPr>
          <w:ilvl w:val="0"/>
          <w:numId w:val="3"/>
        </w:numPr>
        <w:spacing w:line="360" w:lineRule="auto"/>
        <w:ind w:left="720" w:hanging="360"/>
        <w:rPr>
          <w:sz w:val="30"/>
          <w:szCs w:val="30"/>
        </w:rPr>
      </w:pPr>
      <w:bookmarkStart w:colFirst="0" w:colLast="0" w:name="_bp3o1udnc1oj" w:id="70"/>
      <w:bookmarkEnd w:id="70"/>
      <w:r w:rsidDel="00000000" w:rsidR="00000000" w:rsidRPr="00000000">
        <w:rPr>
          <w:sz w:val="30"/>
          <w:szCs w:val="30"/>
          <w:rtl w:val="0"/>
        </w:rPr>
        <w:t xml:space="preserve">WBS Dictionary</w:t>
      </w:r>
    </w:p>
    <w:p w:rsidR="00000000" w:rsidDel="00000000" w:rsidP="00000000" w:rsidRDefault="00000000" w:rsidRPr="00000000" w14:paraId="00000257">
      <w:pPr>
        <w:ind w:left="720" w:firstLine="0"/>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WBS Responsibilities - </w:t>
      </w:r>
      <w:r w:rsidDel="00000000" w:rsidR="00000000" w:rsidRPr="00000000">
        <w:rPr>
          <w:rtl w:val="0"/>
        </w:rPr>
        <w:t xml:space="preserve">In every one of the Work Packages, because the project is very small and our team is only composed of three people, all of us are assigned to each Work Package.</w:t>
      </w:r>
      <w:r w:rsidDel="00000000" w:rsidR="00000000" w:rsidRPr="00000000">
        <w:rPr>
          <w:rtl w:val="0"/>
        </w:rPr>
      </w:r>
    </w:p>
    <w:p w:rsidR="00000000" w:rsidDel="00000000" w:rsidP="00000000" w:rsidRDefault="00000000" w:rsidRPr="00000000" w14:paraId="00000259">
      <w:pPr>
        <w:pStyle w:val="Heading3"/>
        <w:rPr>
          <w:sz w:val="26"/>
          <w:szCs w:val="26"/>
        </w:rPr>
      </w:pPr>
      <w:bookmarkStart w:colFirst="0" w:colLast="0" w:name="_iv7id5x7ul7g" w:id="71"/>
      <w:bookmarkEnd w:id="71"/>
      <w:r w:rsidDel="00000000" w:rsidR="00000000" w:rsidRPr="00000000">
        <w:rPr>
          <w:sz w:val="26"/>
          <w:szCs w:val="26"/>
          <w:rtl w:val="0"/>
        </w:rPr>
        <w:t xml:space="preserve">WP nº 1</w:t>
      </w:r>
      <w:r w:rsidDel="00000000" w:rsidR="00000000" w:rsidRPr="00000000">
        <w:rPr>
          <w:sz w:val="26"/>
          <w:szCs w:val="26"/>
          <w:rtl w:val="0"/>
        </w:rPr>
        <w:t xml:space="preserve">  - Project Management and government</w:t>
      </w: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b w:val="1"/>
          <w:bCs w:val="1"/>
          <w:rtl w:val="0"/>
        </w:rPr>
        <w:t xml:space="preserve">Objective</w:t>
      </w:r>
      <w:r w:rsidDel="00000000" w:rsidR="00000000" w:rsidRPr="00000000">
        <w:rPr>
          <w:rtl w:val="0"/>
        </w:rPr>
        <w:t xml:space="preserve"> - This work package ensures the project is effectively planned, monitored, and controlled throughout its lifecycle. It covers planning, governance, quality assurance, risk management, and budget oversight to guarantee successful delivery of the MVP.</w:t>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spacing w:line="360" w:lineRule="auto"/>
        <w:ind w:left="0" w:firstLine="0"/>
        <w:rPr>
          <w:i w:val="1"/>
          <w:iCs w:val="1"/>
        </w:rPr>
      </w:pPr>
      <w:r w:rsidDel="00000000" w:rsidR="00000000" w:rsidRPr="00000000">
        <w:rPr>
          <w:b w:val="1"/>
          <w:bCs w:val="1"/>
          <w:rtl w:val="0"/>
        </w:rPr>
        <w:t xml:space="preserve">Resources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D">
      <w:pPr>
        <w:numPr>
          <w:ilvl w:val="0"/>
          <w:numId w:val="17"/>
        </w:numPr>
        <w:ind w:left="720" w:hanging="360"/>
        <w:rPr/>
      </w:pPr>
      <w:r w:rsidDel="00000000" w:rsidR="00000000" w:rsidRPr="00000000">
        <w:rPr>
          <w:rtl w:val="0"/>
        </w:rPr>
        <w:t xml:space="preserve">Reporting and Presentation Tools</w:t>
      </w:r>
    </w:p>
    <w:p w:rsidR="00000000" w:rsidDel="00000000" w:rsidP="00000000" w:rsidRDefault="00000000" w:rsidRPr="00000000" w14:paraId="0000025E">
      <w:pPr>
        <w:numPr>
          <w:ilvl w:val="0"/>
          <w:numId w:val="17"/>
        </w:numPr>
        <w:ind w:left="720" w:hanging="360"/>
        <w:rPr/>
      </w:pPr>
      <w:r w:rsidDel="00000000" w:rsidR="00000000" w:rsidRPr="00000000">
        <w:rPr>
          <w:rtl w:val="0"/>
        </w:rPr>
        <w:t xml:space="preserve">Documentation Tools</w:t>
      </w:r>
      <w:r w:rsidDel="00000000" w:rsidR="00000000" w:rsidRPr="00000000">
        <w:rPr>
          <w:rtl w:val="0"/>
        </w:rPr>
      </w:r>
    </w:p>
    <w:tbl>
      <w:tblPr>
        <w:tblStyle w:val="Table5"/>
        <w:tblW w:w="1080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130"/>
        <w:tblGridChange w:id="0">
          <w:tblGrid>
            <w:gridCol w:w="267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Task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 General Project Management and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Define project objectives, create timelines, set milestones, and organize tasks into sprints to guide development and monitor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 Governance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Establish decision-making processes, track project activities, maintain records, and ensure transparency for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 Quality and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Identify potential risks, define mitigation strategies, and implement quality assurance practices to maintain high standards throughout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 Project Cost and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Plan, monitor, and control financial resources, ensuring expenses align with budget estimates and funding allocations.</w:t>
            </w:r>
          </w:p>
        </w:tc>
      </w:tr>
    </w:tbl>
    <w:p w:rsidR="00000000" w:rsidDel="00000000" w:rsidP="00000000" w:rsidRDefault="00000000" w:rsidRPr="00000000" w14:paraId="00000269">
      <w:pPr>
        <w:ind w:left="0" w:firstLine="0"/>
        <w:rPr>
          <w:sz w:val="24"/>
          <w:szCs w:val="24"/>
        </w:rPr>
      </w:pPr>
      <w:r w:rsidDel="00000000" w:rsidR="00000000" w:rsidRPr="00000000">
        <w:rPr>
          <w:rtl w:val="0"/>
        </w:rPr>
      </w:r>
    </w:p>
    <w:p w:rsidR="00000000" w:rsidDel="00000000" w:rsidP="00000000" w:rsidRDefault="00000000" w:rsidRPr="00000000" w14:paraId="0000026A">
      <w:pPr>
        <w:pStyle w:val="Heading3"/>
        <w:rPr>
          <w:sz w:val="26"/>
          <w:szCs w:val="26"/>
        </w:rPr>
      </w:pPr>
      <w:bookmarkStart w:colFirst="0" w:colLast="0" w:name="_tqegxncczvn8" w:id="72"/>
      <w:bookmarkEnd w:id="72"/>
      <w:r w:rsidDel="00000000" w:rsidR="00000000" w:rsidRPr="00000000">
        <w:rPr>
          <w:sz w:val="26"/>
          <w:szCs w:val="26"/>
          <w:rtl w:val="0"/>
        </w:rPr>
        <w:t xml:space="preserve">WP nº 2  - Business Process and Requirement analysis </w:t>
      </w:r>
    </w:p>
    <w:p w:rsidR="00000000" w:rsidDel="00000000" w:rsidP="00000000" w:rsidRDefault="00000000" w:rsidRPr="00000000" w14:paraId="0000026B">
      <w:pPr>
        <w:rPr>
          <w:sz w:val="28"/>
          <w:szCs w:val="28"/>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Objective</w:t>
      </w:r>
      <w:r w:rsidDel="00000000" w:rsidR="00000000" w:rsidRPr="00000000">
        <w:rPr>
          <w:rtl w:val="0"/>
        </w:rPr>
        <w:t xml:space="preserve"> - This work package focuses on understanding business needs, modeling core processes, and defining clear technical requirements. It ensures that the system design aligns with user expectations and supports efficient platform development.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26F">
      <w:pPr>
        <w:numPr>
          <w:ilvl w:val="0"/>
          <w:numId w:val="17"/>
        </w:numPr>
        <w:ind w:left="720" w:hanging="360"/>
        <w:rPr/>
      </w:pPr>
      <w:r w:rsidDel="00000000" w:rsidR="00000000" w:rsidRPr="00000000">
        <w:rPr>
          <w:rtl w:val="0"/>
        </w:rPr>
        <w:t xml:space="preserve">Signavio</w:t>
      </w:r>
    </w:p>
    <w:p w:rsidR="00000000" w:rsidDel="00000000" w:rsidP="00000000" w:rsidRDefault="00000000" w:rsidRPr="00000000" w14:paraId="00000270">
      <w:pPr>
        <w:numPr>
          <w:ilvl w:val="0"/>
          <w:numId w:val="17"/>
        </w:numPr>
        <w:ind w:left="720" w:hanging="360"/>
        <w:rPr/>
      </w:pPr>
      <w:r w:rsidDel="00000000" w:rsidR="00000000" w:rsidRPr="00000000">
        <w:rPr>
          <w:rtl w:val="0"/>
        </w:rPr>
        <w:t xml:space="preserve">Confluence</w:t>
      </w:r>
    </w:p>
    <w:p w:rsidR="00000000" w:rsidDel="00000000" w:rsidP="00000000" w:rsidRDefault="00000000" w:rsidRPr="00000000" w14:paraId="00000271">
      <w:pPr>
        <w:numPr>
          <w:ilvl w:val="0"/>
          <w:numId w:val="17"/>
        </w:numPr>
        <w:ind w:left="720" w:hanging="360"/>
        <w:rPr/>
      </w:pPr>
      <w:r w:rsidDel="00000000" w:rsidR="00000000" w:rsidRPr="00000000">
        <w:rPr>
          <w:rtl w:val="0"/>
        </w:rPr>
        <w:t xml:space="preserve">Jira Product Discovery</w:t>
      </w:r>
    </w:p>
    <w:p w:rsidR="00000000" w:rsidDel="00000000" w:rsidP="00000000" w:rsidRDefault="00000000" w:rsidRPr="00000000" w14:paraId="00000272">
      <w:pPr>
        <w:numPr>
          <w:ilvl w:val="0"/>
          <w:numId w:val="17"/>
        </w:numPr>
        <w:ind w:left="720" w:hanging="360"/>
        <w:rPr/>
      </w:pPr>
      <w:r w:rsidDel="00000000" w:rsidR="00000000" w:rsidRPr="00000000">
        <w:rPr>
          <w:rtl w:val="0"/>
        </w:rPr>
        <w:t xml:space="preserve">Confluence</w:t>
      </w:r>
    </w:p>
    <w:p w:rsidR="00000000" w:rsidDel="00000000" w:rsidP="00000000" w:rsidRDefault="00000000" w:rsidRPr="00000000" w14:paraId="00000273">
      <w:pPr>
        <w:numPr>
          <w:ilvl w:val="0"/>
          <w:numId w:val="17"/>
        </w:numPr>
        <w:ind w:left="720" w:hanging="360"/>
        <w:rPr/>
      </w:pPr>
      <w:r w:rsidDel="00000000" w:rsidR="00000000" w:rsidRPr="00000000">
        <w:rPr>
          <w:rtl w:val="0"/>
        </w:rPr>
        <w:t xml:space="preserve">Visual Paradigm</w:t>
      </w:r>
    </w:p>
    <w:p w:rsidR="00000000" w:rsidDel="00000000" w:rsidP="00000000" w:rsidRDefault="00000000" w:rsidRPr="00000000" w14:paraId="00000274">
      <w:pPr>
        <w:ind w:left="0" w:firstLine="0"/>
        <w:rPr>
          <w:i w:val="1"/>
          <w:iCs w:val="1"/>
        </w:rPr>
      </w:pPr>
      <w:r w:rsidDel="00000000" w:rsidR="00000000" w:rsidRPr="00000000">
        <w:rPr>
          <w:rtl w:val="0"/>
        </w:rPr>
      </w:r>
    </w:p>
    <w:tbl>
      <w:tblPr>
        <w:tblStyle w:val="Table6"/>
        <w:tblW w:w="1080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130"/>
        <w:tblGridChange w:id="0">
          <w:tblGrid>
            <w:gridCol w:w="267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bCs w:val="1"/>
                <w:sz w:val="20"/>
                <w:szCs w:val="20"/>
              </w:rPr>
            </w:pPr>
            <w:r w:rsidDel="00000000" w:rsidR="00000000" w:rsidRPr="00000000">
              <w:rPr>
                <w:b w:val="1"/>
                <w:bCs w:val="1"/>
                <w:sz w:val="20"/>
                <w:szCs w:val="20"/>
                <w:rtl w:val="0"/>
              </w:rPr>
              <w:t xml:space="preserve">Task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2.1 BPMN Modeling and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Develop and validate BPMN diagrams to represent the platform’s main business workflows, ensuring process clarity and stakeholder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2.2 Requirements Gathering and 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Collect and document user needs, translating them into detailed user stories and acceptance criteria for development planning.</w:t>
            </w:r>
          </w:p>
        </w:tc>
      </w:tr>
      <w:tr>
        <w:trPr>
          <w:cantSplit w:val="0"/>
          <w:trHeight w:val="7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2.3 System Design and Specification (ERD, API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Define the system’s architecture, including database schema (ERD) and API structure, to support scalable and consistent development.</w:t>
            </w:r>
          </w:p>
        </w:tc>
      </w:tr>
    </w:tbl>
    <w:p w:rsidR="00000000" w:rsidDel="00000000" w:rsidP="00000000" w:rsidRDefault="00000000" w:rsidRPr="00000000" w14:paraId="0000027D">
      <w:pPr>
        <w:ind w:left="0" w:firstLine="0"/>
        <w:rPr>
          <w:sz w:val="24"/>
          <w:szCs w:val="24"/>
        </w:rPr>
      </w:pPr>
      <w:r w:rsidDel="00000000" w:rsidR="00000000" w:rsidRPr="00000000">
        <w:rPr>
          <w:rtl w:val="0"/>
        </w:rPr>
      </w:r>
    </w:p>
    <w:p w:rsidR="00000000" w:rsidDel="00000000" w:rsidP="00000000" w:rsidRDefault="00000000" w:rsidRPr="00000000" w14:paraId="0000027E">
      <w:pPr>
        <w:pStyle w:val="Heading3"/>
        <w:rPr>
          <w:sz w:val="26"/>
          <w:szCs w:val="26"/>
        </w:rPr>
      </w:pPr>
      <w:bookmarkStart w:colFirst="0" w:colLast="0" w:name="_lkk4t4fzdc42" w:id="73"/>
      <w:bookmarkEnd w:id="73"/>
      <w:r w:rsidDel="00000000" w:rsidR="00000000" w:rsidRPr="00000000">
        <w:rPr>
          <w:sz w:val="26"/>
          <w:szCs w:val="26"/>
          <w:rtl w:val="0"/>
        </w:rPr>
        <w:t xml:space="preserve">WP nº 3  - System Architecture and Setup</w:t>
      </w:r>
    </w:p>
    <w:p w:rsidR="00000000" w:rsidDel="00000000" w:rsidP="00000000" w:rsidRDefault="00000000" w:rsidRPr="00000000" w14:paraId="0000027F">
      <w:pPr>
        <w:rPr>
          <w:sz w:val="28"/>
          <w:szCs w:val="28"/>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Objective</w:t>
      </w:r>
      <w:r w:rsidDel="00000000" w:rsidR="00000000" w:rsidRPr="00000000">
        <w:rPr>
          <w:rtl w:val="0"/>
        </w:rPr>
        <w:t xml:space="preserve"> - This work package focuses on establishing the system’s technical foundation, including architecture design, prototype development, and DevOps configuration. It ensures the platform is structurally solid, visually validated, and ready for continuous integration and deployment.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283">
      <w:pPr>
        <w:numPr>
          <w:ilvl w:val="0"/>
          <w:numId w:val="17"/>
        </w:numPr>
        <w:ind w:left="720" w:hanging="360"/>
        <w:rPr/>
      </w:pPr>
      <w:r w:rsidDel="00000000" w:rsidR="00000000" w:rsidRPr="00000000">
        <w:rPr>
          <w:rtl w:val="0"/>
        </w:rPr>
        <w:t xml:space="preserve">Figma</w:t>
      </w:r>
    </w:p>
    <w:p w:rsidR="00000000" w:rsidDel="00000000" w:rsidP="00000000" w:rsidRDefault="00000000" w:rsidRPr="00000000" w14:paraId="00000284">
      <w:pPr>
        <w:numPr>
          <w:ilvl w:val="0"/>
          <w:numId w:val="17"/>
        </w:numPr>
        <w:ind w:left="720" w:hanging="360"/>
        <w:rPr/>
      </w:pPr>
      <w:r w:rsidDel="00000000" w:rsidR="00000000" w:rsidRPr="00000000">
        <w:rPr>
          <w:rtl w:val="0"/>
        </w:rPr>
        <w:t xml:space="preserve">GitHub</w:t>
      </w:r>
    </w:p>
    <w:p w:rsidR="00000000" w:rsidDel="00000000" w:rsidP="00000000" w:rsidRDefault="00000000" w:rsidRPr="00000000" w14:paraId="00000285">
      <w:pPr>
        <w:numPr>
          <w:ilvl w:val="0"/>
          <w:numId w:val="17"/>
        </w:numPr>
        <w:ind w:left="720" w:hanging="360"/>
        <w:rPr/>
      </w:pPr>
      <w:r w:rsidDel="00000000" w:rsidR="00000000" w:rsidRPr="00000000">
        <w:rPr>
          <w:rtl w:val="0"/>
        </w:rPr>
        <w:t xml:space="preserve">Cloud</w:t>
      </w:r>
    </w:p>
    <w:p w:rsidR="00000000" w:rsidDel="00000000" w:rsidP="00000000" w:rsidRDefault="00000000" w:rsidRPr="00000000" w14:paraId="00000286">
      <w:pPr>
        <w:rPr/>
      </w:pPr>
      <w:r w:rsidDel="00000000" w:rsidR="00000000" w:rsidRPr="00000000">
        <w:rPr>
          <w:rtl w:val="0"/>
        </w:rPr>
      </w:r>
    </w:p>
    <w:tbl>
      <w:tblPr>
        <w:tblStyle w:val="Table7"/>
        <w:tblW w:w="1080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130"/>
        <w:tblGridChange w:id="0">
          <w:tblGrid>
            <w:gridCol w:w="267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sz w:val="20"/>
                <w:szCs w:val="20"/>
              </w:rPr>
            </w:pPr>
            <w:r w:rsidDel="00000000" w:rsidR="00000000" w:rsidRPr="00000000">
              <w:rPr>
                <w:b w:val="1"/>
                <w:bCs w:val="1"/>
                <w:sz w:val="20"/>
                <w:szCs w:val="20"/>
                <w:rtl w:val="0"/>
              </w:rPr>
              <w:t xml:space="preserve">Task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3.1 Define System Architecture (MVC, Database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Design the overall system structure using the MVC pattern and define the database model to ensure scalability and maintainability.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3.2 Prototype Development (UI Mockups,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Create interactive UI mockups to visualize core user flows and validate design decisions with stakeholders before implementation.</w:t>
            </w:r>
          </w:p>
        </w:tc>
      </w:tr>
      <w:tr>
        <w:trPr>
          <w:cantSplit w:val="0"/>
          <w:trHeight w:val="7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3.3 DevOps Setup (GitHub, CI/CD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Configure version control and continuous integration/deployment tools to automate builds, testing, and delivery processes.</w:t>
            </w:r>
          </w:p>
        </w:tc>
      </w:tr>
    </w:tbl>
    <w:p w:rsidR="00000000" w:rsidDel="00000000" w:rsidP="00000000" w:rsidRDefault="00000000" w:rsidRPr="00000000" w14:paraId="0000028F">
      <w:pPr>
        <w:ind w:left="0" w:firstLine="0"/>
        <w:rPr>
          <w:sz w:val="24"/>
          <w:szCs w:val="24"/>
        </w:rPr>
      </w:pPr>
      <w:r w:rsidDel="00000000" w:rsidR="00000000" w:rsidRPr="00000000">
        <w:rPr>
          <w:rtl w:val="0"/>
        </w:rPr>
      </w:r>
    </w:p>
    <w:p w:rsidR="00000000" w:rsidDel="00000000" w:rsidP="00000000" w:rsidRDefault="00000000" w:rsidRPr="00000000" w14:paraId="00000290">
      <w:pPr>
        <w:ind w:left="0" w:firstLine="0"/>
        <w:rPr>
          <w:sz w:val="24"/>
          <w:szCs w:val="24"/>
        </w:rPr>
      </w:pPr>
      <w:r w:rsidDel="00000000" w:rsidR="00000000" w:rsidRPr="00000000">
        <w:rPr>
          <w:rtl w:val="0"/>
        </w:rPr>
      </w:r>
    </w:p>
    <w:p w:rsidR="00000000" w:rsidDel="00000000" w:rsidP="00000000" w:rsidRDefault="00000000" w:rsidRPr="00000000" w14:paraId="00000291">
      <w:pPr>
        <w:pStyle w:val="Heading3"/>
        <w:rPr>
          <w:sz w:val="26"/>
          <w:szCs w:val="26"/>
        </w:rPr>
      </w:pPr>
      <w:bookmarkStart w:colFirst="0" w:colLast="0" w:name="_wrjkp1whdwgp" w:id="74"/>
      <w:bookmarkEnd w:id="74"/>
      <w:r w:rsidDel="00000000" w:rsidR="00000000" w:rsidRPr="00000000">
        <w:rPr>
          <w:sz w:val="26"/>
          <w:szCs w:val="26"/>
          <w:rtl w:val="0"/>
        </w:rPr>
        <w:t xml:space="preserve">WP nº 4  - System Implementation</w:t>
      </w:r>
    </w:p>
    <w:p w:rsidR="00000000" w:rsidDel="00000000" w:rsidP="00000000" w:rsidRDefault="00000000" w:rsidRPr="00000000" w14:paraId="00000292">
      <w:pPr>
        <w:rPr>
          <w:sz w:val="28"/>
          <w:szCs w:val="28"/>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Objective</w:t>
      </w:r>
      <w:r w:rsidDel="00000000" w:rsidR="00000000" w:rsidRPr="00000000">
        <w:rPr>
          <w:rtl w:val="0"/>
        </w:rPr>
        <w:t xml:space="preserve"> - This work package covers the full development of the platform, including backend and frontend implementation, API integration, and completion of all core features. It ensures that the system is fully functional and ready for testing.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296">
      <w:pPr>
        <w:numPr>
          <w:ilvl w:val="0"/>
          <w:numId w:val="17"/>
        </w:numPr>
        <w:ind w:left="720" w:hanging="360"/>
        <w:rPr/>
      </w:pPr>
      <w:r w:rsidDel="00000000" w:rsidR="00000000" w:rsidRPr="00000000">
        <w:rPr>
          <w:rtl w:val="0"/>
        </w:rPr>
        <w:t xml:space="preserve">Visual Studio</w:t>
      </w:r>
    </w:p>
    <w:p w:rsidR="00000000" w:rsidDel="00000000" w:rsidP="00000000" w:rsidRDefault="00000000" w:rsidRPr="00000000" w14:paraId="00000297">
      <w:pPr>
        <w:numPr>
          <w:ilvl w:val="0"/>
          <w:numId w:val="17"/>
        </w:numPr>
        <w:ind w:left="720" w:hanging="360"/>
        <w:rPr/>
      </w:pPr>
      <w:r w:rsidDel="00000000" w:rsidR="00000000" w:rsidRPr="00000000">
        <w:rPr>
          <w:rtl w:val="0"/>
        </w:rPr>
        <w:t xml:space="preserve">Microsoft Azure</w:t>
      </w:r>
    </w:p>
    <w:p w:rsidR="00000000" w:rsidDel="00000000" w:rsidP="00000000" w:rsidRDefault="00000000" w:rsidRPr="00000000" w14:paraId="00000298">
      <w:pPr>
        <w:numPr>
          <w:ilvl w:val="0"/>
          <w:numId w:val="17"/>
        </w:numPr>
        <w:ind w:left="720" w:hanging="360"/>
        <w:rPr/>
      </w:pPr>
      <w:r w:rsidDel="00000000" w:rsidR="00000000" w:rsidRPr="00000000">
        <w:rPr>
          <w:rtl w:val="0"/>
        </w:rPr>
        <w:t xml:space="preserve">API’s</w:t>
      </w:r>
    </w:p>
    <w:p w:rsidR="00000000" w:rsidDel="00000000" w:rsidP="00000000" w:rsidRDefault="00000000" w:rsidRPr="00000000" w14:paraId="00000299">
      <w:pPr>
        <w:numPr>
          <w:ilvl w:val="0"/>
          <w:numId w:val="17"/>
        </w:numPr>
        <w:ind w:left="720" w:hanging="360"/>
        <w:rPr/>
      </w:pPr>
      <w:r w:rsidDel="00000000" w:rsidR="00000000" w:rsidRPr="00000000">
        <w:rPr>
          <w:rtl w:val="0"/>
        </w:rPr>
        <w:t xml:space="preserve">DB Server</w:t>
      </w:r>
    </w:p>
    <w:p w:rsidR="00000000" w:rsidDel="00000000" w:rsidP="00000000" w:rsidRDefault="00000000" w:rsidRPr="00000000" w14:paraId="0000029A">
      <w:pPr>
        <w:rPr/>
      </w:pPr>
      <w:r w:rsidDel="00000000" w:rsidR="00000000" w:rsidRPr="00000000">
        <w:rPr>
          <w:rtl w:val="0"/>
        </w:rPr>
      </w:r>
    </w:p>
    <w:tbl>
      <w:tblPr>
        <w:tblStyle w:val="Table8"/>
        <w:tblW w:w="1080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130"/>
        <w:tblGridChange w:id="0">
          <w:tblGrid>
            <w:gridCol w:w="267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bCs w:val="1"/>
                <w:sz w:val="20"/>
                <w:szCs w:val="20"/>
              </w:rPr>
            </w:pPr>
            <w:r w:rsidDel="00000000" w:rsidR="00000000" w:rsidRPr="00000000">
              <w:rPr>
                <w:b w:val="1"/>
                <w:bCs w:val="1"/>
                <w:sz w:val="20"/>
                <w:szCs w:val="20"/>
                <w:rtl w:val="0"/>
              </w:rPr>
              <w:t xml:space="preserve">Task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4.1 Backend Development (.NET, Core APIs, Database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Develop the server-side logic, APIs, and database integrations to support all core platform functionalities.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4.2 Frontend Development (UI, API Connections, 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Implement the user interface, connect it with backend services, and optimize user experience across devices.</w:t>
            </w:r>
          </w:p>
        </w:tc>
      </w:tr>
      <w:tr>
        <w:trPr>
          <w:cantSplit w:val="0"/>
          <w:trHeight w:val="7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4.3 Integration and Feature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Integrate frontend and backend components, finalize all planned features, and ensure seamless functionality across the platform.</w:t>
            </w:r>
          </w:p>
        </w:tc>
      </w:tr>
    </w:tbl>
    <w:p w:rsidR="00000000" w:rsidDel="00000000" w:rsidP="00000000" w:rsidRDefault="00000000" w:rsidRPr="00000000" w14:paraId="000002A3">
      <w:pPr>
        <w:pStyle w:val="Heading3"/>
        <w:rPr>
          <w:sz w:val="26"/>
          <w:szCs w:val="26"/>
        </w:rPr>
      </w:pPr>
      <w:bookmarkStart w:colFirst="0" w:colLast="0" w:name="_kiuzl9r7t97a" w:id="75"/>
      <w:bookmarkEnd w:id="75"/>
      <w:r w:rsidDel="00000000" w:rsidR="00000000" w:rsidRPr="00000000">
        <w:rPr>
          <w:rtl w:val="0"/>
        </w:rPr>
      </w:r>
    </w:p>
    <w:p w:rsidR="00000000" w:rsidDel="00000000" w:rsidP="00000000" w:rsidRDefault="00000000" w:rsidRPr="00000000" w14:paraId="000002A4">
      <w:pPr>
        <w:pStyle w:val="Heading3"/>
        <w:rPr>
          <w:sz w:val="26"/>
          <w:szCs w:val="26"/>
        </w:rPr>
      </w:pPr>
      <w:bookmarkStart w:colFirst="0" w:colLast="0" w:name="_h89yypdl6yas" w:id="76"/>
      <w:bookmarkEnd w:id="76"/>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3"/>
        <w:rPr>
          <w:sz w:val="26"/>
          <w:szCs w:val="26"/>
        </w:rPr>
      </w:pPr>
      <w:bookmarkStart w:colFirst="0" w:colLast="0" w:name="_5jimln9mxlmq" w:id="77"/>
      <w:bookmarkEnd w:id="77"/>
      <w:r w:rsidDel="00000000" w:rsidR="00000000" w:rsidRPr="00000000">
        <w:rPr>
          <w:sz w:val="26"/>
          <w:szCs w:val="26"/>
          <w:rtl w:val="0"/>
        </w:rPr>
        <w:t xml:space="preserve">WP nº 5  - Testing and Quality Assurance</w:t>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Objective</w:t>
      </w:r>
      <w:r w:rsidDel="00000000" w:rsidR="00000000" w:rsidRPr="00000000">
        <w:rPr>
          <w:rtl w:val="0"/>
        </w:rPr>
        <w:t xml:space="preserve"> - This work package ensures the platform meets quality standards, performs reliably, and fulfills user requirements. It includes testing, validation, and issue resolution to prepare the system for final delivery.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2AA">
      <w:pPr>
        <w:numPr>
          <w:ilvl w:val="0"/>
          <w:numId w:val="17"/>
        </w:numPr>
        <w:ind w:left="720" w:hanging="360"/>
        <w:rPr/>
      </w:pPr>
      <w:r w:rsidDel="00000000" w:rsidR="00000000" w:rsidRPr="00000000">
        <w:rPr>
          <w:rtl w:val="0"/>
        </w:rPr>
        <w:t xml:space="preserve">Visual Studio</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tbl>
      <w:tblPr>
        <w:tblStyle w:val="Table9"/>
        <w:tblW w:w="1080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130"/>
        <w:tblGridChange w:id="0">
          <w:tblGrid>
            <w:gridCol w:w="267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b w:val="1"/>
                <w:bCs w:val="1"/>
                <w:sz w:val="20"/>
                <w:szCs w:val="20"/>
              </w:rPr>
            </w:pPr>
            <w:r w:rsidDel="00000000" w:rsidR="00000000" w:rsidRPr="00000000">
              <w:rPr>
                <w:b w:val="1"/>
                <w:bCs w:val="1"/>
                <w:sz w:val="20"/>
                <w:szCs w:val="20"/>
                <w:rtl w:val="0"/>
              </w:rPr>
              <w:t xml:space="preserve">Task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5.1 – Unit and 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Conduct automated and manual tests on individual components and integrated modules to ensure correct functionality and data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5.2 – Performance and Security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Evaluate system performance under load and test for security vulnerabilities to guarantee reliability and data protection.</w:t>
            </w:r>
          </w:p>
        </w:tc>
      </w:tr>
      <w:tr>
        <w:trPr>
          <w:cantSplit w:val="0"/>
          <w:trHeight w:val="7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5.3 – User Acceptance Testing (UAT) and Issue Fixing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Involve end-users in testing the platform, collect feedback, and resolve identified issues to confirm the system meets business and user expectations.</w:t>
            </w:r>
          </w:p>
        </w:tc>
      </w:tr>
    </w:tbl>
    <w:p w:rsidR="00000000" w:rsidDel="00000000" w:rsidP="00000000" w:rsidRDefault="00000000" w:rsidRPr="00000000" w14:paraId="000002B4">
      <w:pPr>
        <w:ind w:left="0" w:firstLine="0"/>
        <w:rPr>
          <w:sz w:val="24"/>
          <w:szCs w:val="24"/>
        </w:rPr>
      </w:pPr>
      <w:r w:rsidDel="00000000" w:rsidR="00000000" w:rsidRPr="00000000">
        <w:rPr>
          <w:rtl w:val="0"/>
        </w:rPr>
      </w:r>
    </w:p>
    <w:p w:rsidR="00000000" w:rsidDel="00000000" w:rsidP="00000000" w:rsidRDefault="00000000" w:rsidRPr="00000000" w14:paraId="000002B5">
      <w:pPr>
        <w:pStyle w:val="Heading3"/>
        <w:rPr>
          <w:sz w:val="26"/>
          <w:szCs w:val="26"/>
        </w:rPr>
      </w:pPr>
      <w:bookmarkStart w:colFirst="0" w:colLast="0" w:name="_9iampkvqeor" w:id="78"/>
      <w:bookmarkEnd w:id="78"/>
      <w:r w:rsidDel="00000000" w:rsidR="00000000" w:rsidRPr="00000000">
        <w:rPr>
          <w:sz w:val="26"/>
          <w:szCs w:val="26"/>
          <w:rtl w:val="0"/>
        </w:rPr>
        <w:t xml:space="preserve">WP nº 6  - Deployment Documentation and Delivery</w:t>
      </w:r>
    </w:p>
    <w:p w:rsidR="00000000" w:rsidDel="00000000" w:rsidP="00000000" w:rsidRDefault="00000000" w:rsidRPr="00000000" w14:paraId="000002B6">
      <w:pPr>
        <w:rPr>
          <w:sz w:val="28"/>
          <w:szCs w:val="28"/>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Objective</w:t>
      </w:r>
      <w:r w:rsidDel="00000000" w:rsidR="00000000" w:rsidRPr="00000000">
        <w:rPr>
          <w:rtl w:val="0"/>
        </w:rPr>
        <w:t xml:space="preserve"> - This work package covers the final steps to release the platform to production, including environment validation, deployment, post-launch monitoring, and preparation of final documentation and presentations. It ensures the system is fully operational and delivered to stakeholders.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2BA">
      <w:pPr>
        <w:numPr>
          <w:ilvl w:val="0"/>
          <w:numId w:val="17"/>
        </w:numPr>
        <w:ind w:left="720" w:hanging="360"/>
        <w:rPr/>
      </w:pPr>
      <w:r w:rsidDel="00000000" w:rsidR="00000000" w:rsidRPr="00000000">
        <w:rPr>
          <w:rtl w:val="0"/>
        </w:rPr>
        <w:t xml:space="preserve">PowerPoint</w:t>
      </w:r>
    </w:p>
    <w:p w:rsidR="00000000" w:rsidDel="00000000" w:rsidP="00000000" w:rsidRDefault="00000000" w:rsidRPr="00000000" w14:paraId="000002BB">
      <w:pPr>
        <w:numPr>
          <w:ilvl w:val="0"/>
          <w:numId w:val="17"/>
        </w:numPr>
        <w:ind w:left="720" w:hanging="360"/>
        <w:rPr/>
      </w:pPr>
      <w:r w:rsidDel="00000000" w:rsidR="00000000" w:rsidRPr="00000000">
        <w:rPr>
          <w:rtl w:val="0"/>
        </w:rPr>
        <w:t xml:space="preserve">Azure</w:t>
      </w:r>
    </w:p>
    <w:p w:rsidR="00000000" w:rsidDel="00000000" w:rsidP="00000000" w:rsidRDefault="00000000" w:rsidRPr="00000000" w14:paraId="000002BC">
      <w:pPr>
        <w:rPr/>
      </w:pPr>
      <w:r w:rsidDel="00000000" w:rsidR="00000000" w:rsidRPr="00000000">
        <w:rPr>
          <w:rtl w:val="0"/>
        </w:rPr>
      </w:r>
    </w:p>
    <w:tbl>
      <w:tblPr>
        <w:tblStyle w:val="Table10"/>
        <w:tblW w:w="1080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130"/>
        <w:tblGridChange w:id="0">
          <w:tblGrid>
            <w:gridCol w:w="267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b w:val="1"/>
                <w:bCs w:val="1"/>
                <w:sz w:val="20"/>
                <w:szCs w:val="20"/>
              </w:rPr>
            </w:pPr>
            <w:r w:rsidDel="00000000" w:rsidR="00000000" w:rsidRPr="00000000">
              <w:rPr>
                <w:b w:val="1"/>
                <w:bCs w:val="1"/>
                <w:sz w:val="20"/>
                <w:szCs w:val="20"/>
                <w:rtl w:val="0"/>
              </w:rPr>
              <w:t xml:space="preserve">Task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6.1 – Pre-Deployment (Release Candidate Environment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Validate the release candidate in a staging environment to ensure stability and readiness for production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6.2 – Deployment (Backend and Frontend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Deploy the backend and frontend components to the production environment, making the platform accessible to users.</w:t>
            </w:r>
          </w:p>
        </w:tc>
      </w:tr>
      <w:tr>
        <w:trPr>
          <w:cantSplit w:val="0"/>
          <w:trHeight w:val="7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6.3 – Post-Deployment Monitoring and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Monitor system performance, detect potential issues, and optimize for reliability, speed, and user experience.</w:t>
            </w:r>
          </w:p>
        </w:tc>
      </w:tr>
      <w:tr>
        <w:trPr>
          <w:cantSplit w:val="0"/>
          <w:trHeight w:val="7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6.4 – Final Documentation and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Prepare comprehensive technical documentation and conduct a final presentation/demo showcasing the platform’s features and project outcomes.</w:t>
            </w:r>
          </w:p>
        </w:tc>
      </w:tr>
    </w:tbl>
    <w:p w:rsidR="00000000" w:rsidDel="00000000" w:rsidP="00000000" w:rsidRDefault="00000000" w:rsidRPr="00000000" w14:paraId="000002C7">
      <w:pPr>
        <w:pStyle w:val="Heading1"/>
        <w:rPr>
          <w:sz w:val="20"/>
          <w:szCs w:val="20"/>
        </w:rPr>
      </w:pPr>
      <w:bookmarkStart w:colFirst="0" w:colLast="0" w:name="_9vpzpe7hwx6s" w:id="79"/>
      <w:bookmarkEnd w:id="79"/>
      <w:r w:rsidDel="00000000" w:rsidR="00000000" w:rsidRPr="00000000">
        <w:rPr>
          <w:b w:val="1"/>
          <w:bCs w:val="1"/>
          <w:sz w:val="36"/>
          <w:szCs w:val="36"/>
          <w:rtl w:val="0"/>
        </w:rPr>
        <w:t xml:space="preserve">Budget &amp; CashFlow</w:t>
      </w:r>
      <w:r w:rsidDel="00000000" w:rsidR="00000000" w:rsidRPr="00000000">
        <w:rPr>
          <w:rtl w:val="0"/>
        </w:rPr>
      </w:r>
    </w:p>
    <w:p w:rsidR="00000000" w:rsidDel="00000000" w:rsidP="00000000" w:rsidRDefault="00000000" w:rsidRPr="00000000" w14:paraId="000002C8">
      <w:pPr>
        <w:pStyle w:val="Heading2"/>
        <w:numPr>
          <w:ilvl w:val="0"/>
          <w:numId w:val="3"/>
        </w:numPr>
        <w:spacing w:line="360" w:lineRule="auto"/>
        <w:ind w:left="720" w:hanging="360"/>
        <w:rPr>
          <w:sz w:val="32"/>
          <w:szCs w:val="32"/>
        </w:rPr>
      </w:pPr>
      <w:bookmarkStart w:colFirst="0" w:colLast="0" w:name="_cigbfxr91pue" w:id="80"/>
      <w:bookmarkEnd w:id="80"/>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731200" cy="5407537"/>
            <wp:effectExtent b="0" l="0" r="0" t="0"/>
            <wp:wrapSquare wrapText="bothSides" distB="114300" distT="114300" distL="114300" distR="11430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5407537"/>
                    </a:xfrm>
                    <a:prstGeom prst="rect"/>
                    <a:ln/>
                  </pic:spPr>
                </pic:pic>
              </a:graphicData>
            </a:graphic>
          </wp:anchor>
        </w:drawing>
      </w:r>
      <w:r w:rsidDel="00000000" w:rsidR="00000000" w:rsidRPr="00000000">
        <w:rPr>
          <w:sz w:val="30"/>
          <w:szCs w:val="30"/>
          <w:rtl w:val="0"/>
        </w:rPr>
        <w:t xml:space="preserve">Project Cost Baseline</w:t>
      </w:r>
    </w:p>
    <w:p w:rsidR="00000000" w:rsidDel="00000000" w:rsidP="00000000" w:rsidRDefault="00000000" w:rsidRPr="00000000" w14:paraId="000002C9">
      <w:pPr>
        <w:pStyle w:val="Heading2"/>
        <w:spacing w:line="480" w:lineRule="auto"/>
        <w:ind w:left="0" w:firstLine="0"/>
        <w:rPr>
          <w:i w:val="1"/>
          <w:iCs w:val="1"/>
          <w:sz w:val="20"/>
          <w:szCs w:val="20"/>
        </w:rPr>
      </w:pPr>
      <w:bookmarkStart w:colFirst="0" w:colLast="0" w:name="_a5iv746tp9kh" w:id="81"/>
      <w:bookmarkEnd w:id="81"/>
      <w:r w:rsidDel="00000000" w:rsidR="00000000" w:rsidRPr="00000000">
        <w:rPr>
          <w:rtl w:val="0"/>
        </w:rPr>
      </w:r>
    </w:p>
    <w:p w:rsidR="00000000" w:rsidDel="00000000" w:rsidP="00000000" w:rsidRDefault="00000000" w:rsidRPr="00000000" w14:paraId="000002CA">
      <w:pPr>
        <w:spacing w:line="480" w:lineRule="auto"/>
        <w:jc w:val="center"/>
        <w:rPr/>
      </w:pPr>
      <w:r w:rsidDel="00000000" w:rsidR="00000000" w:rsidRPr="00000000">
        <w:rPr>
          <w:i w:val="1"/>
          <w:iCs w:val="1"/>
          <w:sz w:val="20"/>
          <w:szCs w:val="20"/>
          <w:rtl w:val="0"/>
        </w:rPr>
        <w:t xml:space="preserve">Fig.6 - Project Cost Baseline</w:t>
      </w: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2"/>
        <w:numPr>
          <w:ilvl w:val="0"/>
          <w:numId w:val="3"/>
        </w:numPr>
        <w:spacing w:line="480" w:lineRule="auto"/>
        <w:ind w:left="720" w:hanging="360"/>
        <w:rPr>
          <w:sz w:val="30"/>
          <w:szCs w:val="30"/>
        </w:rPr>
      </w:pPr>
      <w:bookmarkStart w:colFirst="0" w:colLast="0" w:name="_hkyntscvj5ny" w:id="82"/>
      <w:bookmarkEnd w:id="82"/>
      <w:r w:rsidDel="00000000" w:rsidR="00000000" w:rsidRPr="00000000">
        <w:rPr>
          <w:sz w:val="30"/>
          <w:szCs w:val="30"/>
          <w:rtl w:val="0"/>
        </w:rPr>
        <w:t xml:space="preserve">Resource Cost Calculation</w:t>
      </w:r>
    </w:p>
    <w:p w:rsidR="00000000" w:rsidDel="00000000" w:rsidP="00000000" w:rsidRDefault="00000000" w:rsidRPr="00000000" w14:paraId="000002CC">
      <w:pPr>
        <w:spacing w:line="480" w:lineRule="auto"/>
        <w:ind w:left="720" w:firstLine="0"/>
        <w:jc w:val="center"/>
        <w:rPr/>
      </w:pPr>
      <w:r w:rsidDel="00000000" w:rsidR="00000000" w:rsidRPr="00000000">
        <w:rPr>
          <w:i w:val="1"/>
          <w:iCs w:val="1"/>
          <w:sz w:val="20"/>
          <w:szCs w:val="20"/>
          <w:rtl w:val="0"/>
        </w:rPr>
        <w:t xml:space="preserve">Fig.7 - Resource Cost Calculation</w:t>
      </w:r>
      <w:r w:rsidDel="00000000" w:rsidR="00000000" w:rsidRPr="00000000">
        <w:rPr/>
        <w:drawing>
          <wp:anchor allowOverlap="1" behindDoc="0" distB="114300" distT="114300" distL="114300" distR="114300" hidden="0" layoutInCell="1" locked="0" relativeHeight="0" simplePos="0">
            <wp:simplePos x="0" y="0"/>
            <wp:positionH relativeFrom="page">
              <wp:posOffset>95250</wp:posOffset>
            </wp:positionH>
            <wp:positionV relativeFrom="page">
              <wp:posOffset>1581745</wp:posOffset>
            </wp:positionV>
            <wp:extent cx="7367588" cy="574631"/>
            <wp:effectExtent b="0" l="0" r="0" t="0"/>
            <wp:wrapTopAndBottom distB="114300" distT="11430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7367588" cy="574631"/>
                    </a:xfrm>
                    <a:prstGeom prst="rect"/>
                    <a:ln/>
                  </pic:spPr>
                </pic:pic>
              </a:graphicData>
            </a:graphic>
          </wp:anchor>
        </w:drawing>
      </w:r>
      <w:r w:rsidDel="00000000" w:rsidR="00000000" w:rsidRPr="00000000">
        <w:rPr>
          <w:rtl w:val="0"/>
        </w:rPr>
      </w:r>
    </w:p>
    <w:p w:rsidR="00000000" w:rsidDel="00000000" w:rsidP="00000000" w:rsidRDefault="00000000" w:rsidRPr="00000000" w14:paraId="000002CD">
      <w:pPr>
        <w:pStyle w:val="Heading2"/>
        <w:numPr>
          <w:ilvl w:val="0"/>
          <w:numId w:val="3"/>
        </w:numPr>
        <w:spacing w:line="480" w:lineRule="auto"/>
        <w:ind w:left="720" w:hanging="360"/>
        <w:rPr>
          <w:sz w:val="30"/>
          <w:szCs w:val="30"/>
        </w:rPr>
      </w:pPr>
      <w:bookmarkStart w:colFirst="0" w:colLast="0" w:name="_7169ng116vt2" w:id="83"/>
      <w:bookmarkEnd w:id="83"/>
      <w:r w:rsidDel="00000000" w:rsidR="00000000" w:rsidRPr="00000000">
        <w:rPr>
          <w:sz w:val="30"/>
          <w:szCs w:val="30"/>
          <w:rtl w:val="0"/>
        </w:rPr>
        <w:t xml:space="preserve">Cash-Flow</w:t>
      </w:r>
      <w:r w:rsidDel="00000000" w:rsidR="00000000" w:rsidRPr="00000000">
        <w:drawing>
          <wp:anchor allowOverlap="1" behindDoc="0" distB="114300" distT="114300" distL="114300" distR="114300" hidden="0" layoutInCell="1" locked="0" relativeHeight="0" simplePos="0">
            <wp:simplePos x="0" y="0"/>
            <wp:positionH relativeFrom="column">
              <wp:posOffset>-731103</wp:posOffset>
            </wp:positionH>
            <wp:positionV relativeFrom="paragraph">
              <wp:posOffset>762000</wp:posOffset>
            </wp:positionV>
            <wp:extent cx="7284304" cy="1394222"/>
            <wp:effectExtent b="0" l="0" r="0" t="0"/>
            <wp:wrapTopAndBottom distB="114300" distT="114300"/>
            <wp:docPr id="1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284304" cy="1394222"/>
                    </a:xfrm>
                    <a:prstGeom prst="rect"/>
                    <a:ln/>
                  </pic:spPr>
                </pic:pic>
              </a:graphicData>
            </a:graphic>
          </wp:anchor>
        </w:drawing>
      </w:r>
    </w:p>
    <w:p w:rsidR="00000000" w:rsidDel="00000000" w:rsidP="00000000" w:rsidRDefault="00000000" w:rsidRPr="00000000" w14:paraId="000002CE">
      <w:pPr>
        <w:spacing w:line="480" w:lineRule="auto"/>
        <w:ind w:left="720" w:firstLine="0"/>
        <w:jc w:val="center"/>
        <w:rPr>
          <w:i w:val="1"/>
          <w:iCs w:val="1"/>
          <w:sz w:val="20"/>
          <w:szCs w:val="20"/>
        </w:rPr>
      </w:pPr>
      <w:r w:rsidDel="00000000" w:rsidR="00000000" w:rsidRPr="00000000">
        <w:rPr>
          <w:i w:val="1"/>
          <w:iCs w:val="1"/>
          <w:sz w:val="20"/>
          <w:szCs w:val="20"/>
          <w:rtl w:val="0"/>
        </w:rPr>
        <w:t xml:space="preserve">Fig.8 - Cash-Flow</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numPr>
          <w:ilvl w:val="1"/>
          <w:numId w:val="3"/>
        </w:numPr>
        <w:spacing w:after="0" w:line="480" w:lineRule="auto"/>
        <w:ind w:left="1440" w:hanging="360"/>
        <w:rPr>
          <w:sz w:val="26"/>
          <w:szCs w:val="26"/>
        </w:rPr>
      </w:pPr>
      <w:bookmarkStart w:colFirst="0" w:colLast="0" w:name="_o7vp355c5e16" w:id="84"/>
      <w:bookmarkEnd w:id="84"/>
      <w:r w:rsidDel="00000000" w:rsidR="00000000" w:rsidRPr="00000000">
        <w:rPr>
          <w:sz w:val="26"/>
          <w:szCs w:val="26"/>
          <w:rtl w:val="0"/>
        </w:rPr>
        <w:t xml:space="preserve">Justification of Materials and Outsourcing Costs</w:t>
      </w:r>
      <w:r w:rsidDel="00000000" w:rsidR="00000000" w:rsidRPr="00000000">
        <w:rPr>
          <w:rtl w:val="0"/>
        </w:rPr>
      </w:r>
    </w:p>
    <w:p w:rsidR="00000000" w:rsidDel="00000000" w:rsidP="00000000" w:rsidRDefault="00000000" w:rsidRPr="00000000" w14:paraId="000002D1">
      <w:pPr>
        <w:pStyle w:val="Heading4"/>
        <w:keepNext w:val="0"/>
        <w:keepLines w:val="0"/>
        <w:spacing w:before="0" w:lineRule="auto"/>
        <w:ind w:left="720" w:firstLine="720"/>
        <w:rPr/>
      </w:pPr>
      <w:bookmarkStart w:colFirst="0" w:colLast="0" w:name="_hjz172lwabcc" w:id="85"/>
      <w:bookmarkEnd w:id="85"/>
      <w:r w:rsidDel="00000000" w:rsidR="00000000" w:rsidRPr="00000000">
        <w:rPr>
          <w:rtl w:val="0"/>
        </w:rPr>
        <w:t xml:space="preserve">Materials Costs</w:t>
      </w:r>
    </w:p>
    <w:p w:rsidR="00000000" w:rsidDel="00000000" w:rsidP="00000000" w:rsidRDefault="00000000" w:rsidRPr="00000000" w14:paraId="000002D2">
      <w:pPr>
        <w:spacing w:after="240" w:before="240" w:lineRule="auto"/>
        <w:ind w:left="1440" w:firstLine="0"/>
        <w:rPr/>
      </w:pPr>
      <w:r w:rsidDel="00000000" w:rsidR="00000000" w:rsidRPr="00000000">
        <w:rPr>
          <w:rtl w:val="0"/>
        </w:rPr>
        <w:t xml:space="preserve">The </w:t>
      </w:r>
      <w:r w:rsidDel="00000000" w:rsidR="00000000" w:rsidRPr="00000000">
        <w:rPr>
          <w:b w:val="1"/>
          <w:bCs w:val="1"/>
          <w:rtl w:val="0"/>
        </w:rPr>
        <w:t xml:space="preserve">materials budget</w:t>
      </w:r>
      <w:r w:rsidDel="00000000" w:rsidR="00000000" w:rsidRPr="00000000">
        <w:rPr>
          <w:rtl w:val="0"/>
        </w:rPr>
        <w:t xml:space="preserve"> accounts for all non-labor resources required to support the development, testing, and deployment of the platform. These costs are distributed across multiple milestones, reflecting the progressive needs of the project.</w:t>
      </w:r>
    </w:p>
    <w:p w:rsidR="00000000" w:rsidDel="00000000" w:rsidP="00000000" w:rsidRDefault="00000000" w:rsidRPr="00000000" w14:paraId="000002D3">
      <w:pPr>
        <w:spacing w:after="240" w:before="240" w:lineRule="auto"/>
        <w:ind w:left="1440" w:firstLine="0"/>
        <w:rPr/>
      </w:pPr>
      <w:r w:rsidDel="00000000" w:rsidR="00000000" w:rsidRPr="00000000">
        <w:rPr>
          <w:rtl w:val="0"/>
        </w:rPr>
        <w:t xml:space="preserve">The initial higher investment in materials during early milestones is mainly associated with:</w:t>
      </w:r>
    </w:p>
    <w:p w:rsidR="00000000" w:rsidDel="00000000" w:rsidP="00000000" w:rsidRDefault="00000000" w:rsidRPr="00000000" w14:paraId="000002D4">
      <w:pPr>
        <w:numPr>
          <w:ilvl w:val="0"/>
          <w:numId w:val="15"/>
        </w:numPr>
        <w:spacing w:after="0" w:afterAutospacing="0" w:before="240" w:lineRule="auto"/>
        <w:ind w:left="2160" w:hanging="360"/>
        <w:rPr/>
      </w:pPr>
      <w:r w:rsidDel="00000000" w:rsidR="00000000" w:rsidRPr="00000000">
        <w:rPr>
          <w:b w:val="1"/>
          <w:bCs w:val="1"/>
          <w:rtl w:val="0"/>
        </w:rPr>
        <w:t xml:space="preserve">Software licenses and development tools</w:t>
      </w:r>
      <w:r w:rsidDel="00000000" w:rsidR="00000000" w:rsidRPr="00000000">
        <w:rPr>
          <w:rtl w:val="0"/>
        </w:rPr>
        <w:t xml:space="preserve"> (e.g., IDEs, project management tools, API testing tools).</w:t>
      </w:r>
    </w:p>
    <w:p w:rsidR="00000000" w:rsidDel="00000000" w:rsidP="00000000" w:rsidRDefault="00000000" w:rsidRPr="00000000" w14:paraId="000002D5">
      <w:pPr>
        <w:numPr>
          <w:ilvl w:val="1"/>
          <w:numId w:val="15"/>
        </w:numPr>
        <w:spacing w:after="0" w:afterAutospacing="0" w:before="0" w:beforeAutospacing="0" w:lineRule="auto"/>
        <w:ind w:left="2880" w:hanging="360"/>
        <w:rPr/>
      </w:pPr>
      <w:r w:rsidDel="00000000" w:rsidR="00000000" w:rsidRPr="00000000">
        <w:rPr>
          <w:b w:val="1"/>
          <w:bCs w:val="1"/>
          <w:rtl w:val="0"/>
        </w:rPr>
        <w:t xml:space="preserve">Atlassian</w:t>
      </w:r>
      <w:r w:rsidDel="00000000" w:rsidR="00000000" w:rsidRPr="00000000">
        <w:rPr>
          <w:rtl w:val="0"/>
        </w:rPr>
        <w:t xml:space="preserve"> – Jira</w:t>
      </w:r>
    </w:p>
    <w:p w:rsidR="00000000" w:rsidDel="00000000" w:rsidP="00000000" w:rsidRDefault="00000000" w:rsidRPr="00000000" w14:paraId="000002D6">
      <w:pPr>
        <w:numPr>
          <w:ilvl w:val="1"/>
          <w:numId w:val="15"/>
        </w:numPr>
        <w:spacing w:after="0" w:afterAutospacing="0" w:before="0" w:beforeAutospacing="0" w:lineRule="auto"/>
        <w:ind w:left="2880" w:hanging="360"/>
        <w:rPr/>
      </w:pPr>
      <w:r w:rsidDel="00000000" w:rsidR="00000000" w:rsidRPr="00000000">
        <w:rPr>
          <w:b w:val="1"/>
          <w:bCs w:val="1"/>
          <w:rtl w:val="0"/>
        </w:rPr>
        <w:t xml:space="preserve">Postman</w:t>
      </w:r>
      <w:r w:rsidDel="00000000" w:rsidR="00000000" w:rsidRPr="00000000">
        <w:rPr>
          <w:rtl w:val="0"/>
        </w:rPr>
        <w:t xml:space="preserve"> – API testing and collaboration</w:t>
      </w:r>
    </w:p>
    <w:p w:rsidR="00000000" w:rsidDel="00000000" w:rsidP="00000000" w:rsidRDefault="00000000" w:rsidRPr="00000000" w14:paraId="000002D7">
      <w:pPr>
        <w:numPr>
          <w:ilvl w:val="1"/>
          <w:numId w:val="15"/>
        </w:numPr>
        <w:spacing w:after="0" w:afterAutospacing="0" w:before="0" w:beforeAutospacing="0" w:lineRule="auto"/>
        <w:ind w:left="2880" w:hanging="360"/>
        <w:rPr/>
      </w:pPr>
      <w:r w:rsidDel="00000000" w:rsidR="00000000" w:rsidRPr="00000000">
        <w:rPr>
          <w:b w:val="1"/>
          <w:bCs w:val="1"/>
          <w:rtl w:val="0"/>
        </w:rPr>
        <w:t xml:space="preserve">Microsoft</w:t>
      </w:r>
      <w:r w:rsidDel="00000000" w:rsidR="00000000" w:rsidRPr="00000000">
        <w:rPr>
          <w:rtl w:val="0"/>
        </w:rPr>
        <w:t xml:space="preserve"> – Visual Studio, .NET tools, Azure DevOps</w:t>
      </w:r>
    </w:p>
    <w:p w:rsidR="00000000" w:rsidDel="00000000" w:rsidP="00000000" w:rsidRDefault="00000000" w:rsidRPr="00000000" w14:paraId="000002D8">
      <w:pPr>
        <w:numPr>
          <w:ilvl w:val="0"/>
          <w:numId w:val="15"/>
        </w:numPr>
        <w:spacing w:after="0" w:afterAutospacing="0" w:before="0" w:beforeAutospacing="0" w:lineRule="auto"/>
        <w:ind w:left="2160" w:hanging="360"/>
        <w:rPr/>
      </w:pPr>
      <w:r w:rsidDel="00000000" w:rsidR="00000000" w:rsidRPr="00000000">
        <w:rPr>
          <w:b w:val="1"/>
          <w:bCs w:val="1"/>
          <w:rtl w:val="0"/>
        </w:rPr>
        <w:t xml:space="preserve">Cloud infrastructure services</w:t>
      </w:r>
      <w:r w:rsidDel="00000000" w:rsidR="00000000" w:rsidRPr="00000000">
        <w:rPr>
          <w:rtl w:val="0"/>
        </w:rPr>
        <w:t xml:space="preserve">, including virtual machines, databases, and storage required for development and staging environments.</w:t>
      </w:r>
    </w:p>
    <w:p w:rsidR="00000000" w:rsidDel="00000000" w:rsidP="00000000" w:rsidRDefault="00000000" w:rsidRPr="00000000" w14:paraId="000002D9">
      <w:pPr>
        <w:numPr>
          <w:ilvl w:val="1"/>
          <w:numId w:val="15"/>
        </w:numPr>
        <w:spacing w:after="0" w:afterAutospacing="0" w:before="0" w:beforeAutospacing="0" w:lineRule="auto"/>
        <w:ind w:left="2880" w:hanging="360"/>
        <w:rPr/>
      </w:pPr>
      <w:r w:rsidDel="00000000" w:rsidR="00000000" w:rsidRPr="00000000">
        <w:rPr>
          <w:b w:val="1"/>
          <w:bCs w:val="1"/>
          <w:rtl w:val="0"/>
        </w:rPr>
        <w:t xml:space="preserve">Microsoft Azure</w:t>
      </w:r>
      <w:r w:rsidDel="00000000" w:rsidR="00000000" w:rsidRPr="00000000">
        <w:rPr>
          <w:rtl w:val="0"/>
        </w:rPr>
        <w:t xml:space="preserve"> – Virtual machines, databases, storage, monitoring</w:t>
      </w:r>
    </w:p>
    <w:p w:rsidR="00000000" w:rsidDel="00000000" w:rsidP="00000000" w:rsidRDefault="00000000" w:rsidRPr="00000000" w14:paraId="000002DA">
      <w:pPr>
        <w:numPr>
          <w:ilvl w:val="0"/>
          <w:numId w:val="15"/>
        </w:numPr>
        <w:spacing w:after="0" w:afterAutospacing="0" w:before="0" w:beforeAutospacing="0" w:lineRule="auto"/>
        <w:ind w:left="2160" w:hanging="360"/>
        <w:rPr/>
      </w:pPr>
      <w:r w:rsidDel="00000000" w:rsidR="00000000" w:rsidRPr="00000000">
        <w:rPr>
          <w:b w:val="1"/>
          <w:bCs w:val="1"/>
          <w:rtl w:val="0"/>
        </w:rPr>
        <w:t xml:space="preserve">Monitoring, security, and analytics tools</w:t>
      </w:r>
      <w:r w:rsidDel="00000000" w:rsidR="00000000" w:rsidRPr="00000000">
        <w:rPr>
          <w:rtl w:val="0"/>
        </w:rPr>
        <w:t xml:space="preserve">, necessary to ensure system reliability and compliance.</w:t>
      </w:r>
    </w:p>
    <w:p w:rsidR="00000000" w:rsidDel="00000000" w:rsidP="00000000" w:rsidRDefault="00000000" w:rsidRPr="00000000" w14:paraId="000002DB">
      <w:pPr>
        <w:numPr>
          <w:ilvl w:val="1"/>
          <w:numId w:val="15"/>
        </w:numPr>
        <w:spacing w:after="0" w:afterAutospacing="0" w:before="0" w:beforeAutospacing="0" w:lineRule="auto"/>
        <w:ind w:left="2880" w:hanging="360"/>
        <w:rPr/>
      </w:pPr>
      <w:r w:rsidDel="00000000" w:rsidR="00000000" w:rsidRPr="00000000">
        <w:rPr>
          <w:b w:val="1"/>
          <w:bCs w:val="1"/>
          <w:rtl w:val="0"/>
        </w:rPr>
        <w:t xml:space="preserve">Azure Application Insights</w:t>
      </w:r>
    </w:p>
    <w:p w:rsidR="00000000" w:rsidDel="00000000" w:rsidP="00000000" w:rsidRDefault="00000000" w:rsidRPr="00000000" w14:paraId="000002DC">
      <w:pPr>
        <w:numPr>
          <w:ilvl w:val="1"/>
          <w:numId w:val="15"/>
        </w:numPr>
        <w:spacing w:after="0" w:afterAutospacing="0" w:before="0" w:beforeAutospacing="0" w:lineRule="auto"/>
        <w:ind w:left="2880" w:hanging="360"/>
        <w:rPr/>
      </w:pPr>
      <w:r w:rsidDel="00000000" w:rsidR="00000000" w:rsidRPr="00000000">
        <w:rPr>
          <w:b w:val="1"/>
          <w:bCs w:val="1"/>
          <w:rtl w:val="0"/>
        </w:rPr>
        <w:t xml:space="preserve">New Relic</w:t>
      </w:r>
    </w:p>
    <w:p w:rsidR="00000000" w:rsidDel="00000000" w:rsidP="00000000" w:rsidRDefault="00000000" w:rsidRPr="00000000" w14:paraId="000002DD">
      <w:pPr>
        <w:numPr>
          <w:ilvl w:val="1"/>
          <w:numId w:val="15"/>
        </w:numPr>
        <w:spacing w:after="240" w:before="0" w:beforeAutospacing="0" w:lineRule="auto"/>
        <w:ind w:left="2880" w:hanging="360"/>
        <w:rPr/>
      </w:pPr>
      <w:r w:rsidDel="00000000" w:rsidR="00000000" w:rsidRPr="00000000">
        <w:rPr>
          <w:b w:val="1"/>
          <w:bCs w:val="1"/>
          <w:rtl w:val="0"/>
        </w:rPr>
        <w:t xml:space="preserve">Datadog</w:t>
      </w:r>
      <w:r w:rsidDel="00000000" w:rsidR="00000000" w:rsidRPr="00000000">
        <w:rPr>
          <w:rtl w:val="0"/>
        </w:rPr>
      </w:r>
    </w:p>
    <w:p w:rsidR="00000000" w:rsidDel="00000000" w:rsidP="00000000" w:rsidRDefault="00000000" w:rsidRPr="00000000" w14:paraId="000002DE">
      <w:pPr>
        <w:spacing w:after="240" w:before="240" w:lineRule="auto"/>
        <w:ind w:left="1440" w:firstLine="0"/>
        <w:rPr/>
      </w:pPr>
      <w:r w:rsidDel="00000000" w:rsidR="00000000" w:rsidRPr="00000000">
        <w:rPr>
          <w:rtl w:val="0"/>
        </w:rPr>
        <w:t xml:space="preserve">As the project advances, material costs decrease, since most tools and licenses are acquired upfront and reused across subsequent sprints. The total materials cost of </w:t>
      </w:r>
      <w:r w:rsidDel="00000000" w:rsidR="00000000" w:rsidRPr="00000000">
        <w:rPr>
          <w:b w:val="1"/>
          <w:bCs w:val="1"/>
          <w:rtl w:val="0"/>
        </w:rPr>
        <w:t xml:space="preserve">€7,850</w:t>
      </w:r>
      <w:r w:rsidDel="00000000" w:rsidR="00000000" w:rsidRPr="00000000">
        <w:rPr>
          <w:rtl w:val="0"/>
        </w:rPr>
        <w:t xml:space="preserve"> represents a realistic investment to guarantee a stable, secure, and scalable technical environment.</w:t>
      </w:r>
    </w:p>
    <w:p w:rsidR="00000000" w:rsidDel="00000000" w:rsidP="00000000" w:rsidRDefault="00000000" w:rsidRPr="00000000" w14:paraId="000002DF">
      <w:pPr>
        <w:spacing w:after="240" w:before="240" w:lineRule="auto"/>
        <w:ind w:left="1440" w:firstLine="0"/>
        <w:rPr/>
      </w:pPr>
      <w:r w:rsidDel="00000000" w:rsidR="00000000" w:rsidRPr="00000000">
        <w:rPr>
          <w:rtl w:val="0"/>
        </w:rPr>
      </w:r>
    </w:p>
    <w:p w:rsidR="00000000" w:rsidDel="00000000" w:rsidP="00000000" w:rsidRDefault="00000000" w:rsidRPr="00000000" w14:paraId="000002E0">
      <w:pPr>
        <w:pStyle w:val="Heading4"/>
        <w:keepNext w:val="0"/>
        <w:keepLines w:val="0"/>
        <w:spacing w:before="280" w:lineRule="auto"/>
        <w:ind w:left="720" w:firstLine="720"/>
        <w:rPr/>
      </w:pPr>
      <w:bookmarkStart w:colFirst="0" w:colLast="0" w:name="_ttzk884w1bcv" w:id="86"/>
      <w:bookmarkEnd w:id="86"/>
      <w:r w:rsidDel="00000000" w:rsidR="00000000" w:rsidRPr="00000000">
        <w:rPr>
          <w:rtl w:val="0"/>
        </w:rPr>
        <w:t xml:space="preserve">Outsourcing Costs</w:t>
      </w:r>
    </w:p>
    <w:p w:rsidR="00000000" w:rsidDel="00000000" w:rsidP="00000000" w:rsidRDefault="00000000" w:rsidRPr="00000000" w14:paraId="000002E1">
      <w:pPr>
        <w:spacing w:after="240" w:before="240" w:lineRule="auto"/>
        <w:ind w:left="1440" w:firstLine="0"/>
        <w:rPr/>
      </w:pPr>
      <w:r w:rsidDel="00000000" w:rsidR="00000000" w:rsidRPr="00000000">
        <w:rPr>
          <w:rtl w:val="0"/>
        </w:rPr>
        <w:t xml:space="preserve">The </w:t>
      </w:r>
      <w:r w:rsidDel="00000000" w:rsidR="00000000" w:rsidRPr="00000000">
        <w:rPr>
          <w:b w:val="1"/>
          <w:bCs w:val="1"/>
          <w:rtl w:val="0"/>
        </w:rPr>
        <w:t xml:space="preserve">outsourcing budget</w:t>
      </w:r>
      <w:r w:rsidDel="00000000" w:rsidR="00000000" w:rsidRPr="00000000">
        <w:rPr>
          <w:rtl w:val="0"/>
        </w:rPr>
        <w:t xml:space="preserve"> reflects the strategic use of external expertise for specialized tasks that are either not cost-effective or not feasible to perform in-house.</w:t>
      </w:r>
    </w:p>
    <w:p w:rsidR="00000000" w:rsidDel="00000000" w:rsidP="00000000" w:rsidRDefault="00000000" w:rsidRPr="00000000" w14:paraId="000002E2">
      <w:pPr>
        <w:spacing w:after="240" w:before="240" w:lineRule="auto"/>
        <w:ind w:left="1440" w:firstLine="0"/>
        <w:rPr/>
      </w:pPr>
      <w:r w:rsidDel="00000000" w:rsidR="00000000" w:rsidRPr="00000000">
        <w:rPr>
          <w:rtl w:val="0"/>
        </w:rPr>
        <w:t xml:space="preserve">These costs are concentrated in specific milestones and correspond mainly to:</w:t>
      </w:r>
    </w:p>
    <w:p w:rsidR="00000000" w:rsidDel="00000000" w:rsidP="00000000" w:rsidRDefault="00000000" w:rsidRPr="00000000" w14:paraId="000002E3">
      <w:pPr>
        <w:numPr>
          <w:ilvl w:val="0"/>
          <w:numId w:val="8"/>
        </w:numPr>
        <w:spacing w:after="0" w:afterAutospacing="0" w:before="240" w:lineRule="auto"/>
        <w:ind w:left="2160" w:hanging="360"/>
        <w:rPr/>
      </w:pPr>
      <w:r w:rsidDel="00000000" w:rsidR="00000000" w:rsidRPr="00000000">
        <w:rPr>
          <w:b w:val="1"/>
          <w:bCs w:val="1"/>
          <w:rtl w:val="0"/>
        </w:rPr>
        <w:t xml:space="preserve">External security and compliance reviews</w:t>
      </w:r>
      <w:r w:rsidDel="00000000" w:rsidR="00000000" w:rsidRPr="00000000">
        <w:rPr>
          <w:rtl w:val="0"/>
        </w:rPr>
        <w:t xml:space="preserve">, including GDPR and data protection assessments.</w:t>
      </w:r>
    </w:p>
    <w:p w:rsidR="00000000" w:rsidDel="00000000" w:rsidP="00000000" w:rsidRDefault="00000000" w:rsidRPr="00000000" w14:paraId="000002E4">
      <w:pPr>
        <w:numPr>
          <w:ilvl w:val="1"/>
          <w:numId w:val="8"/>
        </w:numPr>
        <w:spacing w:after="0" w:afterAutospacing="0" w:before="0" w:beforeAutospacing="0" w:lineRule="auto"/>
        <w:ind w:left="2880" w:hanging="360"/>
        <w:rPr/>
      </w:pPr>
      <w:r w:rsidDel="00000000" w:rsidR="00000000" w:rsidRPr="00000000">
        <w:rPr>
          <w:b w:val="1"/>
          <w:bCs w:val="1"/>
          <w:rtl w:val="0"/>
        </w:rPr>
        <w:t xml:space="preserve">Deloitte</w:t>
      </w:r>
      <w:r w:rsidDel="00000000" w:rsidR="00000000" w:rsidRPr="00000000">
        <w:rPr>
          <w:rtl w:val="0"/>
        </w:rPr>
        <w:t xml:space="preserve"> – Cyber Risk &amp; GDPR Advisory</w:t>
      </w:r>
    </w:p>
    <w:p w:rsidR="00000000" w:rsidDel="00000000" w:rsidP="00000000" w:rsidRDefault="00000000" w:rsidRPr="00000000" w14:paraId="000002E5">
      <w:pPr>
        <w:numPr>
          <w:ilvl w:val="1"/>
          <w:numId w:val="8"/>
        </w:numPr>
        <w:spacing w:after="0" w:afterAutospacing="0" w:before="0" w:beforeAutospacing="0" w:lineRule="auto"/>
        <w:ind w:left="2880" w:hanging="360"/>
        <w:rPr/>
      </w:pPr>
      <w:r w:rsidDel="00000000" w:rsidR="00000000" w:rsidRPr="00000000">
        <w:rPr>
          <w:b w:val="1"/>
          <w:bCs w:val="1"/>
          <w:rtl w:val="0"/>
        </w:rPr>
        <w:t xml:space="preserve">PwC</w:t>
      </w:r>
      <w:r w:rsidDel="00000000" w:rsidR="00000000" w:rsidRPr="00000000">
        <w:rPr>
          <w:rtl w:val="0"/>
        </w:rPr>
        <w:t xml:space="preserve"> – Data Protection and Privacy Services</w:t>
      </w:r>
    </w:p>
    <w:p w:rsidR="00000000" w:rsidDel="00000000" w:rsidP="00000000" w:rsidRDefault="00000000" w:rsidRPr="00000000" w14:paraId="000002E6">
      <w:pPr>
        <w:numPr>
          <w:ilvl w:val="0"/>
          <w:numId w:val="8"/>
        </w:numPr>
        <w:spacing w:after="0" w:afterAutospacing="0" w:before="0" w:beforeAutospacing="0" w:lineRule="auto"/>
        <w:ind w:left="2160" w:hanging="360"/>
        <w:rPr/>
      </w:pPr>
      <w:r w:rsidDel="00000000" w:rsidR="00000000" w:rsidRPr="00000000">
        <w:rPr>
          <w:b w:val="1"/>
          <w:bCs w:val="1"/>
          <w:rtl w:val="0"/>
        </w:rPr>
        <w:t xml:space="preserve">Cloud infrastructure configuration and optimization support</w:t>
      </w:r>
      <w:r w:rsidDel="00000000" w:rsidR="00000000" w:rsidRPr="00000000">
        <w:rPr>
          <w:rtl w:val="0"/>
        </w:rPr>
        <w:t xml:space="preserve">, ensuring best practices in deployment and scalability.</w:t>
      </w:r>
    </w:p>
    <w:p w:rsidR="00000000" w:rsidDel="00000000" w:rsidP="00000000" w:rsidRDefault="00000000" w:rsidRPr="00000000" w14:paraId="000002E7">
      <w:pPr>
        <w:numPr>
          <w:ilvl w:val="1"/>
          <w:numId w:val="8"/>
        </w:numPr>
        <w:spacing w:after="0" w:afterAutospacing="0" w:before="0" w:beforeAutospacing="0" w:lineRule="auto"/>
        <w:ind w:left="2880" w:hanging="360"/>
        <w:rPr/>
      </w:pPr>
      <w:r w:rsidDel="00000000" w:rsidR="00000000" w:rsidRPr="00000000">
        <w:rPr>
          <w:b w:val="1"/>
          <w:bCs w:val="1"/>
          <w:rtl w:val="0"/>
        </w:rPr>
        <w:t xml:space="preserve">Accenture</w:t>
      </w:r>
      <w:r w:rsidDel="00000000" w:rsidR="00000000" w:rsidRPr="00000000">
        <w:rPr>
          <w:rtl w:val="0"/>
        </w:rPr>
        <w:t xml:space="preserve"> – Cloud &amp; DevOps consulting</w:t>
      </w:r>
    </w:p>
    <w:p w:rsidR="00000000" w:rsidDel="00000000" w:rsidP="00000000" w:rsidRDefault="00000000" w:rsidRPr="00000000" w14:paraId="000002E8">
      <w:pPr>
        <w:numPr>
          <w:ilvl w:val="1"/>
          <w:numId w:val="8"/>
        </w:numPr>
        <w:spacing w:after="0" w:afterAutospacing="0" w:before="0" w:beforeAutospacing="0" w:lineRule="auto"/>
        <w:ind w:left="2880" w:hanging="360"/>
        <w:rPr/>
      </w:pPr>
      <w:r w:rsidDel="00000000" w:rsidR="00000000" w:rsidRPr="00000000">
        <w:rPr>
          <w:b w:val="1"/>
          <w:bCs w:val="1"/>
          <w:rtl w:val="0"/>
        </w:rPr>
        <w:t xml:space="preserve">Capgemini</w:t>
      </w:r>
      <w:r w:rsidDel="00000000" w:rsidR="00000000" w:rsidRPr="00000000">
        <w:rPr>
          <w:rtl w:val="0"/>
        </w:rPr>
        <w:t xml:space="preserve"> – Cloud architecture and deployment</w:t>
      </w:r>
    </w:p>
    <w:p w:rsidR="00000000" w:rsidDel="00000000" w:rsidP="00000000" w:rsidRDefault="00000000" w:rsidRPr="00000000" w14:paraId="000002E9">
      <w:pPr>
        <w:numPr>
          <w:ilvl w:val="0"/>
          <w:numId w:val="8"/>
        </w:numPr>
        <w:spacing w:after="0" w:afterAutospacing="0" w:before="0" w:beforeAutospacing="0" w:lineRule="auto"/>
        <w:ind w:left="2160" w:hanging="360"/>
        <w:rPr/>
      </w:pPr>
      <w:r w:rsidDel="00000000" w:rsidR="00000000" w:rsidRPr="00000000">
        <w:rPr>
          <w:b w:val="1"/>
          <w:bCs w:val="1"/>
          <w:rtl w:val="0"/>
        </w:rPr>
        <w:t xml:space="preserve">Specialized technical validation</w:t>
      </w:r>
      <w:r w:rsidDel="00000000" w:rsidR="00000000" w:rsidRPr="00000000">
        <w:rPr>
          <w:rtl w:val="0"/>
        </w:rPr>
        <w:t xml:space="preserve">, such as performance testing or architecture review, conducted by external consultants.</w:t>
      </w:r>
    </w:p>
    <w:p w:rsidR="00000000" w:rsidDel="00000000" w:rsidP="00000000" w:rsidRDefault="00000000" w:rsidRPr="00000000" w14:paraId="000002EA">
      <w:pPr>
        <w:numPr>
          <w:ilvl w:val="1"/>
          <w:numId w:val="8"/>
        </w:numPr>
        <w:spacing w:after="0" w:afterAutospacing="0" w:before="0" w:beforeAutospacing="0" w:lineRule="auto"/>
        <w:ind w:left="2880" w:hanging="360"/>
        <w:rPr/>
      </w:pPr>
      <w:r w:rsidDel="00000000" w:rsidR="00000000" w:rsidRPr="00000000">
        <w:rPr>
          <w:b w:val="1"/>
          <w:bCs w:val="1"/>
          <w:rtl w:val="0"/>
        </w:rPr>
        <w:t xml:space="preserve">Xebia</w:t>
      </w:r>
      <w:r w:rsidDel="00000000" w:rsidR="00000000" w:rsidRPr="00000000">
        <w:rPr>
          <w:rtl w:val="0"/>
        </w:rPr>
        <w:t xml:space="preserve"> – Software architecture and quality assurance</w:t>
      </w:r>
    </w:p>
    <w:p w:rsidR="00000000" w:rsidDel="00000000" w:rsidP="00000000" w:rsidRDefault="00000000" w:rsidRPr="00000000" w14:paraId="000002EB">
      <w:pPr>
        <w:numPr>
          <w:ilvl w:val="1"/>
          <w:numId w:val="8"/>
        </w:numPr>
        <w:spacing w:after="240" w:before="0" w:beforeAutospacing="0" w:lineRule="auto"/>
        <w:ind w:left="2880" w:hanging="360"/>
        <w:rPr/>
      </w:pPr>
      <w:r w:rsidDel="00000000" w:rsidR="00000000" w:rsidRPr="00000000">
        <w:rPr>
          <w:b w:val="1"/>
          <w:bCs w:val="1"/>
          <w:rtl w:val="0"/>
        </w:rPr>
        <w:t xml:space="preserve">ThoughtWorks</w:t>
      </w:r>
      <w:r w:rsidDel="00000000" w:rsidR="00000000" w:rsidRPr="00000000">
        <w:rPr>
          <w:rtl w:val="0"/>
        </w:rPr>
        <w:t xml:space="preserve"> – Architecture review and technical validation</w:t>
      </w:r>
    </w:p>
    <w:p w:rsidR="00000000" w:rsidDel="00000000" w:rsidP="00000000" w:rsidRDefault="00000000" w:rsidRPr="00000000" w14:paraId="000002EC">
      <w:pPr>
        <w:spacing w:after="240" w:before="240" w:lineRule="auto"/>
        <w:ind w:left="1440" w:firstLine="0"/>
        <w:rPr/>
      </w:pPr>
      <w:r w:rsidDel="00000000" w:rsidR="00000000" w:rsidRPr="00000000">
        <w:rPr>
          <w:rtl w:val="0"/>
        </w:rPr>
        <w:t xml:space="preserve">Outsourcing is intentionally limited to </w:t>
      </w:r>
      <w:r w:rsidDel="00000000" w:rsidR="00000000" w:rsidRPr="00000000">
        <w:rPr>
          <w:b w:val="1"/>
          <w:bCs w:val="1"/>
          <w:rtl w:val="0"/>
        </w:rPr>
        <w:t xml:space="preserve">€3,500</w:t>
      </w:r>
      <w:r w:rsidDel="00000000" w:rsidR="00000000" w:rsidRPr="00000000">
        <w:rPr>
          <w:rtl w:val="0"/>
        </w:rPr>
        <w:t xml:space="preserve">, ensuring cost control while mitigating technical and regulatory risks. This selective outsourcing approach allows the core team to remain focused on development while benefiting from expert validation at critical stages of the project.</w:t>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pStyle w:val="Heading2"/>
        <w:numPr>
          <w:ilvl w:val="0"/>
          <w:numId w:val="3"/>
        </w:numPr>
        <w:spacing w:line="480" w:lineRule="auto"/>
        <w:ind w:left="720" w:hanging="360"/>
        <w:rPr>
          <w:sz w:val="30"/>
          <w:szCs w:val="30"/>
        </w:rPr>
      </w:pPr>
      <w:bookmarkStart w:colFirst="0" w:colLast="0" w:name="_g7w5q75gu6pl" w:id="87"/>
      <w:bookmarkEnd w:id="87"/>
      <w:r w:rsidDel="00000000" w:rsidR="00000000" w:rsidRPr="00000000">
        <w:rPr>
          <w:sz w:val="30"/>
          <w:szCs w:val="30"/>
          <w:rtl w:val="0"/>
        </w:rPr>
        <w:t xml:space="preserve">Cost Breakdown Structure (CBS)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562570</wp:posOffset>
            </wp:positionV>
            <wp:extent cx="5510213" cy="384945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10213" cy="3849450"/>
                    </a:xfrm>
                    <a:prstGeom prst="rect"/>
                    <a:ln/>
                  </pic:spPr>
                </pic:pic>
              </a:graphicData>
            </a:graphic>
          </wp:anchor>
        </w:drawing>
      </w:r>
    </w:p>
    <w:p w:rsidR="00000000" w:rsidDel="00000000" w:rsidP="00000000" w:rsidRDefault="00000000" w:rsidRPr="00000000" w14:paraId="000002F2">
      <w:pPr>
        <w:ind w:left="0" w:firstLine="0"/>
        <w:rPr>
          <w:b w:val="1"/>
          <w:bCs w:val="1"/>
        </w:rPr>
      </w:pPr>
      <w:r w:rsidDel="00000000" w:rsidR="00000000" w:rsidRPr="00000000">
        <w:rPr>
          <w:rtl w:val="0"/>
        </w:rPr>
      </w:r>
    </w:p>
    <w:p w:rsidR="00000000" w:rsidDel="00000000" w:rsidP="00000000" w:rsidRDefault="00000000" w:rsidRPr="00000000" w14:paraId="000002F3">
      <w:pPr>
        <w:jc w:val="center"/>
        <w:rPr>
          <w:i w:val="1"/>
          <w:iCs w:val="1"/>
          <w:sz w:val="20"/>
          <w:szCs w:val="20"/>
        </w:rPr>
      </w:pPr>
      <w:r w:rsidDel="00000000" w:rsidR="00000000" w:rsidRPr="00000000">
        <w:rPr>
          <w:i w:val="1"/>
          <w:iCs w:val="1"/>
          <w:sz w:val="20"/>
          <w:szCs w:val="20"/>
          <w:rtl w:val="0"/>
        </w:rPr>
        <w:t xml:space="preserve">Fig.9 - Canaliza CBS</w:t>
      </w:r>
    </w:p>
    <w:p w:rsidR="00000000" w:rsidDel="00000000" w:rsidP="00000000" w:rsidRDefault="00000000" w:rsidRPr="00000000" w14:paraId="000002F4">
      <w:pPr>
        <w:jc w:val="center"/>
        <w:rPr>
          <w:b w:val="1"/>
          <w:bCs w:val="1"/>
        </w:rPr>
      </w:pPr>
      <w:r w:rsidDel="00000000" w:rsidR="00000000" w:rsidRPr="00000000">
        <w:rPr>
          <w:rtl w:val="0"/>
        </w:rPr>
      </w:r>
    </w:p>
    <w:p w:rsidR="00000000" w:rsidDel="00000000" w:rsidP="00000000" w:rsidRDefault="00000000" w:rsidRPr="00000000" w14:paraId="000002F5">
      <w:pPr>
        <w:jc w:val="center"/>
        <w:rPr>
          <w:b w:val="1"/>
          <w:bCs w:val="1"/>
        </w:rPr>
      </w:pPr>
      <w:r w:rsidDel="00000000" w:rsidR="00000000" w:rsidRPr="00000000">
        <w:rPr>
          <w:rtl w:val="0"/>
        </w:rPr>
      </w:r>
    </w:p>
    <w:p w:rsidR="00000000" w:rsidDel="00000000" w:rsidP="00000000" w:rsidRDefault="00000000" w:rsidRPr="00000000" w14:paraId="000002F6">
      <w:pPr>
        <w:jc w:val="left"/>
        <w:rPr>
          <w:b w:val="1"/>
          <w:bCs w:val="1"/>
        </w:rPr>
      </w:pPr>
      <w:r w:rsidDel="00000000" w:rsidR="00000000" w:rsidRPr="00000000">
        <w:rPr>
          <w:rtl w:val="0"/>
        </w:rPr>
      </w:r>
    </w:p>
    <w:p w:rsidR="00000000" w:rsidDel="00000000" w:rsidP="00000000" w:rsidRDefault="00000000" w:rsidRPr="00000000" w14:paraId="000002F7">
      <w:pPr>
        <w:jc w:val="left"/>
        <w:rPr>
          <w:b w:val="1"/>
          <w:bCs w:val="1"/>
          <w:sz w:val="40"/>
          <w:szCs w:val="40"/>
        </w:rPr>
      </w:pPr>
      <w:r w:rsidDel="00000000" w:rsidR="00000000" w:rsidRPr="00000000">
        <w:rPr>
          <w:rtl w:val="0"/>
        </w:rPr>
      </w:r>
    </w:p>
    <w:p w:rsidR="00000000" w:rsidDel="00000000" w:rsidP="00000000" w:rsidRDefault="00000000" w:rsidRPr="00000000" w14:paraId="000002F8">
      <w:pPr>
        <w:jc w:val="left"/>
        <w:rPr>
          <w:b w:val="1"/>
          <w:bCs w:val="1"/>
          <w:sz w:val="40"/>
          <w:szCs w:val="40"/>
        </w:rPr>
      </w:pPr>
      <w:r w:rsidDel="00000000" w:rsidR="00000000" w:rsidRPr="00000000">
        <w:rPr>
          <w:rtl w:val="0"/>
        </w:rPr>
      </w:r>
    </w:p>
    <w:p w:rsidR="00000000" w:rsidDel="00000000" w:rsidP="00000000" w:rsidRDefault="00000000" w:rsidRPr="00000000" w14:paraId="000002F9">
      <w:pPr>
        <w:jc w:val="left"/>
        <w:rPr>
          <w:b w:val="1"/>
          <w:bCs w:val="1"/>
          <w:sz w:val="40"/>
          <w:szCs w:val="40"/>
        </w:rPr>
      </w:pPr>
      <w:r w:rsidDel="00000000" w:rsidR="00000000" w:rsidRPr="00000000">
        <w:rPr>
          <w:rtl w:val="0"/>
        </w:rPr>
      </w:r>
    </w:p>
    <w:p w:rsidR="00000000" w:rsidDel="00000000" w:rsidP="00000000" w:rsidRDefault="00000000" w:rsidRPr="00000000" w14:paraId="000002FA">
      <w:pPr>
        <w:jc w:val="left"/>
        <w:rPr>
          <w:b w:val="1"/>
          <w:bCs w:val="1"/>
          <w:sz w:val="40"/>
          <w:szCs w:val="40"/>
        </w:rPr>
      </w:pPr>
      <w:r w:rsidDel="00000000" w:rsidR="00000000" w:rsidRPr="00000000">
        <w:rPr>
          <w:rtl w:val="0"/>
        </w:rPr>
      </w:r>
    </w:p>
    <w:p w:rsidR="00000000" w:rsidDel="00000000" w:rsidP="00000000" w:rsidRDefault="00000000" w:rsidRPr="00000000" w14:paraId="000002FB">
      <w:pPr>
        <w:jc w:val="left"/>
        <w:rPr>
          <w:b w:val="1"/>
          <w:bCs w:val="1"/>
          <w:sz w:val="40"/>
          <w:szCs w:val="40"/>
        </w:rPr>
      </w:pPr>
      <w:r w:rsidDel="00000000" w:rsidR="00000000" w:rsidRPr="00000000">
        <w:rPr>
          <w:rtl w:val="0"/>
        </w:rPr>
      </w:r>
    </w:p>
    <w:p w:rsidR="00000000" w:rsidDel="00000000" w:rsidP="00000000" w:rsidRDefault="00000000" w:rsidRPr="00000000" w14:paraId="000002FC">
      <w:pPr>
        <w:jc w:val="left"/>
        <w:rPr>
          <w:b w:val="1"/>
          <w:bCs w:val="1"/>
          <w:sz w:val="40"/>
          <w:szCs w:val="40"/>
        </w:rPr>
      </w:pPr>
      <w:r w:rsidDel="00000000" w:rsidR="00000000" w:rsidRPr="00000000">
        <w:rPr>
          <w:rtl w:val="0"/>
        </w:rPr>
      </w:r>
    </w:p>
    <w:p w:rsidR="00000000" w:rsidDel="00000000" w:rsidP="00000000" w:rsidRDefault="00000000" w:rsidRPr="00000000" w14:paraId="000002FD">
      <w:pPr>
        <w:jc w:val="left"/>
        <w:rPr>
          <w:b w:val="1"/>
          <w:bCs w:val="1"/>
          <w:sz w:val="40"/>
          <w:szCs w:val="40"/>
        </w:rPr>
      </w:pPr>
      <w:r w:rsidDel="00000000" w:rsidR="00000000" w:rsidRPr="00000000">
        <w:rPr>
          <w:rtl w:val="0"/>
        </w:rPr>
      </w:r>
    </w:p>
    <w:p w:rsidR="00000000" w:rsidDel="00000000" w:rsidP="00000000" w:rsidRDefault="00000000" w:rsidRPr="00000000" w14:paraId="000002FE">
      <w:pPr>
        <w:jc w:val="left"/>
        <w:rPr>
          <w:b w:val="1"/>
          <w:bCs w:val="1"/>
          <w:sz w:val="40"/>
          <w:szCs w:val="40"/>
        </w:rPr>
      </w:pPr>
      <w:r w:rsidDel="00000000" w:rsidR="00000000" w:rsidRPr="00000000">
        <w:rPr>
          <w:rtl w:val="0"/>
        </w:rPr>
      </w:r>
    </w:p>
    <w:p w:rsidR="00000000" w:rsidDel="00000000" w:rsidP="00000000" w:rsidRDefault="00000000" w:rsidRPr="00000000" w14:paraId="000002FF">
      <w:pPr>
        <w:jc w:val="left"/>
        <w:rPr>
          <w:b w:val="1"/>
          <w:bCs w:val="1"/>
          <w:sz w:val="40"/>
          <w:szCs w:val="40"/>
        </w:rPr>
      </w:pPr>
      <w:r w:rsidDel="00000000" w:rsidR="00000000" w:rsidRPr="00000000">
        <w:rPr>
          <w:rtl w:val="0"/>
        </w:rPr>
      </w:r>
    </w:p>
    <w:p w:rsidR="00000000" w:rsidDel="00000000" w:rsidP="00000000" w:rsidRDefault="00000000" w:rsidRPr="00000000" w14:paraId="00000300">
      <w:pPr>
        <w:jc w:val="left"/>
        <w:rPr>
          <w:b w:val="1"/>
          <w:bCs w:val="1"/>
          <w:sz w:val="40"/>
          <w:szCs w:val="40"/>
        </w:rPr>
      </w:pPr>
      <w:r w:rsidDel="00000000" w:rsidR="00000000" w:rsidRPr="00000000">
        <w:rPr>
          <w:rtl w:val="0"/>
        </w:rPr>
      </w:r>
    </w:p>
    <w:p w:rsidR="00000000" w:rsidDel="00000000" w:rsidP="00000000" w:rsidRDefault="00000000" w:rsidRPr="00000000" w14:paraId="00000301">
      <w:pPr>
        <w:jc w:val="left"/>
        <w:rPr>
          <w:sz w:val="36"/>
          <w:szCs w:val="36"/>
        </w:rPr>
      </w:pPr>
      <w:r w:rsidDel="00000000" w:rsidR="00000000" w:rsidRPr="00000000">
        <w:rPr>
          <w:b w:val="1"/>
          <w:bCs w:val="1"/>
          <w:sz w:val="36"/>
          <w:szCs w:val="36"/>
          <w:rtl w:val="0"/>
        </w:rPr>
        <w:t xml:space="preserve">Project Management Plan</w:t>
      </w:r>
      <w:r w:rsidDel="00000000" w:rsidR="00000000" w:rsidRPr="00000000">
        <w:rPr>
          <w:rtl w:val="0"/>
        </w:rPr>
      </w:r>
    </w:p>
    <w:p w:rsidR="00000000" w:rsidDel="00000000" w:rsidP="00000000" w:rsidRDefault="00000000" w:rsidRPr="00000000" w14:paraId="00000302">
      <w:pPr>
        <w:pStyle w:val="Heading2"/>
        <w:numPr>
          <w:ilvl w:val="0"/>
          <w:numId w:val="3"/>
        </w:numPr>
        <w:spacing w:after="0" w:afterAutospacing="0" w:line="480" w:lineRule="auto"/>
        <w:ind w:left="720" w:hanging="360"/>
        <w:rPr>
          <w:sz w:val="30"/>
          <w:szCs w:val="30"/>
        </w:rPr>
      </w:pPr>
      <w:bookmarkStart w:colFirst="0" w:colLast="0" w:name="_xge00ynwwu3u" w:id="88"/>
      <w:bookmarkEnd w:id="88"/>
      <w:r w:rsidDel="00000000" w:rsidR="00000000" w:rsidRPr="00000000">
        <w:rPr>
          <w:sz w:val="30"/>
          <w:szCs w:val="30"/>
          <w:rtl w:val="0"/>
        </w:rPr>
        <w:t xml:space="preserve">Project Resource Management</w:t>
      </w:r>
      <w:r w:rsidDel="00000000" w:rsidR="00000000" w:rsidRPr="00000000">
        <w:rPr>
          <w:rtl w:val="0"/>
        </w:rPr>
      </w:r>
    </w:p>
    <w:p w:rsidR="00000000" w:rsidDel="00000000" w:rsidP="00000000" w:rsidRDefault="00000000" w:rsidRPr="00000000" w14:paraId="00000303">
      <w:pPr>
        <w:pStyle w:val="Heading3"/>
        <w:numPr>
          <w:ilvl w:val="1"/>
          <w:numId w:val="3"/>
        </w:numPr>
        <w:spacing w:before="0" w:beforeAutospacing="0" w:line="480" w:lineRule="auto"/>
        <w:ind w:left="1440" w:hanging="360"/>
        <w:rPr>
          <w:color w:val="434343"/>
          <w:sz w:val="26"/>
          <w:szCs w:val="26"/>
        </w:rPr>
      </w:pPr>
      <w:bookmarkStart w:colFirst="0" w:colLast="0" w:name="_owjcqviymj90" w:id="89"/>
      <w:bookmarkEnd w:id="89"/>
      <w:r w:rsidDel="00000000" w:rsidR="00000000" w:rsidRPr="00000000">
        <w:rPr>
          <w:sz w:val="26"/>
          <w:szCs w:val="26"/>
          <w:rtl w:val="0"/>
        </w:rPr>
        <w:t xml:space="preserve">Organizational Breakdown Structure (OBS)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392762</wp:posOffset>
            </wp:positionV>
            <wp:extent cx="4143375" cy="5810250"/>
            <wp:effectExtent b="0" l="0" r="0" t="0"/>
            <wp:wrapTopAndBottom distB="114300" distT="11430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143375" cy="5810250"/>
                    </a:xfrm>
                    <a:prstGeom prst="rect"/>
                    <a:ln/>
                  </pic:spPr>
                </pic:pic>
              </a:graphicData>
            </a:graphic>
          </wp:anchor>
        </w:drawing>
      </w:r>
    </w:p>
    <w:p w:rsidR="00000000" w:rsidDel="00000000" w:rsidP="00000000" w:rsidRDefault="00000000" w:rsidRPr="00000000" w14:paraId="00000304">
      <w:pPr>
        <w:spacing w:line="360" w:lineRule="auto"/>
        <w:ind w:left="720" w:firstLine="0"/>
        <w:jc w:val="center"/>
        <w:rPr/>
      </w:pPr>
      <w:r w:rsidDel="00000000" w:rsidR="00000000" w:rsidRPr="00000000">
        <w:rPr>
          <w:i w:val="1"/>
          <w:iCs w:val="1"/>
          <w:sz w:val="20"/>
          <w:szCs w:val="20"/>
          <w:rtl w:val="0"/>
        </w:rPr>
        <w:t xml:space="preserve">Fig.10 - Canaliza OBS</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3"/>
        <w:numPr>
          <w:ilvl w:val="1"/>
          <w:numId w:val="3"/>
        </w:numPr>
        <w:spacing w:line="480" w:lineRule="auto"/>
        <w:ind w:left="1440" w:hanging="360"/>
        <w:rPr>
          <w:sz w:val="26"/>
          <w:szCs w:val="26"/>
        </w:rPr>
      </w:pPr>
      <w:bookmarkStart w:colFirst="0" w:colLast="0" w:name="_1qvu2q1kkrek" w:id="90"/>
      <w:bookmarkEnd w:id="90"/>
      <w:r w:rsidDel="00000000" w:rsidR="00000000" w:rsidRPr="00000000">
        <w:rPr>
          <w:sz w:val="26"/>
          <w:szCs w:val="26"/>
          <w:rtl w:val="0"/>
        </w:rPr>
        <w:t xml:space="preserve">RACI Matrix</w:t>
      </w:r>
    </w:p>
    <w:p w:rsidR="00000000" w:rsidDel="00000000" w:rsidP="00000000" w:rsidRDefault="00000000" w:rsidRPr="00000000" w14:paraId="00000309">
      <w:pPr>
        <w:ind w:left="720" w:firstLine="0"/>
        <w:rPr>
          <w:b w:val="1"/>
          <w:bCs w:val="1"/>
        </w:rPr>
      </w:pPr>
      <w:r w:rsidDel="00000000" w:rsidR="00000000" w:rsidRPr="00000000">
        <w:rPr>
          <w:b w:val="1"/>
          <w:bCs w:val="1"/>
          <w:rtl w:val="0"/>
        </w:rPr>
        <w:t xml:space="preserve">RACI Definition:</w:t>
      </w:r>
    </w:p>
    <w:p w:rsidR="00000000" w:rsidDel="00000000" w:rsidP="00000000" w:rsidRDefault="00000000" w:rsidRPr="00000000" w14:paraId="0000030A">
      <w:pPr>
        <w:ind w:left="720" w:firstLine="0"/>
        <w:rPr>
          <w:b w:val="1"/>
          <w:bCs w:val="1"/>
        </w:rPr>
      </w:pPr>
      <w:r w:rsidDel="00000000" w:rsidR="00000000" w:rsidRPr="00000000">
        <w:rPr>
          <w:rtl w:val="0"/>
        </w:rPr>
      </w:r>
    </w:p>
    <w:p w:rsidR="00000000" w:rsidDel="00000000" w:rsidP="00000000" w:rsidRDefault="00000000" w:rsidRPr="00000000" w14:paraId="0000030B">
      <w:pPr>
        <w:numPr>
          <w:ilvl w:val="0"/>
          <w:numId w:val="1"/>
        </w:numPr>
        <w:ind w:left="1440" w:hanging="360"/>
        <w:rPr>
          <w:b w:val="1"/>
          <w:bCs w:val="1"/>
        </w:rPr>
      </w:pPr>
      <w:r w:rsidDel="00000000" w:rsidR="00000000" w:rsidRPr="00000000">
        <w:rPr>
          <w:rtl w:val="0"/>
        </w:rPr>
        <w:t xml:space="preserve">Responsible (Does the work);</w:t>
      </w:r>
    </w:p>
    <w:p w:rsidR="00000000" w:rsidDel="00000000" w:rsidP="00000000" w:rsidRDefault="00000000" w:rsidRPr="00000000" w14:paraId="0000030C">
      <w:pPr>
        <w:numPr>
          <w:ilvl w:val="0"/>
          <w:numId w:val="1"/>
        </w:numPr>
        <w:ind w:left="1440" w:hanging="360"/>
        <w:rPr/>
      </w:pPr>
      <w:r w:rsidDel="00000000" w:rsidR="00000000" w:rsidRPr="00000000">
        <w:rPr>
          <w:rtl w:val="0"/>
        </w:rPr>
        <w:t xml:space="preserve">Accountable (Approves/accountable for result);</w:t>
      </w:r>
    </w:p>
    <w:p w:rsidR="00000000" w:rsidDel="00000000" w:rsidP="00000000" w:rsidRDefault="00000000" w:rsidRPr="00000000" w14:paraId="0000030D">
      <w:pPr>
        <w:numPr>
          <w:ilvl w:val="0"/>
          <w:numId w:val="1"/>
        </w:numPr>
        <w:ind w:left="1440" w:hanging="360"/>
        <w:rPr/>
      </w:pPr>
      <w:r w:rsidDel="00000000" w:rsidR="00000000" w:rsidRPr="00000000">
        <w:rPr>
          <w:rtl w:val="0"/>
        </w:rPr>
        <w:t xml:space="preserve">Consulted (Provides input/opinion);</w:t>
      </w:r>
    </w:p>
    <w:p w:rsidR="00000000" w:rsidDel="00000000" w:rsidP="00000000" w:rsidRDefault="00000000" w:rsidRPr="00000000" w14:paraId="0000030E">
      <w:pPr>
        <w:numPr>
          <w:ilvl w:val="0"/>
          <w:numId w:val="1"/>
        </w:numPr>
        <w:ind w:left="1440" w:hanging="360"/>
        <w:rPr/>
      </w:pPr>
      <w:r w:rsidDel="00000000" w:rsidR="00000000" w:rsidRPr="00000000">
        <w:rPr>
          <w:rtl w:val="0"/>
        </w:rPr>
        <w:t xml:space="preserve">Informed (Receives notifications).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ind w:firstLine="720"/>
        <w:rPr>
          <w:b w:val="1"/>
          <w:bCs w:val="1"/>
        </w:rPr>
      </w:pPr>
      <w:r w:rsidDel="00000000" w:rsidR="00000000" w:rsidRPr="00000000">
        <w:rPr>
          <w:b w:val="1"/>
          <w:bCs w:val="1"/>
          <w:rtl w:val="0"/>
        </w:rPr>
        <w:t xml:space="preserve">RACI Matrix – Project Governance &amp; Deliverables</w:t>
      </w:r>
    </w:p>
    <w:p w:rsidR="00000000" w:rsidDel="00000000" w:rsidP="00000000" w:rsidRDefault="00000000" w:rsidRPr="00000000" w14:paraId="00000311">
      <w:pPr>
        <w:ind w:left="720" w:firstLine="0"/>
        <w:rPr/>
      </w:pPr>
      <w:r w:rsidDel="00000000" w:rsidR="00000000" w:rsidRPr="00000000">
        <w:rPr>
          <w:rtl w:val="0"/>
        </w:rPr>
        <w:t xml:space="preserve">                  </w:t>
      </w:r>
    </w:p>
    <w:p w:rsidR="00000000" w:rsidDel="00000000" w:rsidP="00000000" w:rsidRDefault="00000000" w:rsidRPr="00000000" w14:paraId="00000312">
      <w:pPr>
        <w:ind w:left="720" w:firstLine="0"/>
        <w:rPr>
          <w:b w:val="1"/>
          <w:bCs w:val="1"/>
        </w:rPr>
      </w:pPr>
      <w:r w:rsidDel="00000000" w:rsidR="00000000" w:rsidRPr="00000000">
        <w:rPr/>
        <w:drawing>
          <wp:inline distB="114300" distT="114300" distL="114300" distR="114300">
            <wp:extent cx="4605554" cy="4405313"/>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05554"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Style w:val="Heading2"/>
        <w:numPr>
          <w:ilvl w:val="0"/>
          <w:numId w:val="3"/>
        </w:numPr>
        <w:spacing w:after="0" w:afterAutospacing="0" w:line="480" w:lineRule="auto"/>
        <w:ind w:left="720" w:hanging="360"/>
        <w:rPr>
          <w:sz w:val="30"/>
          <w:szCs w:val="30"/>
        </w:rPr>
      </w:pPr>
      <w:bookmarkStart w:colFirst="0" w:colLast="0" w:name="_gh2ijki16stn" w:id="91"/>
      <w:bookmarkEnd w:id="91"/>
      <w:r w:rsidDel="00000000" w:rsidR="00000000" w:rsidRPr="00000000">
        <w:rPr>
          <w:sz w:val="30"/>
          <w:szCs w:val="30"/>
          <w:rtl w:val="0"/>
        </w:rPr>
        <w:t xml:space="preserve">Project Risk Management</w:t>
      </w:r>
    </w:p>
    <w:p w:rsidR="00000000" w:rsidDel="00000000" w:rsidP="00000000" w:rsidRDefault="00000000" w:rsidRPr="00000000" w14:paraId="00000314">
      <w:pPr>
        <w:pStyle w:val="Heading3"/>
        <w:numPr>
          <w:ilvl w:val="1"/>
          <w:numId w:val="3"/>
        </w:numPr>
        <w:spacing w:before="0" w:beforeAutospacing="0" w:line="360" w:lineRule="auto"/>
        <w:ind w:left="1440" w:hanging="360"/>
        <w:rPr>
          <w:color w:val="434343"/>
          <w:sz w:val="26"/>
          <w:szCs w:val="26"/>
        </w:rPr>
      </w:pPr>
      <w:bookmarkStart w:colFirst="0" w:colLast="0" w:name="_w1qhaimxfl4r" w:id="92"/>
      <w:bookmarkEnd w:id="92"/>
      <w:r w:rsidDel="00000000" w:rsidR="00000000" w:rsidRPr="00000000">
        <w:rPr>
          <w:sz w:val="26"/>
          <w:szCs w:val="26"/>
          <w:rtl w:val="0"/>
        </w:rPr>
        <w:t xml:space="preserve">Risk Management Overview &amp; Methodology</w:t>
      </w:r>
    </w:p>
    <w:p w:rsidR="00000000" w:rsidDel="00000000" w:rsidP="00000000" w:rsidRDefault="00000000" w:rsidRPr="00000000" w14:paraId="00000315">
      <w:pPr>
        <w:ind w:left="720" w:firstLine="0"/>
        <w:rPr/>
      </w:pPr>
      <w:r w:rsidDel="00000000" w:rsidR="00000000" w:rsidRPr="00000000">
        <w:rPr>
          <w:rtl w:val="0"/>
        </w:rPr>
        <w:t xml:space="preserve">The Canaliza project employs a </w:t>
      </w:r>
      <w:r w:rsidDel="00000000" w:rsidR="00000000" w:rsidRPr="00000000">
        <w:rPr>
          <w:b w:val="1"/>
          <w:bCs w:val="1"/>
          <w:rtl w:val="0"/>
        </w:rPr>
        <w:t xml:space="preserve">systematic, continuous risk management approach</w:t>
      </w:r>
      <w:r w:rsidDel="00000000" w:rsidR="00000000" w:rsidRPr="00000000">
        <w:rPr>
          <w:rtl w:val="0"/>
        </w:rPr>
        <w:t xml:space="preserve"> aligned with PMI standards. Risk identification, analysis, and monitoring activities occur throughout the 21-week project lifecycle to proactively address threats and capitalize on opportunities.</w:t>
      </w:r>
    </w:p>
    <w:p w:rsidR="00000000" w:rsidDel="00000000" w:rsidP="00000000" w:rsidRDefault="00000000" w:rsidRPr="00000000" w14:paraId="00000316">
      <w:pPr>
        <w:ind w:left="0" w:firstLine="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t xml:space="preserve">Risk Ownership &amp; Responsibility:</w:t>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numPr>
          <w:ilvl w:val="0"/>
          <w:numId w:val="10"/>
        </w:numPr>
        <w:ind w:left="1440" w:hanging="360"/>
        <w:rPr/>
      </w:pPr>
      <w:r w:rsidDel="00000000" w:rsidR="00000000" w:rsidRPr="00000000">
        <w:rPr>
          <w:rtl w:val="0"/>
        </w:rPr>
        <w:t xml:space="preserve">Risk Manager: Project Manager (Rui Monteiro);</w:t>
      </w:r>
    </w:p>
    <w:p w:rsidR="00000000" w:rsidDel="00000000" w:rsidP="00000000" w:rsidRDefault="00000000" w:rsidRPr="00000000" w14:paraId="0000031A">
      <w:pPr>
        <w:numPr>
          <w:ilvl w:val="0"/>
          <w:numId w:val="10"/>
        </w:numPr>
        <w:ind w:left="1440" w:hanging="360"/>
        <w:rPr/>
      </w:pPr>
      <w:r w:rsidDel="00000000" w:rsidR="00000000" w:rsidRPr="00000000">
        <w:rPr>
          <w:rtl w:val="0"/>
        </w:rPr>
        <w:t xml:space="preserve">Risk Identification: All team members contribute during daily standups and retrospectives;</w:t>
      </w:r>
    </w:p>
    <w:p w:rsidR="00000000" w:rsidDel="00000000" w:rsidP="00000000" w:rsidRDefault="00000000" w:rsidRPr="00000000" w14:paraId="0000031B">
      <w:pPr>
        <w:numPr>
          <w:ilvl w:val="0"/>
          <w:numId w:val="10"/>
        </w:numPr>
        <w:ind w:left="1440" w:hanging="360"/>
        <w:rPr/>
      </w:pPr>
      <w:r w:rsidDel="00000000" w:rsidR="00000000" w:rsidRPr="00000000">
        <w:rPr>
          <w:rtl w:val="0"/>
        </w:rPr>
        <w:t xml:space="preserve">Risk Monitoring: Weekly review by PM + PO + Steering Committee.</w:t>
      </w:r>
    </w:p>
    <w:p w:rsidR="00000000" w:rsidDel="00000000" w:rsidP="00000000" w:rsidRDefault="00000000" w:rsidRPr="00000000" w14:paraId="0000031C">
      <w:pPr>
        <w:ind w:left="0" w:firstLine="0"/>
        <w:rPr/>
      </w:pPr>
      <w:r w:rsidDel="00000000" w:rsidR="00000000" w:rsidRPr="00000000">
        <w:rPr>
          <w:rtl w:val="0"/>
        </w:rPr>
      </w:r>
    </w:p>
    <w:p w:rsidR="00000000" w:rsidDel="00000000" w:rsidP="00000000" w:rsidRDefault="00000000" w:rsidRPr="00000000" w14:paraId="0000031D">
      <w:pPr>
        <w:pStyle w:val="Heading3"/>
        <w:numPr>
          <w:ilvl w:val="1"/>
          <w:numId w:val="3"/>
        </w:numPr>
        <w:spacing w:line="360" w:lineRule="auto"/>
        <w:ind w:left="1440" w:hanging="360"/>
        <w:rPr>
          <w:sz w:val="26"/>
          <w:szCs w:val="26"/>
        </w:rPr>
      </w:pPr>
      <w:bookmarkStart w:colFirst="0" w:colLast="0" w:name="_ptsqyu9k4c1a" w:id="93"/>
      <w:bookmarkEnd w:id="93"/>
      <w:r w:rsidDel="00000000" w:rsidR="00000000" w:rsidRPr="00000000">
        <w:rPr>
          <w:sz w:val="26"/>
          <w:szCs w:val="26"/>
          <w:rtl w:val="0"/>
        </w:rPr>
        <w:t xml:space="preserve">Risk Identification Technique</w:t>
      </w:r>
    </w:p>
    <w:p w:rsidR="00000000" w:rsidDel="00000000" w:rsidP="00000000" w:rsidRDefault="00000000" w:rsidRPr="00000000" w14:paraId="0000031E">
      <w:pPr>
        <w:ind w:left="720" w:firstLine="0"/>
        <w:rPr>
          <w:b w:val="1"/>
          <w:bCs w:val="1"/>
        </w:rPr>
      </w:pPr>
      <w:r w:rsidDel="00000000" w:rsidR="00000000" w:rsidRPr="00000000">
        <w:rPr>
          <w:b w:val="1"/>
          <w:bCs w:val="1"/>
          <w:rtl w:val="0"/>
        </w:rPr>
        <w:t xml:space="preserve">Technique Selected: Combined Approach (Brainstorming + Lessons Learned Interview).</w:t>
      </w:r>
    </w:p>
    <w:p w:rsidR="00000000" w:rsidDel="00000000" w:rsidP="00000000" w:rsidRDefault="00000000" w:rsidRPr="00000000" w14:paraId="0000031F">
      <w:pPr>
        <w:ind w:left="720" w:firstLine="0"/>
        <w:rPr/>
      </w:pPr>
      <w:r w:rsidDel="00000000" w:rsidR="00000000" w:rsidRPr="00000000">
        <w:rPr>
          <w:rtl w:val="0"/>
        </w:rPr>
      </w:r>
    </w:p>
    <w:p w:rsidR="00000000" w:rsidDel="00000000" w:rsidP="00000000" w:rsidRDefault="00000000" w:rsidRPr="00000000" w14:paraId="00000320">
      <w:pPr>
        <w:ind w:left="720" w:firstLine="0"/>
        <w:rPr/>
      </w:pPr>
      <w:r w:rsidDel="00000000" w:rsidR="00000000" w:rsidRPr="00000000">
        <w:rPr>
          <w:rtl w:val="0"/>
        </w:rPr>
        <w:t xml:space="preserve">The Canaliza team employed a </w:t>
      </w:r>
      <w:r w:rsidDel="00000000" w:rsidR="00000000" w:rsidRPr="00000000">
        <w:rPr>
          <w:b w:val="1"/>
          <w:bCs w:val="1"/>
          <w:rtl w:val="0"/>
        </w:rPr>
        <w:t xml:space="preserve">hybrid identification methodology</w:t>
      </w:r>
      <w:r w:rsidDel="00000000" w:rsidR="00000000" w:rsidRPr="00000000">
        <w:rPr>
          <w:rtl w:val="0"/>
        </w:rPr>
        <w:t xml:space="preserve"> combining two techniques:</w:t>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numPr>
          <w:ilvl w:val="0"/>
          <w:numId w:val="4"/>
        </w:numPr>
        <w:ind w:left="1440" w:hanging="360"/>
        <w:rPr>
          <w:b w:val="1"/>
          <w:bCs w:val="1"/>
        </w:rPr>
      </w:pPr>
      <w:r w:rsidDel="00000000" w:rsidR="00000000" w:rsidRPr="00000000">
        <w:rPr>
          <w:b w:val="1"/>
          <w:bCs w:val="1"/>
          <w:rtl w:val="0"/>
        </w:rPr>
        <w:t xml:space="preserve">Brainstorming Sessions (WP1 – Project Planning Phase):</w:t>
      </w:r>
    </w:p>
    <w:p w:rsidR="00000000" w:rsidDel="00000000" w:rsidP="00000000" w:rsidRDefault="00000000" w:rsidRPr="00000000" w14:paraId="00000323">
      <w:pPr>
        <w:ind w:left="1440" w:firstLine="0"/>
        <w:rPr/>
      </w:pPr>
      <w:r w:rsidDel="00000000" w:rsidR="00000000" w:rsidRPr="00000000">
        <w:rPr>
          <w:rtl w:val="0"/>
        </w:rPr>
      </w:r>
    </w:p>
    <w:p w:rsidR="00000000" w:rsidDel="00000000" w:rsidP="00000000" w:rsidRDefault="00000000" w:rsidRPr="00000000" w14:paraId="00000324">
      <w:pPr>
        <w:numPr>
          <w:ilvl w:val="0"/>
          <w:numId w:val="6"/>
        </w:numPr>
        <w:ind w:left="2160" w:hanging="360"/>
        <w:rPr/>
      </w:pPr>
      <w:r w:rsidDel="00000000" w:rsidR="00000000" w:rsidRPr="00000000">
        <w:rPr>
          <w:b w:val="1"/>
          <w:bCs w:val="1"/>
          <w:rtl w:val="0"/>
        </w:rPr>
        <w:t xml:space="preserve">Participants:</w:t>
      </w:r>
      <w:r w:rsidDel="00000000" w:rsidR="00000000" w:rsidRPr="00000000">
        <w:rPr>
          <w:rtl w:val="0"/>
        </w:rPr>
        <w:t xml:space="preserve"> Entire project team (PM, SM, Backend Dev, Frontend Dev, DevOps);</w:t>
      </w:r>
    </w:p>
    <w:p w:rsidR="00000000" w:rsidDel="00000000" w:rsidP="00000000" w:rsidRDefault="00000000" w:rsidRPr="00000000" w14:paraId="00000325">
      <w:pPr>
        <w:numPr>
          <w:ilvl w:val="0"/>
          <w:numId w:val="6"/>
        </w:numPr>
        <w:ind w:left="2160" w:hanging="360"/>
        <w:rPr/>
      </w:pPr>
      <w:r w:rsidDel="00000000" w:rsidR="00000000" w:rsidRPr="00000000">
        <w:rPr>
          <w:b w:val="1"/>
          <w:bCs w:val="1"/>
          <w:rtl w:val="0"/>
        </w:rPr>
        <w:t xml:space="preserve">Methodology:</w:t>
      </w:r>
      <w:r w:rsidDel="00000000" w:rsidR="00000000" w:rsidRPr="00000000">
        <w:rPr>
          <w:rtl w:val="0"/>
        </w:rPr>
        <w:t xml:space="preserve"> Structured brainstorming identifying risks by Work Package and category;</w:t>
      </w:r>
    </w:p>
    <w:p w:rsidR="00000000" w:rsidDel="00000000" w:rsidP="00000000" w:rsidRDefault="00000000" w:rsidRPr="00000000" w14:paraId="00000326">
      <w:pPr>
        <w:numPr>
          <w:ilvl w:val="0"/>
          <w:numId w:val="6"/>
        </w:numPr>
        <w:ind w:left="2160" w:hanging="360"/>
        <w:rPr/>
      </w:pPr>
      <w:r w:rsidDel="00000000" w:rsidR="00000000" w:rsidRPr="00000000">
        <w:rPr>
          <w:b w:val="1"/>
          <w:bCs w:val="1"/>
          <w:rtl w:val="0"/>
        </w:rPr>
        <w:t xml:space="preserve">Rationale:</w:t>
      </w:r>
      <w:r w:rsidDel="00000000" w:rsidR="00000000" w:rsidRPr="00000000">
        <w:rPr>
          <w:rtl w:val="0"/>
        </w:rPr>
        <w:t xml:space="preserve"> Quick, cost-effective generation of diverse risk ideas from team expertise;</w:t>
      </w:r>
    </w:p>
    <w:p w:rsidR="00000000" w:rsidDel="00000000" w:rsidP="00000000" w:rsidRDefault="00000000" w:rsidRPr="00000000" w14:paraId="00000327">
      <w:pPr>
        <w:numPr>
          <w:ilvl w:val="0"/>
          <w:numId w:val="6"/>
        </w:numPr>
        <w:ind w:left="2160" w:hanging="360"/>
        <w:rPr/>
      </w:pPr>
      <w:r w:rsidDel="00000000" w:rsidR="00000000" w:rsidRPr="00000000">
        <w:rPr>
          <w:b w:val="1"/>
          <w:bCs w:val="1"/>
          <w:rtl w:val="0"/>
        </w:rPr>
        <w:t xml:space="preserve">Outcome:</w:t>
      </w:r>
      <w:r w:rsidDel="00000000" w:rsidR="00000000" w:rsidRPr="00000000">
        <w:rPr>
          <w:rtl w:val="0"/>
        </w:rPr>
        <w:t xml:space="preserve"> Initial 12-15 risk candidates identified in 2-hour workshop.</w:t>
      </w:r>
    </w:p>
    <w:p w:rsidR="00000000" w:rsidDel="00000000" w:rsidP="00000000" w:rsidRDefault="00000000" w:rsidRPr="00000000" w14:paraId="00000328">
      <w:pPr>
        <w:ind w:left="720" w:firstLine="0"/>
        <w:rPr/>
      </w:pPr>
      <w:r w:rsidDel="00000000" w:rsidR="00000000" w:rsidRPr="00000000">
        <w:rPr>
          <w:rtl w:val="0"/>
        </w:rPr>
      </w:r>
    </w:p>
    <w:p w:rsidR="00000000" w:rsidDel="00000000" w:rsidP="00000000" w:rsidRDefault="00000000" w:rsidRPr="00000000" w14:paraId="00000329">
      <w:pPr>
        <w:numPr>
          <w:ilvl w:val="0"/>
          <w:numId w:val="4"/>
        </w:numPr>
        <w:ind w:left="1440" w:hanging="360"/>
        <w:rPr>
          <w:b w:val="1"/>
          <w:bCs w:val="1"/>
        </w:rPr>
      </w:pPr>
      <w:r w:rsidDel="00000000" w:rsidR="00000000" w:rsidRPr="00000000">
        <w:rPr>
          <w:b w:val="1"/>
          <w:bCs w:val="1"/>
          <w:rtl w:val="0"/>
        </w:rPr>
        <w:t xml:space="preserve"> Lessons Learned from Similar Projects (Experience-Based):</w:t>
      </w:r>
    </w:p>
    <w:p w:rsidR="00000000" w:rsidDel="00000000" w:rsidP="00000000" w:rsidRDefault="00000000" w:rsidRPr="00000000" w14:paraId="0000032A">
      <w:pPr>
        <w:ind w:left="1440" w:firstLine="0"/>
        <w:rPr>
          <w:b w:val="1"/>
          <w:bCs w:val="1"/>
        </w:rPr>
      </w:pPr>
      <w:r w:rsidDel="00000000" w:rsidR="00000000" w:rsidRPr="00000000">
        <w:rPr>
          <w:rtl w:val="0"/>
        </w:rPr>
      </w:r>
    </w:p>
    <w:p w:rsidR="00000000" w:rsidDel="00000000" w:rsidP="00000000" w:rsidRDefault="00000000" w:rsidRPr="00000000" w14:paraId="0000032B">
      <w:pPr>
        <w:numPr>
          <w:ilvl w:val="0"/>
          <w:numId w:val="2"/>
        </w:numPr>
        <w:ind w:left="2160" w:hanging="360"/>
        <w:rPr/>
      </w:pPr>
      <w:r w:rsidDel="00000000" w:rsidR="00000000" w:rsidRPr="00000000">
        <w:rPr>
          <w:b w:val="1"/>
          <w:bCs w:val="1"/>
          <w:rtl w:val="0"/>
        </w:rPr>
        <w:t xml:space="preserve">Source:</w:t>
      </w:r>
      <w:r w:rsidDel="00000000" w:rsidR="00000000" w:rsidRPr="00000000">
        <w:rPr>
          <w:rtl w:val="0"/>
        </w:rPr>
        <w:t xml:space="preserve"> Team members' prior experience in e-commerce platform projects, API development, and DevOps deployments</w:t>
      </w:r>
    </w:p>
    <w:p w:rsidR="00000000" w:rsidDel="00000000" w:rsidP="00000000" w:rsidRDefault="00000000" w:rsidRPr="00000000" w14:paraId="0000032C">
      <w:pPr>
        <w:numPr>
          <w:ilvl w:val="0"/>
          <w:numId w:val="2"/>
        </w:numPr>
        <w:ind w:left="2160" w:hanging="360"/>
        <w:rPr/>
      </w:pPr>
      <w:r w:rsidDel="00000000" w:rsidR="00000000" w:rsidRPr="00000000">
        <w:rPr>
          <w:b w:val="1"/>
          <w:bCs w:val="1"/>
          <w:rtl w:val="0"/>
        </w:rPr>
        <w:t xml:space="preserve">Rationale:</w:t>
      </w:r>
      <w:r w:rsidDel="00000000" w:rsidR="00000000" w:rsidRPr="00000000">
        <w:rPr>
          <w:rtl w:val="0"/>
        </w:rPr>
        <w:t xml:space="preserve"> Historical patterns inform realistic risk assessment; avoids "group-think" limitations of pure brainstorming</w:t>
      </w:r>
    </w:p>
    <w:p w:rsidR="00000000" w:rsidDel="00000000" w:rsidP="00000000" w:rsidRDefault="00000000" w:rsidRPr="00000000" w14:paraId="0000032D">
      <w:pPr>
        <w:numPr>
          <w:ilvl w:val="0"/>
          <w:numId w:val="2"/>
        </w:numPr>
        <w:ind w:left="2160" w:hanging="360"/>
        <w:rPr/>
      </w:pPr>
      <w:r w:rsidDel="00000000" w:rsidR="00000000" w:rsidRPr="00000000">
        <w:rPr>
          <w:b w:val="1"/>
          <w:bCs w:val="1"/>
          <w:rtl w:val="0"/>
        </w:rPr>
        <w:t xml:space="preserve">Outcome:</w:t>
      </w:r>
      <w:r w:rsidDel="00000000" w:rsidR="00000000" w:rsidRPr="00000000">
        <w:rPr>
          <w:rtl w:val="0"/>
        </w:rPr>
        <w:t xml:space="preserve"> Refined risk list focused on plausible, project-specific threats</w:t>
      </w:r>
    </w:p>
    <w:p w:rsidR="00000000" w:rsidDel="00000000" w:rsidP="00000000" w:rsidRDefault="00000000" w:rsidRPr="00000000" w14:paraId="0000032E">
      <w:pPr>
        <w:ind w:left="0" w:firstLine="0"/>
        <w:rPr/>
      </w:pPr>
      <w:r w:rsidDel="00000000" w:rsidR="00000000" w:rsidRPr="00000000">
        <w:rPr>
          <w:rtl w:val="0"/>
        </w:rPr>
      </w:r>
    </w:p>
    <w:p w:rsidR="00000000" w:rsidDel="00000000" w:rsidP="00000000" w:rsidRDefault="00000000" w:rsidRPr="00000000" w14:paraId="0000032F">
      <w:pPr>
        <w:pStyle w:val="Heading3"/>
        <w:numPr>
          <w:ilvl w:val="1"/>
          <w:numId w:val="3"/>
        </w:numPr>
        <w:spacing w:line="360" w:lineRule="auto"/>
        <w:ind w:left="1440" w:hanging="360"/>
        <w:rPr>
          <w:sz w:val="26"/>
          <w:szCs w:val="26"/>
        </w:rPr>
      </w:pPr>
      <w:bookmarkStart w:colFirst="0" w:colLast="0" w:name="_gkgxgk9sm7sv" w:id="94"/>
      <w:bookmarkEnd w:id="94"/>
      <w:r w:rsidDel="00000000" w:rsidR="00000000" w:rsidRPr="00000000">
        <w:rPr>
          <w:sz w:val="26"/>
          <w:szCs w:val="26"/>
          <w:rtl w:val="0"/>
        </w:rPr>
        <w:t xml:space="preserve">Risk Breakdown Structure (RBS)</w:t>
      </w:r>
    </w:p>
    <w:p w:rsidR="00000000" w:rsidDel="00000000" w:rsidP="00000000" w:rsidRDefault="00000000" w:rsidRPr="00000000" w14:paraId="00000330">
      <w:pPr>
        <w:rPr/>
      </w:pPr>
      <w:r w:rsidDel="00000000" w:rsidR="00000000" w:rsidRPr="00000000">
        <w:rPr/>
        <w:drawing>
          <wp:inline distB="114300" distT="114300" distL="114300" distR="114300">
            <wp:extent cx="6328706" cy="2785892"/>
            <wp:effectExtent b="0" l="0" r="0" t="0"/>
            <wp:docPr id="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328706" cy="2785892"/>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ind w:left="720" w:firstLine="0"/>
        <w:rPr>
          <w:b w:val="1"/>
          <w:bCs w:val="1"/>
        </w:rPr>
      </w:pPr>
      <w:r w:rsidDel="00000000" w:rsidR="00000000" w:rsidRPr="00000000">
        <w:rPr>
          <w:b w:val="1"/>
          <w:bCs w:val="1"/>
          <w:rtl w:val="0"/>
        </w:rPr>
        <w:t xml:space="preserve">RBS Category Definitions:</w:t>
      </w:r>
    </w:p>
    <w:p w:rsidR="00000000" w:rsidDel="00000000" w:rsidP="00000000" w:rsidRDefault="00000000" w:rsidRPr="00000000" w14:paraId="00000332">
      <w:pPr>
        <w:ind w:left="720" w:firstLine="0"/>
        <w:rPr>
          <w:b w:val="1"/>
          <w:bCs w:val="1"/>
        </w:rPr>
      </w:pPr>
      <w:r w:rsidDel="00000000" w:rsidR="00000000" w:rsidRPr="00000000">
        <w:rPr>
          <w:rtl w:val="0"/>
        </w:rPr>
      </w:r>
    </w:p>
    <w:p w:rsidR="00000000" w:rsidDel="00000000" w:rsidP="00000000" w:rsidRDefault="00000000" w:rsidRPr="00000000" w14:paraId="00000333">
      <w:pPr>
        <w:numPr>
          <w:ilvl w:val="0"/>
          <w:numId w:val="13"/>
        </w:numPr>
        <w:ind w:left="1440" w:hanging="360"/>
        <w:rPr/>
      </w:pPr>
      <w:r w:rsidDel="00000000" w:rsidR="00000000" w:rsidRPr="00000000">
        <w:rPr>
          <w:b w:val="1"/>
          <w:bCs w:val="1"/>
          <w:rtl w:val="0"/>
        </w:rPr>
        <w:t xml:space="preserve">Administrative -</w:t>
      </w:r>
      <w:r w:rsidDel="00000000" w:rsidR="00000000" w:rsidRPr="00000000">
        <w:rPr>
          <w:rtl w:val="0"/>
        </w:rPr>
        <w:t xml:space="preserve"> Project governance, approvals, decision-making, documentation, communication;</w:t>
      </w:r>
    </w:p>
    <w:p w:rsidR="00000000" w:rsidDel="00000000" w:rsidP="00000000" w:rsidRDefault="00000000" w:rsidRPr="00000000" w14:paraId="00000334">
      <w:pPr>
        <w:numPr>
          <w:ilvl w:val="0"/>
          <w:numId w:val="13"/>
        </w:numPr>
        <w:ind w:left="1440" w:hanging="360"/>
        <w:rPr/>
      </w:pPr>
      <w:r w:rsidDel="00000000" w:rsidR="00000000" w:rsidRPr="00000000">
        <w:rPr>
          <w:b w:val="1"/>
          <w:bCs w:val="1"/>
          <w:rtl w:val="0"/>
        </w:rPr>
        <w:t xml:space="preserve">Ethical &amp; Management -</w:t>
      </w:r>
      <w:r w:rsidDel="00000000" w:rsidR="00000000" w:rsidRPr="00000000">
        <w:rPr>
          <w:rtl w:val="0"/>
        </w:rPr>
        <w:t xml:space="preserve"> Data privacy, GDPR compliance, security, fair treatment, ethical algorithms;</w:t>
      </w:r>
    </w:p>
    <w:p w:rsidR="00000000" w:rsidDel="00000000" w:rsidP="00000000" w:rsidRDefault="00000000" w:rsidRPr="00000000" w14:paraId="00000335">
      <w:pPr>
        <w:numPr>
          <w:ilvl w:val="0"/>
          <w:numId w:val="13"/>
        </w:numPr>
        <w:ind w:left="1440" w:hanging="360"/>
        <w:rPr/>
      </w:pPr>
      <w:r w:rsidDel="00000000" w:rsidR="00000000" w:rsidRPr="00000000">
        <w:rPr>
          <w:b w:val="1"/>
          <w:bCs w:val="1"/>
          <w:rtl w:val="0"/>
        </w:rPr>
        <w:t xml:space="preserve">Business -</w:t>
      </w:r>
      <w:r w:rsidDel="00000000" w:rsidR="00000000" w:rsidRPr="00000000">
        <w:rPr>
          <w:rtl w:val="0"/>
        </w:rPr>
        <w:t xml:space="preserve"> Market adoption, customer demand, professional supply, revenue models, competition;</w:t>
      </w:r>
    </w:p>
    <w:p w:rsidR="00000000" w:rsidDel="00000000" w:rsidP="00000000" w:rsidRDefault="00000000" w:rsidRPr="00000000" w14:paraId="00000336">
      <w:pPr>
        <w:numPr>
          <w:ilvl w:val="0"/>
          <w:numId w:val="13"/>
        </w:numPr>
        <w:ind w:left="1440" w:hanging="360"/>
        <w:rPr/>
      </w:pPr>
      <w:r w:rsidDel="00000000" w:rsidR="00000000" w:rsidRPr="00000000">
        <w:rPr>
          <w:b w:val="1"/>
          <w:bCs w:val="1"/>
          <w:rtl w:val="0"/>
        </w:rPr>
        <w:t xml:space="preserve">Technological -</w:t>
      </w:r>
      <w:r w:rsidDel="00000000" w:rsidR="00000000" w:rsidRPr="00000000">
        <w:rPr>
          <w:rtl w:val="0"/>
        </w:rPr>
        <w:t xml:space="preserve"> Technical implementation, integration, performance, infrastructure;</w:t>
      </w:r>
    </w:p>
    <w:p w:rsidR="00000000" w:rsidDel="00000000" w:rsidP="00000000" w:rsidRDefault="00000000" w:rsidRPr="00000000" w14:paraId="00000337">
      <w:pPr>
        <w:numPr>
          <w:ilvl w:val="0"/>
          <w:numId w:val="13"/>
        </w:numPr>
        <w:ind w:left="1440" w:hanging="360"/>
        <w:rPr/>
      </w:pPr>
      <w:r w:rsidDel="00000000" w:rsidR="00000000" w:rsidRPr="00000000">
        <w:rPr>
          <w:b w:val="1"/>
          <w:bCs w:val="1"/>
          <w:rtl w:val="0"/>
        </w:rPr>
        <w:t xml:space="preserve">Resource -</w:t>
      </w:r>
      <w:r w:rsidDel="00000000" w:rsidR="00000000" w:rsidRPr="00000000">
        <w:rPr>
          <w:rtl w:val="0"/>
        </w:rPr>
        <w:t xml:space="preserve"> Team availability, skill gaps, knowledge concentration, burnout.</w:t>
      </w:r>
    </w:p>
    <w:p w:rsidR="00000000" w:rsidDel="00000000" w:rsidP="00000000" w:rsidRDefault="00000000" w:rsidRPr="00000000" w14:paraId="00000338">
      <w:pPr>
        <w:ind w:left="720" w:firstLine="0"/>
        <w:rPr>
          <w:i w:val="1"/>
          <w:iCs w:val="1"/>
        </w:rPr>
      </w:pPr>
      <w:r w:rsidDel="00000000" w:rsidR="00000000" w:rsidRPr="00000000">
        <w:rPr>
          <w:rtl w:val="0"/>
        </w:rPr>
      </w:r>
    </w:p>
    <w:p w:rsidR="00000000" w:rsidDel="00000000" w:rsidP="00000000" w:rsidRDefault="00000000" w:rsidRPr="00000000" w14:paraId="00000339">
      <w:pPr>
        <w:pStyle w:val="Heading3"/>
        <w:numPr>
          <w:ilvl w:val="1"/>
          <w:numId w:val="3"/>
        </w:numPr>
        <w:spacing w:line="360" w:lineRule="auto"/>
        <w:ind w:left="1440" w:hanging="360"/>
        <w:rPr>
          <w:color w:val="434343"/>
          <w:sz w:val="26"/>
          <w:szCs w:val="26"/>
        </w:rPr>
      </w:pPr>
      <w:bookmarkStart w:colFirst="0" w:colLast="0" w:name="_s360tzhzdqkg" w:id="95"/>
      <w:bookmarkEnd w:id="95"/>
      <w:r w:rsidDel="00000000" w:rsidR="00000000" w:rsidRPr="00000000">
        <w:rPr>
          <w:sz w:val="26"/>
          <w:szCs w:val="26"/>
          <w:rtl w:val="0"/>
        </w:rPr>
        <w:t xml:space="preserve">Risk Register – All Risks (Qualitative Analysis)</w:t>
      </w:r>
      <w:r w:rsidDel="00000000" w:rsidR="00000000" w:rsidRPr="00000000">
        <w:rPr>
          <w:rtl w:val="0"/>
        </w:rPr>
      </w:r>
    </w:p>
    <w:p w:rsidR="00000000" w:rsidDel="00000000" w:rsidP="00000000" w:rsidRDefault="00000000" w:rsidRPr="00000000" w14:paraId="0000033A">
      <w:pPr>
        <w:ind w:left="0" w:firstLine="0"/>
        <w:rPr/>
      </w:pPr>
      <w:r w:rsidDel="00000000" w:rsidR="00000000" w:rsidRPr="00000000">
        <w:rPr>
          <w:rtl w:val="0"/>
        </w:rPr>
      </w:r>
    </w:p>
    <w:p w:rsidR="00000000" w:rsidDel="00000000" w:rsidP="00000000" w:rsidRDefault="00000000" w:rsidRPr="00000000" w14:paraId="0000033B">
      <w:pPr>
        <w:ind w:left="0" w:firstLine="0"/>
        <w:rPr/>
      </w:pPr>
      <w:r w:rsidDel="00000000" w:rsidR="00000000" w:rsidRPr="00000000">
        <w:rPr/>
        <w:drawing>
          <wp:inline distB="114300" distT="114300" distL="114300" distR="114300">
            <wp:extent cx="6600825" cy="1713509"/>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600825" cy="1713509"/>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pStyle w:val="Heading3"/>
        <w:spacing w:line="360" w:lineRule="auto"/>
        <w:ind w:left="1440" w:firstLine="0"/>
        <w:rPr>
          <w:sz w:val="26"/>
          <w:szCs w:val="26"/>
        </w:rPr>
      </w:pPr>
      <w:bookmarkStart w:colFirst="0" w:colLast="0" w:name="_eg8999dn4bks" w:id="96"/>
      <w:bookmarkEnd w:id="96"/>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3"/>
        <w:numPr>
          <w:ilvl w:val="1"/>
          <w:numId w:val="3"/>
        </w:numPr>
        <w:spacing w:line="360" w:lineRule="auto"/>
        <w:ind w:left="1440" w:hanging="360"/>
        <w:rPr>
          <w:color w:val="434343"/>
          <w:sz w:val="26"/>
          <w:szCs w:val="26"/>
        </w:rPr>
      </w:pPr>
      <w:bookmarkStart w:colFirst="0" w:colLast="0" w:name="_x06zvpid2q2q" w:id="97"/>
      <w:bookmarkEnd w:id="97"/>
      <w:r w:rsidDel="00000000" w:rsidR="00000000" w:rsidRPr="00000000">
        <w:rPr>
          <w:sz w:val="26"/>
          <w:szCs w:val="26"/>
          <w:rtl w:val="0"/>
        </w:rPr>
        <w:t xml:space="preserve">Response Plans for All Risks</w:t>
      </w: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rtl w:val="0"/>
        </w:rPr>
      </w:r>
    </w:p>
    <w:p w:rsidR="00000000" w:rsidDel="00000000" w:rsidP="00000000" w:rsidRDefault="00000000" w:rsidRPr="00000000" w14:paraId="0000033F">
      <w:pPr>
        <w:ind w:left="720" w:firstLine="0"/>
        <w:rPr>
          <w:b w:val="1"/>
          <w:bCs w:val="1"/>
        </w:rPr>
      </w:pPr>
      <w:r w:rsidDel="00000000" w:rsidR="00000000" w:rsidRPr="00000000">
        <w:rPr>
          <w:b w:val="1"/>
          <w:bCs w:val="1"/>
          <w:rtl w:val="0"/>
        </w:rPr>
        <w:t xml:space="preserve">ADMINISTRATIVE RISKS</w:t>
      </w:r>
    </w:p>
    <w:p w:rsidR="00000000" w:rsidDel="00000000" w:rsidP="00000000" w:rsidRDefault="00000000" w:rsidRPr="00000000" w14:paraId="00000340">
      <w:pPr>
        <w:ind w:left="720" w:firstLine="0"/>
        <w:rPr/>
      </w:pPr>
      <w:r w:rsidDel="00000000" w:rsidR="00000000" w:rsidRPr="00000000">
        <w:rPr>
          <w:rtl w:val="0"/>
        </w:rPr>
      </w:r>
    </w:p>
    <w:p w:rsidR="00000000" w:rsidDel="00000000" w:rsidP="00000000" w:rsidRDefault="00000000" w:rsidRPr="00000000" w14:paraId="00000341">
      <w:pPr>
        <w:ind w:left="720" w:firstLine="0"/>
        <w:rPr/>
      </w:pPr>
      <w:r w:rsidDel="00000000" w:rsidR="00000000" w:rsidRPr="00000000">
        <w:rPr>
          <w:rtl w:val="0"/>
        </w:rPr>
        <w:t xml:space="preserve">Risk 1.1: Delays in Project Approvals or Decision-Making</w:t>
      </w:r>
    </w:p>
    <w:p w:rsidR="00000000" w:rsidDel="00000000" w:rsidP="00000000" w:rsidRDefault="00000000" w:rsidRPr="00000000" w14:paraId="00000342">
      <w:pPr>
        <w:ind w:left="0" w:firstLine="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Approval bottlenecks in governance may slow development, block critical path activities, and cause schedule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Establish clear escalation: Technical blocker → SM → PM → PO (24-48 hr SLA)</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Schedule governance meetings weekly on fixed days</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Pre-approve common decisions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Asynchronous decision-making via shared docs.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 day delay: minimal; 3-7 day delay: affects sprint tasks; &gt;1 week: critical path impacted</w:t>
            </w:r>
          </w:p>
        </w:tc>
      </w:tr>
    </w:tbl>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ind w:firstLine="720"/>
        <w:rPr/>
      </w:pPr>
      <w:r w:rsidDel="00000000" w:rsidR="00000000" w:rsidRPr="00000000">
        <w:rPr>
          <w:rtl w:val="0"/>
        </w:rPr>
        <w:t xml:space="preserve">Risk 1.2: Inadequate Documentation or Missing Project Records</w:t>
      </w:r>
    </w:p>
    <w:p w:rsidR="00000000" w:rsidDel="00000000" w:rsidP="00000000" w:rsidRDefault="00000000" w:rsidRPr="00000000" w14:paraId="00000351">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Poor documentation leads to knowledge loss, rework, misunderstandings, and difficulty with project handover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Documentation standards from Day 1</w:t>
            </w:r>
          </w:p>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Assign documentation owners per module</w:t>
            </w:r>
          </w:p>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Centralized repo (GitHub Wiki + Google Docs)</w:t>
            </w:r>
          </w:p>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Definition of Done includes docs</w:t>
            </w:r>
          </w:p>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Monthly doc audit</w:t>
            </w:r>
          </w:p>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Handover checklist for final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Minor gaps: &lt;2 hours rework; Major gaps: 5-10 hours; Severe gaps: new team unable to maintain code</w:t>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ind w:left="720" w:firstLine="0"/>
        <w:rPr>
          <w:b w:val="1"/>
          <w:bCs w:val="1"/>
        </w:rPr>
      </w:pPr>
      <w:r w:rsidDel="00000000" w:rsidR="00000000" w:rsidRPr="00000000">
        <w:rPr>
          <w:b w:val="1"/>
          <w:bCs w:val="1"/>
          <w:rtl w:val="0"/>
        </w:rPr>
        <w:t xml:space="preserve">ETHICAL &amp; MANAGEMENT RISKS</w:t>
      </w:r>
    </w:p>
    <w:p w:rsidR="00000000" w:rsidDel="00000000" w:rsidP="00000000" w:rsidRDefault="00000000" w:rsidRPr="00000000" w14:paraId="00000362">
      <w:pPr>
        <w:ind w:left="720" w:firstLine="0"/>
        <w:rPr/>
      </w:pPr>
      <w:r w:rsidDel="00000000" w:rsidR="00000000" w:rsidRPr="00000000">
        <w:rPr>
          <w:rtl w:val="0"/>
        </w:rPr>
      </w:r>
    </w:p>
    <w:p w:rsidR="00000000" w:rsidDel="00000000" w:rsidP="00000000" w:rsidRDefault="00000000" w:rsidRPr="00000000" w14:paraId="00000363">
      <w:pPr>
        <w:ind w:left="720" w:firstLine="0"/>
        <w:rPr/>
      </w:pPr>
      <w:r w:rsidDel="00000000" w:rsidR="00000000" w:rsidRPr="00000000">
        <w:rPr>
          <w:rtl w:val="0"/>
        </w:rPr>
        <w:t xml:space="preserve">Risk 2.1: Mismanagement of Personal Data or Privacy Concerns (GDPR)</w:t>
      </w:r>
    </w:p>
    <w:p w:rsidR="00000000" w:rsidDel="00000000" w:rsidP="00000000" w:rsidRDefault="00000000" w:rsidRPr="00000000" w14:paraId="00000364">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Sensitive personal information exposed due to inadequate security, non-compliance with GDPR, or data breaches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Data encryption at rest and in transit</w:t>
            </w:r>
          </w:p>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GDPR compliance checklist</w:t>
            </w:r>
          </w:p>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Security audits at Week 15 &amp; 19</w:t>
            </w:r>
          </w:p>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Data retention policy with auto-delete</w:t>
            </w:r>
          </w:p>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Audit logging and monitoring</w:t>
            </w:r>
          </w:p>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72-hour incident response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Minor exposure (&lt;10 users): &lt;€1k fine; Medium breach (100+ users): €50k-500k fine; Severe: €1M+ fine + platform closure</w:t>
            </w:r>
          </w:p>
        </w:tc>
      </w:tr>
    </w:tbl>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ind w:firstLine="720"/>
        <w:rPr/>
      </w:pPr>
      <w:r w:rsidDel="00000000" w:rsidR="00000000" w:rsidRPr="00000000">
        <w:rPr>
          <w:rtl w:val="0"/>
        </w:rPr>
        <w:t xml:space="preserve">Risk 2.2: Unfair Bias in Service Matching Algorithm</w:t>
      </w:r>
    </w:p>
    <w:p w:rsidR="00000000" w:rsidDel="00000000" w:rsidP="00000000" w:rsidRDefault="00000000" w:rsidRPr="00000000" w14:paraId="00000375">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Matching algorithm unintentionally favors certain plumbers or discriminates against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Transparent matching criteria (documented rules)</w:t>
            </w:r>
          </w:p>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Fairness testing with diverse profiles</w:t>
            </w:r>
          </w:p>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Quarterly algorithm audits</w:t>
            </w:r>
          </w:p>
          <w:p w:rsidR="00000000" w:rsidDel="00000000" w:rsidP="00000000" w:rsidRDefault="00000000" w:rsidRPr="00000000" w14:paraId="0000037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Guarantee new plumbers ≥20% match attempts</w:t>
            </w:r>
          </w:p>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Anti-discrimination checks on protected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Minor bias: &lt;5% complaints, correctable; Moderate: 5-15% complaints, 1-2 week redesign; Severe: &gt;20% complaints, platform credibility at risk</w:t>
            </w:r>
          </w:p>
        </w:tc>
      </w:tr>
    </w:tbl>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ind w:left="0" w:firstLine="0"/>
        <w:rPr/>
      </w:pPr>
      <w:r w:rsidDel="00000000" w:rsidR="00000000" w:rsidRPr="00000000">
        <w:rPr>
          <w:rtl w:val="0"/>
        </w:rPr>
      </w:r>
    </w:p>
    <w:p w:rsidR="00000000" w:rsidDel="00000000" w:rsidP="00000000" w:rsidRDefault="00000000" w:rsidRPr="00000000" w14:paraId="00000384">
      <w:pPr>
        <w:ind w:left="720" w:firstLine="0"/>
        <w:rPr>
          <w:b w:val="1"/>
          <w:bCs w:val="1"/>
        </w:rPr>
      </w:pPr>
      <w:r w:rsidDel="00000000" w:rsidR="00000000" w:rsidRPr="00000000">
        <w:rPr>
          <w:b w:val="1"/>
          <w:bCs w:val="1"/>
          <w:rtl w:val="0"/>
        </w:rPr>
        <w:t xml:space="preserve">BUSINESS RISKS</w:t>
      </w:r>
    </w:p>
    <w:p w:rsidR="00000000" w:rsidDel="00000000" w:rsidP="00000000" w:rsidRDefault="00000000" w:rsidRPr="00000000" w14:paraId="00000385">
      <w:pPr>
        <w:ind w:left="720" w:firstLine="0"/>
        <w:rPr>
          <w:b w:val="1"/>
          <w:bCs w:val="1"/>
        </w:rPr>
      </w:pPr>
      <w:r w:rsidDel="00000000" w:rsidR="00000000" w:rsidRPr="00000000">
        <w:rPr>
          <w:rtl w:val="0"/>
        </w:rPr>
      </w:r>
    </w:p>
    <w:p w:rsidR="00000000" w:rsidDel="00000000" w:rsidP="00000000" w:rsidRDefault="00000000" w:rsidRPr="00000000" w14:paraId="00000386">
      <w:pPr>
        <w:ind w:left="720" w:firstLine="0"/>
        <w:rPr/>
      </w:pPr>
      <w:r w:rsidDel="00000000" w:rsidR="00000000" w:rsidRPr="00000000">
        <w:rPr>
          <w:rtl w:val="0"/>
        </w:rPr>
        <w:t xml:space="preserve">Risk 3.1: Low Customer Adoption or Weak Product-Market Fit</w:t>
      </w:r>
    </w:p>
    <w:p w:rsidR="00000000" w:rsidDel="00000000" w:rsidP="00000000" w:rsidRDefault="00000000" w:rsidRPr="00000000" w14:paraId="00000387">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025"/>
        <w:tblGridChange w:id="0">
          <w:tblGrid>
            <w:gridCol w:w="3975"/>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Low adoption of the Canaliza platform by customers may occur if the value proposition is not clear, the user experience is poor, or existing alternatives are perceived as sufficient, resulting in inadequate demand for plumbers and platform financial collapse.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Validate market needs through property-manager interviews and usability testing with ≥15 users, targeting a System Usability Score ≥70/100. Deliver a focused MVP limited to core features (registration, service requests, matching, and reviews), while applying A/B testing to drive adoption with a target of ≥10% monthly growth.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Low early adoption and engagement may lead to poor matching and high cancellations, resulting in insufficient revenue, professional churn, loss of investor confidence, and an unsustainable business model with negative ROI.</w:t>
            </w:r>
          </w:p>
        </w:tc>
      </w:tr>
    </w:tbl>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ind w:firstLine="720"/>
        <w:rPr/>
      </w:pPr>
      <w:r w:rsidDel="00000000" w:rsidR="00000000" w:rsidRPr="00000000">
        <w:rPr>
          <w:rtl w:val="0"/>
        </w:rPr>
        <w:t xml:space="preserve">Risk 3.2: Insufficient Professional (Plumber) Supply</w:t>
      </w:r>
    </w:p>
    <w:p w:rsidR="00000000" w:rsidDel="00000000" w:rsidP="00000000" w:rsidRDefault="00000000" w:rsidRPr="00000000" w14:paraId="00000395">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Insufficient number of qualified plumbers joining and remaining active on the platform causes long waiting times, low match rate, poor perceived reliability.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Drive professional adoption through onboarding in under 2 hours, 0% commission for the first 50 plumbers during the first 30 days, reducing commission from 10% to 7%. Apply a geographically staged launch starting in Setúbal, expanding only after reaching ≥50 active plumbers.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Low early professional recruitment may cause poor matching, high cancellations, slow response times, and customer churn, leading to low completion rates and an unreliable platform perception.</w:t>
            </w:r>
          </w:p>
        </w:tc>
      </w:tr>
    </w:tbl>
    <w:p w:rsidR="00000000" w:rsidDel="00000000" w:rsidP="00000000" w:rsidRDefault="00000000" w:rsidRPr="00000000" w14:paraId="0000039E">
      <w:pPr>
        <w:ind w:left="0" w:firstLine="720"/>
        <w:rPr/>
      </w:pPr>
      <w:r w:rsidDel="00000000" w:rsidR="00000000" w:rsidRPr="00000000">
        <w:rPr>
          <w:rtl w:val="0"/>
        </w:rPr>
      </w:r>
    </w:p>
    <w:p w:rsidR="00000000" w:rsidDel="00000000" w:rsidP="00000000" w:rsidRDefault="00000000" w:rsidRPr="00000000" w14:paraId="0000039F">
      <w:pPr>
        <w:ind w:left="0" w:firstLine="720"/>
        <w:rPr/>
      </w:pPr>
      <w:r w:rsidDel="00000000" w:rsidR="00000000" w:rsidRPr="00000000">
        <w:rPr>
          <w:rtl w:val="0"/>
        </w:rPr>
        <w:t xml:space="preserve">Risk 3.3: Competitive Pressure or Rapid Market Changes</w:t>
      </w:r>
    </w:p>
    <w:p w:rsidR="00000000" w:rsidDel="00000000" w:rsidP="00000000" w:rsidRDefault="00000000" w:rsidRPr="00000000" w14:paraId="000003A0">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Competitors launch digital platforms; market trends shift; regulatory changes affect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ind w:left="0" w:firstLine="0"/>
              <w:rPr>
                <w:sz w:val="20"/>
                <w:szCs w:val="20"/>
              </w:rPr>
            </w:pPr>
            <w:r w:rsidDel="00000000" w:rsidR="00000000" w:rsidRPr="00000000">
              <w:rPr>
                <w:sz w:val="20"/>
                <w:szCs w:val="20"/>
                <w:rtl w:val="0"/>
              </w:rPr>
              <w:t xml:space="preserve">Weekly market monitoring; track competitors.</w:t>
            </w:r>
          </w:p>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Speed to market: prioritize MVP by Week 20.</w:t>
            </w:r>
          </w:p>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Flexible roadmap: ready to add adjacent services.</w:t>
            </w:r>
          </w:p>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Strategic partnerships with plumbing associations.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Minor threat: competitor in different geography; Moderate: competitor enters, reduces margins; Severe: well-funded competitor erodes market share</w:t>
            </w:r>
          </w:p>
        </w:tc>
      </w:tr>
    </w:tbl>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ind w:left="0" w:firstLine="720"/>
        <w:rPr>
          <w:b w:val="1"/>
          <w:bCs w:val="1"/>
        </w:rPr>
      </w:pPr>
      <w:r w:rsidDel="00000000" w:rsidR="00000000" w:rsidRPr="00000000">
        <w:rPr>
          <w:rtl w:val="0"/>
        </w:rPr>
      </w:r>
    </w:p>
    <w:p w:rsidR="00000000" w:rsidDel="00000000" w:rsidP="00000000" w:rsidRDefault="00000000" w:rsidRPr="00000000" w14:paraId="000003AF">
      <w:pPr>
        <w:ind w:left="0" w:firstLine="720"/>
        <w:rPr>
          <w:b w:val="1"/>
          <w:bCs w:val="1"/>
        </w:rPr>
      </w:pPr>
      <w:r w:rsidDel="00000000" w:rsidR="00000000" w:rsidRPr="00000000">
        <w:rPr>
          <w:rtl w:val="0"/>
        </w:rPr>
      </w:r>
    </w:p>
    <w:p w:rsidR="00000000" w:rsidDel="00000000" w:rsidP="00000000" w:rsidRDefault="00000000" w:rsidRPr="00000000" w14:paraId="000003B0">
      <w:pPr>
        <w:ind w:left="0" w:firstLine="720"/>
        <w:rPr>
          <w:b w:val="1"/>
          <w:bCs w:val="1"/>
        </w:rPr>
      </w:pPr>
      <w:r w:rsidDel="00000000" w:rsidR="00000000" w:rsidRPr="00000000">
        <w:rPr>
          <w:b w:val="1"/>
          <w:bCs w:val="1"/>
          <w:rtl w:val="0"/>
        </w:rPr>
        <w:t xml:space="preserve">TECHNOLOGICAL RISKS</w:t>
      </w:r>
    </w:p>
    <w:p w:rsidR="00000000" w:rsidDel="00000000" w:rsidP="00000000" w:rsidRDefault="00000000" w:rsidRPr="00000000" w14:paraId="000003B1">
      <w:pPr>
        <w:ind w:left="720" w:firstLine="0"/>
        <w:rPr/>
      </w:pPr>
      <w:r w:rsidDel="00000000" w:rsidR="00000000" w:rsidRPr="00000000">
        <w:rPr>
          <w:rtl w:val="0"/>
        </w:rPr>
      </w:r>
    </w:p>
    <w:p w:rsidR="00000000" w:rsidDel="00000000" w:rsidP="00000000" w:rsidRDefault="00000000" w:rsidRPr="00000000" w14:paraId="000003B2">
      <w:pPr>
        <w:ind w:left="720" w:firstLine="0"/>
        <w:rPr/>
      </w:pPr>
      <w:r w:rsidDel="00000000" w:rsidR="00000000" w:rsidRPr="00000000">
        <w:rPr>
          <w:rtl w:val="0"/>
        </w:rPr>
        <w:t xml:space="preserve">Risk 4.1: Integration Failures Between Frontend and Backend</w:t>
      </w:r>
    </w:p>
    <w:p w:rsidR="00000000" w:rsidDel="00000000" w:rsidP="00000000" w:rsidRDefault="00000000" w:rsidRPr="00000000" w14:paraId="000003B3">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Frontend and backend components fail to work together – API misalignment, data format incompatibilities, async/sync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API contracts first (define specs before dev)</w:t>
            </w:r>
          </w:p>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Automated integration tests on every commit</w:t>
            </w:r>
          </w:p>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Weekly integration sync meetings</w:t>
            </w:r>
          </w:p>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3-5 days buffer in sprint for troubleshooting</w:t>
            </w:r>
          </w:p>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Gradual integration (1-2 features/week)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Minor issue: 1-2 hours to fix; Moderate: 4-8 hours, staging found; Critical: &gt;16 hours, blocks features; Cascade: multiple dependent features broken affects sprint tasks; &gt;1 week: critical path impacted</w:t>
            </w:r>
          </w:p>
        </w:tc>
      </w:tr>
    </w:tbl>
    <w:p w:rsidR="00000000" w:rsidDel="00000000" w:rsidP="00000000" w:rsidRDefault="00000000" w:rsidRPr="00000000" w14:paraId="000003C0">
      <w:pPr>
        <w:ind w:left="0" w:firstLine="720"/>
        <w:rPr/>
      </w:pPr>
      <w:r w:rsidDel="00000000" w:rsidR="00000000" w:rsidRPr="00000000">
        <w:rPr>
          <w:rtl w:val="0"/>
        </w:rPr>
      </w:r>
    </w:p>
    <w:p w:rsidR="00000000" w:rsidDel="00000000" w:rsidP="00000000" w:rsidRDefault="00000000" w:rsidRPr="00000000" w14:paraId="000003C1">
      <w:pPr>
        <w:ind w:left="0" w:firstLine="720"/>
        <w:rPr/>
      </w:pPr>
      <w:r w:rsidDel="00000000" w:rsidR="00000000" w:rsidRPr="00000000">
        <w:rPr>
          <w:rtl w:val="0"/>
        </w:rPr>
        <w:t xml:space="preserve">Risk 4.2: Performance Issues Under Heavy Load</w:t>
      </w:r>
    </w:p>
    <w:p w:rsidR="00000000" w:rsidDel="00000000" w:rsidP="00000000" w:rsidRDefault="00000000" w:rsidRPr="00000000" w14:paraId="000003C2">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System becomes slow or unresponsive when concurrent user load increases; API response times exceed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Load testing with 1000+ concurrent requests</w:t>
            </w:r>
          </w:p>
          <w:p w:rsidR="00000000" w:rsidDel="00000000" w:rsidP="00000000" w:rsidRDefault="00000000" w:rsidRPr="00000000" w14:paraId="000003C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Performance targets: API p95 ≤1.5s, page load ≤3s</w:t>
            </w:r>
          </w:p>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Database indexing on high-query tables</w:t>
            </w:r>
          </w:p>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Cloud auto-scaling enabled</w:t>
            </w:r>
          </w:p>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Real-time monitoring with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Minor degradation: 1.5-2.0s response; Moderate: 2.0-3.0s, indexing needed; Severe: &gt;3.0s or timeouts; Collapse: complete timeout, architecture rethink</w:t>
            </w:r>
          </w:p>
        </w:tc>
      </w:tr>
    </w:tbl>
    <w:p w:rsidR="00000000" w:rsidDel="00000000" w:rsidP="00000000" w:rsidRDefault="00000000" w:rsidRPr="00000000" w14:paraId="000003CF">
      <w:pPr>
        <w:spacing w:before="200" w:lineRule="auto"/>
        <w:ind w:left="0" w:firstLine="0"/>
        <w:rPr>
          <w:b w:val="1"/>
          <w:bCs w:val="1"/>
        </w:rPr>
      </w:pPr>
      <w:r w:rsidDel="00000000" w:rsidR="00000000" w:rsidRPr="00000000">
        <w:rPr>
          <w:rtl w:val="0"/>
        </w:rPr>
      </w:r>
    </w:p>
    <w:p w:rsidR="00000000" w:rsidDel="00000000" w:rsidP="00000000" w:rsidRDefault="00000000" w:rsidRPr="00000000" w14:paraId="000003D0">
      <w:pPr>
        <w:spacing w:before="200" w:lineRule="auto"/>
        <w:ind w:left="720" w:firstLine="0"/>
        <w:rPr>
          <w:b w:val="1"/>
          <w:bCs w:val="1"/>
        </w:rPr>
      </w:pPr>
      <w:r w:rsidDel="00000000" w:rsidR="00000000" w:rsidRPr="00000000">
        <w:rPr>
          <w:b w:val="1"/>
          <w:bCs w:val="1"/>
          <w:rtl w:val="0"/>
        </w:rPr>
        <w:t xml:space="preserve">RESOURCE RISKS</w:t>
      </w:r>
    </w:p>
    <w:p w:rsidR="00000000" w:rsidDel="00000000" w:rsidP="00000000" w:rsidRDefault="00000000" w:rsidRPr="00000000" w14:paraId="000003D1">
      <w:pPr>
        <w:ind w:left="720" w:firstLine="0"/>
        <w:rPr/>
      </w:pPr>
      <w:r w:rsidDel="00000000" w:rsidR="00000000" w:rsidRPr="00000000">
        <w:rPr>
          <w:rtl w:val="0"/>
        </w:rPr>
      </w:r>
    </w:p>
    <w:p w:rsidR="00000000" w:rsidDel="00000000" w:rsidP="00000000" w:rsidRDefault="00000000" w:rsidRPr="00000000" w14:paraId="000003D2">
      <w:pPr>
        <w:ind w:left="720" w:firstLine="0"/>
        <w:rPr/>
      </w:pPr>
      <w:r w:rsidDel="00000000" w:rsidR="00000000" w:rsidRPr="00000000">
        <w:rPr>
          <w:rtl w:val="0"/>
        </w:rPr>
        <w:t xml:space="preserve">Risk 5.1: Key Team Member Unavailability (Illness/Departure)</w:t>
      </w:r>
    </w:p>
    <w:p w:rsidR="00000000" w:rsidDel="00000000" w:rsidP="00000000" w:rsidRDefault="00000000" w:rsidRPr="00000000" w14:paraId="000003D3">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b w:val="1"/>
                <w:bCs w:val="1"/>
                <w:sz w:val="20"/>
                <w:szCs w:val="20"/>
              </w:rPr>
            </w:pPr>
            <w:r w:rsidDel="00000000" w:rsidR="00000000" w:rsidRPr="00000000">
              <w:rPr>
                <w:b w:val="1"/>
                <w:bCs w:val="1"/>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b w:val="1"/>
                <w:bCs w:val="1"/>
                <w:sz w:val="20"/>
                <w:szCs w:val="20"/>
              </w:rPr>
            </w:pPr>
            <w:r w:rsidDel="00000000" w:rsidR="00000000" w:rsidRPr="00000000">
              <w:rPr>
                <w:b w:val="1"/>
                <w:bCs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Description of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Critical team member becomes ill, injured, or departs unexpectedly; single points of failure in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Proposed Risk-Mitigation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Pair programming on critical modules for redundancy</w:t>
            </w:r>
          </w:p>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Cross-training: weekly sessions on each other's domains</w:t>
            </w:r>
          </w:p>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Comprehensive documentation enables quick onboarding</w:t>
            </w:r>
          </w:p>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Clear backup assignment for each role</w:t>
            </w:r>
          </w:p>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Modular development: clear separation of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Definition of the Risk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1-week absence: 1 sprint impact; 2 weeks: significant rework; Permanent departure: loss of 1/3 team, 2-4 week delay, €10k-20k contractor cost; Multiple departures: project viability at risk</w:t>
            </w:r>
          </w:p>
        </w:tc>
      </w:tr>
    </w:tbl>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3"/>
        <w:rPr/>
      </w:pPr>
      <w:bookmarkStart w:colFirst="0" w:colLast="0" w:name="_yx8gbapdfj4v" w:id="98"/>
      <w:bookmarkEnd w:id="98"/>
      <w:r w:rsidDel="00000000" w:rsidR="00000000" w:rsidRPr="00000000">
        <w:rPr>
          <w:rtl w:val="0"/>
        </w:rPr>
        <w:t xml:space="preserve">26.6. Risk Monitoring &amp; Control Plan</w:t>
      </w:r>
    </w:p>
    <w:p w:rsidR="00000000" w:rsidDel="00000000" w:rsidP="00000000" w:rsidRDefault="00000000" w:rsidRPr="00000000" w14:paraId="000003E2">
      <w:pPr>
        <w:ind w:left="0" w:firstLine="0"/>
        <w:rPr/>
      </w:pPr>
      <w:r w:rsidDel="00000000" w:rsidR="00000000" w:rsidRPr="00000000">
        <w:rPr>
          <w:rtl w:val="0"/>
        </w:rPr>
      </w:r>
    </w:p>
    <w:p w:rsidR="00000000" w:rsidDel="00000000" w:rsidP="00000000" w:rsidRDefault="00000000" w:rsidRPr="00000000" w14:paraId="000003E3">
      <w:pPr>
        <w:ind w:left="0" w:firstLine="0"/>
        <w:rPr>
          <w:b w:val="1"/>
          <w:bCs w:val="1"/>
        </w:rPr>
      </w:pPr>
      <w:r w:rsidDel="00000000" w:rsidR="00000000" w:rsidRPr="00000000">
        <w:rPr>
          <w:b w:val="1"/>
          <w:bCs w:val="1"/>
          <w:rtl w:val="0"/>
        </w:rPr>
        <w:t xml:space="preserve">Monitoring Frequency &amp; Activities:</w:t>
      </w:r>
    </w:p>
    <w:p w:rsidR="00000000" w:rsidDel="00000000" w:rsidP="00000000" w:rsidRDefault="00000000" w:rsidRPr="00000000" w14:paraId="000003E4">
      <w:pPr>
        <w:ind w:left="0" w:firstLine="0"/>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Review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Daily Standup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Every morning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 Team + 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Identify blockers; spot new risks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Every 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 Team + PM + 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Assess risks in upcoming sprint; allocate mitigation effort</w:t>
            </w:r>
          </w:p>
        </w:tc>
      </w:tr>
      <w:tr>
        <w:trPr>
          <w:cantSplit w:val="0"/>
          <w:trHeight w:val="67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Weekly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Every Friday (1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PM + PO + Steering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Risk register review; trend analysis; approve response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Monthly Risk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End of each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PM + PO + Full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Comprehensive assessment; update probability/severity; close resolved risks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Every 2 weeks (sprint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 Team + 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Lessons learned; identify patterns; prevent similar risks</w:t>
            </w:r>
          </w:p>
        </w:tc>
      </w:tr>
    </w:tbl>
    <w:p w:rsidR="00000000" w:rsidDel="00000000" w:rsidP="00000000" w:rsidRDefault="00000000" w:rsidRPr="00000000" w14:paraId="000003FD">
      <w:pPr>
        <w:rPr>
          <w:b w:val="1"/>
          <w:bCs w:val="1"/>
          <w:sz w:val="36"/>
          <w:szCs w:val="36"/>
        </w:rPr>
      </w:pPr>
      <w:r w:rsidDel="00000000" w:rsidR="00000000" w:rsidRPr="00000000">
        <w:rPr>
          <w:rtl w:val="0"/>
        </w:rPr>
      </w:r>
    </w:p>
    <w:p w:rsidR="00000000" w:rsidDel="00000000" w:rsidP="00000000" w:rsidRDefault="00000000" w:rsidRPr="00000000" w14:paraId="000003FE">
      <w:pPr>
        <w:rPr>
          <w:b w:val="1"/>
          <w:bCs w:val="1"/>
          <w:sz w:val="36"/>
          <w:szCs w:val="36"/>
        </w:rPr>
      </w:pPr>
      <w:r w:rsidDel="00000000" w:rsidR="00000000" w:rsidRPr="00000000">
        <w:rPr>
          <w:rtl w:val="0"/>
        </w:rPr>
      </w:r>
    </w:p>
    <w:p w:rsidR="00000000" w:rsidDel="00000000" w:rsidP="00000000" w:rsidRDefault="00000000" w:rsidRPr="00000000" w14:paraId="000003FF">
      <w:pPr>
        <w:rPr>
          <w:b w:val="1"/>
          <w:bCs w:val="1"/>
          <w:sz w:val="36"/>
          <w:szCs w:val="36"/>
        </w:rPr>
      </w:pPr>
      <w:r w:rsidDel="00000000" w:rsidR="00000000" w:rsidRPr="00000000">
        <w:rPr>
          <w:rtl w:val="0"/>
        </w:rPr>
      </w:r>
    </w:p>
    <w:p w:rsidR="00000000" w:rsidDel="00000000" w:rsidP="00000000" w:rsidRDefault="00000000" w:rsidRPr="00000000" w14:paraId="00000400">
      <w:pPr>
        <w:rPr>
          <w:b w:val="1"/>
          <w:bCs w:val="1"/>
          <w:sz w:val="36"/>
          <w:szCs w:val="36"/>
        </w:rPr>
      </w:pPr>
      <w:r w:rsidDel="00000000" w:rsidR="00000000" w:rsidRPr="00000000">
        <w:rPr>
          <w:rtl w:val="0"/>
        </w:rPr>
      </w:r>
    </w:p>
    <w:p w:rsidR="00000000" w:rsidDel="00000000" w:rsidP="00000000" w:rsidRDefault="00000000" w:rsidRPr="00000000" w14:paraId="00000401">
      <w:pPr>
        <w:rPr>
          <w:b w:val="1"/>
          <w:bCs w:val="1"/>
          <w:sz w:val="36"/>
          <w:szCs w:val="36"/>
        </w:rPr>
      </w:pPr>
      <w:r w:rsidDel="00000000" w:rsidR="00000000" w:rsidRPr="00000000">
        <w:rPr>
          <w:rtl w:val="0"/>
        </w:rPr>
      </w:r>
    </w:p>
    <w:p w:rsidR="00000000" w:rsidDel="00000000" w:rsidP="00000000" w:rsidRDefault="00000000" w:rsidRPr="00000000" w14:paraId="00000402">
      <w:pPr>
        <w:pStyle w:val="Heading1"/>
        <w:rPr>
          <w:b w:val="1"/>
          <w:bCs w:val="1"/>
          <w:sz w:val="36"/>
          <w:szCs w:val="36"/>
        </w:rPr>
      </w:pPr>
      <w:bookmarkStart w:colFirst="0" w:colLast="0" w:name="_dw4u6g98wzbo" w:id="99"/>
      <w:bookmarkEnd w:id="99"/>
      <w:r w:rsidDel="00000000" w:rsidR="00000000" w:rsidRPr="00000000">
        <w:rPr>
          <w:b w:val="1"/>
          <w:bCs w:val="1"/>
          <w:sz w:val="36"/>
          <w:szCs w:val="36"/>
          <w:rtl w:val="0"/>
        </w:rPr>
        <w:t xml:space="preserve">Annex A: Prompt Engineering</w:t>
      </w:r>
    </w:p>
    <w:p w:rsidR="00000000" w:rsidDel="00000000" w:rsidP="00000000" w:rsidRDefault="00000000" w:rsidRPr="00000000" w14:paraId="00000403">
      <w:pPr>
        <w:rPr>
          <w:b w:val="1"/>
          <w:bCs w:val="1"/>
          <w:sz w:val="24"/>
          <w:szCs w:val="24"/>
        </w:rPr>
      </w:pPr>
      <w:hyperlink r:id="rId21">
        <w:r w:rsidDel="00000000" w:rsidR="00000000" w:rsidRPr="00000000">
          <w:rPr>
            <w:b w:val="1"/>
            <w:bCs w:val="1"/>
            <w:color w:val="1155cc"/>
            <w:sz w:val="24"/>
            <w:szCs w:val="24"/>
            <w:u w:val="single"/>
            <w:rtl w:val="0"/>
          </w:rPr>
          <w:t xml:space="preserve">Prompt Engineering.pdf</w:t>
        </w:r>
      </w:hyperlink>
      <w:r w:rsidDel="00000000" w:rsidR="00000000" w:rsidRPr="00000000">
        <w:rPr>
          <w:rtl w:val="0"/>
        </w:rPr>
      </w:r>
    </w:p>
    <w:p w:rsidR="00000000" w:rsidDel="00000000" w:rsidP="00000000" w:rsidRDefault="00000000" w:rsidRPr="00000000" w14:paraId="00000404">
      <w:pPr>
        <w:rPr>
          <w:b w:val="1"/>
          <w:bCs w:val="1"/>
          <w:sz w:val="24"/>
          <w:szCs w:val="24"/>
        </w:rPr>
      </w:pPr>
      <w:r w:rsidDel="00000000" w:rsidR="00000000" w:rsidRPr="00000000">
        <w:rPr>
          <w:rtl w:val="0"/>
        </w:rPr>
      </w:r>
    </w:p>
    <w:p w:rsidR="00000000" w:rsidDel="00000000" w:rsidP="00000000" w:rsidRDefault="00000000" w:rsidRPr="00000000" w14:paraId="00000405">
      <w:pPr>
        <w:pStyle w:val="Heading1"/>
        <w:rPr>
          <w:b w:val="1"/>
          <w:bCs w:val="1"/>
          <w:sz w:val="36"/>
          <w:szCs w:val="36"/>
        </w:rPr>
      </w:pPr>
      <w:bookmarkStart w:colFirst="0" w:colLast="0" w:name="_x1lvue3ytxn8" w:id="100"/>
      <w:bookmarkEnd w:id="100"/>
      <w:r w:rsidDel="00000000" w:rsidR="00000000" w:rsidRPr="00000000">
        <w:rPr>
          <w:b w:val="1"/>
          <w:bCs w:val="1"/>
          <w:sz w:val="36"/>
          <w:szCs w:val="36"/>
          <w:rtl w:val="0"/>
        </w:rPr>
        <w:t xml:space="preserve">Annex B: Costs and Budget</w:t>
      </w:r>
      <w:r w:rsidDel="00000000" w:rsidR="00000000" w:rsidRPr="00000000">
        <w:rPr>
          <w:rtl w:val="0"/>
        </w:rPr>
      </w:r>
    </w:p>
    <w:p w:rsidR="00000000" w:rsidDel="00000000" w:rsidP="00000000" w:rsidRDefault="00000000" w:rsidRPr="00000000" w14:paraId="00000406">
      <w:pPr>
        <w:rPr>
          <w:b w:val="1"/>
          <w:bCs w:val="1"/>
          <w:sz w:val="24"/>
          <w:szCs w:val="24"/>
        </w:rPr>
      </w:pPr>
      <w:hyperlink r:id="rId22">
        <w:r w:rsidDel="00000000" w:rsidR="00000000" w:rsidRPr="00000000">
          <w:rPr>
            <w:b w:val="1"/>
            <w:bCs w:val="1"/>
            <w:color w:val="1155cc"/>
            <w:sz w:val="24"/>
            <w:szCs w:val="24"/>
            <w:u w:val="single"/>
            <w:rtl w:val="0"/>
          </w:rPr>
          <w:t xml:space="preserve">GPI - Costs and Budget.xlsx</w:t>
        </w:r>
      </w:hyperlink>
      <w:r w:rsidDel="00000000" w:rsidR="00000000" w:rsidRPr="00000000">
        <w:rPr>
          <w:rtl w:val="0"/>
        </w:rPr>
      </w:r>
    </w:p>
    <w:p w:rsidR="00000000" w:rsidDel="00000000" w:rsidP="00000000" w:rsidRDefault="00000000" w:rsidRPr="00000000" w14:paraId="00000407">
      <w:pPr>
        <w:rPr>
          <w:b w:val="1"/>
          <w:bCs w:val="1"/>
          <w:sz w:val="24"/>
          <w:szCs w:val="24"/>
        </w:rPr>
      </w:pPr>
      <w:r w:rsidDel="00000000" w:rsidR="00000000" w:rsidRPr="00000000">
        <w:rPr>
          <w:rtl w:val="0"/>
        </w:rPr>
      </w:r>
    </w:p>
    <w:p w:rsidR="00000000" w:rsidDel="00000000" w:rsidP="00000000" w:rsidRDefault="00000000" w:rsidRPr="00000000" w14:paraId="00000408">
      <w:pPr>
        <w:pStyle w:val="Heading1"/>
        <w:rPr>
          <w:b w:val="1"/>
          <w:bCs w:val="1"/>
          <w:sz w:val="36"/>
          <w:szCs w:val="36"/>
        </w:rPr>
      </w:pPr>
      <w:bookmarkStart w:colFirst="0" w:colLast="0" w:name="_tppzcy516l5w" w:id="101"/>
      <w:bookmarkEnd w:id="101"/>
      <w:r w:rsidDel="00000000" w:rsidR="00000000" w:rsidRPr="00000000">
        <w:rPr>
          <w:b w:val="1"/>
          <w:bCs w:val="1"/>
          <w:sz w:val="36"/>
          <w:szCs w:val="36"/>
          <w:rtl w:val="0"/>
        </w:rPr>
        <w:t xml:space="preserve">Annex C: Resource Cost</w:t>
      </w:r>
      <w:r w:rsidDel="00000000" w:rsidR="00000000" w:rsidRPr="00000000">
        <w:rPr>
          <w:rtl w:val="0"/>
        </w:rPr>
      </w:r>
    </w:p>
    <w:p w:rsidR="00000000" w:rsidDel="00000000" w:rsidP="00000000" w:rsidRDefault="00000000" w:rsidRPr="00000000" w14:paraId="00000409">
      <w:pPr>
        <w:rPr>
          <w:b w:val="1"/>
          <w:bCs w:val="1"/>
          <w:sz w:val="24"/>
          <w:szCs w:val="24"/>
        </w:rPr>
      </w:pPr>
      <w:hyperlink r:id="rId23">
        <w:r w:rsidDel="00000000" w:rsidR="00000000" w:rsidRPr="00000000">
          <w:rPr>
            <w:b w:val="1"/>
            <w:bCs w:val="1"/>
            <w:color w:val="1155cc"/>
            <w:sz w:val="24"/>
            <w:szCs w:val="24"/>
            <w:u w:val="single"/>
            <w:rtl w:val="0"/>
          </w:rPr>
          <w:t xml:space="preserve">ResourceCost.xlsx</w:t>
        </w:r>
      </w:hyperlink>
      <w:r w:rsidDel="00000000" w:rsidR="00000000" w:rsidRPr="00000000">
        <w:rPr>
          <w:rtl w:val="0"/>
        </w:rPr>
      </w:r>
    </w:p>
    <w:p w:rsidR="00000000" w:rsidDel="00000000" w:rsidP="00000000" w:rsidRDefault="00000000" w:rsidRPr="00000000" w14:paraId="0000040A">
      <w:pPr>
        <w:rPr>
          <w:b w:val="1"/>
          <w:bCs w:val="1"/>
          <w:sz w:val="24"/>
          <w:szCs w:val="24"/>
        </w:rPr>
      </w:pPr>
      <w:r w:rsidDel="00000000" w:rsidR="00000000" w:rsidRPr="00000000">
        <w:rPr>
          <w:rtl w:val="0"/>
        </w:rPr>
      </w:r>
    </w:p>
    <w:sectPr>
      <w:headerReference r:id="rId24" w:type="default"/>
      <w:headerReference r:id="rId25" w:type="first"/>
      <w:footerReference r:id="rId26" w:type="default"/>
      <w:footerReference r:id="rId2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rPr/>
    </w:pPr>
    <w:r w:rsidDel="00000000" w:rsidR="00000000" w:rsidRPr="00000000">
      <w:rPr>
        <w:sz w:val="24"/>
        <w:szCs w:val="24"/>
        <w:rtl w:val="0"/>
      </w:rPr>
      <w:t xml:space="preserve">  GPI 25/26</w:t>
    </w:r>
    <w:r w:rsidDel="00000000" w:rsidR="00000000" w:rsidRPr="00000000">
      <w:rPr>
        <w:rtl w:val="0"/>
      </w:rPr>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Comfortaa" w:cs="Comfortaa" w:eastAsia="Comfortaa" w:hAnsi="Comfortaa"/>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ipsetubal-my.sharepoint.com/:x:/g/personal/202300265_estudantes_ips_pt/IQDPRcggqv_9QYAn2EEHlzyzAfsdrM2bOkY7IoUcWVWmseA?e=08xFIq" TargetMode="External"/><Relationship Id="rId21" Type="http://schemas.openxmlformats.org/officeDocument/2006/relationships/hyperlink" Target="https://ipsetubal-my.sharepoint.com/:b:/g/personal/202300265_estudantes_ips_pt/IQC9_bc8183ySq9B4uw8PWBAAcHvuBfhwiE5VrC2iGOyHnw?e=OrrZLn" TargetMode="External"/><Relationship Id="rId24" Type="http://schemas.openxmlformats.org/officeDocument/2006/relationships/header" Target="header2.xml"/><Relationship Id="rId23" Type="http://schemas.openxmlformats.org/officeDocument/2006/relationships/hyperlink" Target="https://ipsetubal-my.sharepoint.com/:x:/g/personal/202300265_estudantes_ips_pt/IQAg0w3b_T92R5sMhGAlcWCUAURhtwP0vXjPaISJwcpyMdc?e=BOVJ8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