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D93F8" w14:textId="77777777" w:rsidR="00442BAC" w:rsidRDefault="00442BAC"/>
    <w:p w14:paraId="5662865B" w14:textId="77777777" w:rsidR="00442BAC" w:rsidRDefault="00000000">
      <w:pPr>
        <w:spacing w:after="80"/>
        <w:jc w:val="center"/>
        <w:rPr>
          <w:rFonts w:ascii="Times New Roman" w:hAnsi="Times New Roman" w:cs="Times New Roman"/>
          <w:b/>
          <w:bCs/>
          <w:sz w:val="48"/>
          <w:szCs w:val="48"/>
        </w:rPr>
      </w:pPr>
      <w:r w:rsidRPr="00C63768">
        <w:rPr>
          <w:rFonts w:ascii="Times New Roman" w:hAnsi="Times New Roman" w:cs="Times New Roman"/>
          <w:b/>
          <w:bCs/>
          <w:sz w:val="48"/>
          <w:szCs w:val="48"/>
        </w:rPr>
        <w:t>SISTEMA CACIF</w:t>
      </w:r>
    </w:p>
    <w:p w14:paraId="62D39F4A" w14:textId="77777777" w:rsidR="00C63768" w:rsidRDefault="00C63768">
      <w:pPr>
        <w:spacing w:after="80"/>
        <w:jc w:val="center"/>
        <w:rPr>
          <w:rFonts w:ascii="Times New Roman" w:hAnsi="Times New Roman" w:cs="Times New Roman"/>
        </w:rPr>
      </w:pPr>
    </w:p>
    <w:p w14:paraId="7B15F78D" w14:textId="77777777" w:rsidR="00C63768" w:rsidRPr="00C63768" w:rsidRDefault="00C63768">
      <w:pPr>
        <w:spacing w:after="80"/>
        <w:jc w:val="center"/>
        <w:rPr>
          <w:rFonts w:ascii="Times New Roman" w:hAnsi="Times New Roman" w:cs="Times New Roman"/>
        </w:rPr>
      </w:pPr>
    </w:p>
    <w:p w14:paraId="1CC9353D" w14:textId="77777777" w:rsidR="00442BAC" w:rsidRPr="00C63768" w:rsidRDefault="00000000">
      <w:pPr>
        <w:spacing w:after="80"/>
        <w:jc w:val="center"/>
        <w:rPr>
          <w:rFonts w:ascii="Times New Roman" w:hAnsi="Times New Roman" w:cs="Times New Roman"/>
          <w:sz w:val="44"/>
          <w:szCs w:val="44"/>
        </w:rPr>
      </w:pPr>
      <w:r w:rsidRPr="00C63768">
        <w:rPr>
          <w:rFonts w:ascii="Times New Roman" w:hAnsi="Times New Roman" w:cs="Times New Roman"/>
          <w:b/>
          <w:bCs/>
          <w:sz w:val="44"/>
          <w:szCs w:val="44"/>
        </w:rPr>
        <w:t>Documento de Validación Integral (E2E + UX)</w:t>
      </w:r>
    </w:p>
    <w:p w14:paraId="6E0C3961" w14:textId="77777777" w:rsidR="00442BAC" w:rsidRPr="00C63768" w:rsidRDefault="00442BAC">
      <w:pPr>
        <w:rPr>
          <w:rFonts w:ascii="Times New Roman" w:hAnsi="Times New Roman" w:cs="Times New Roman"/>
        </w:rPr>
      </w:pPr>
    </w:p>
    <w:p w14:paraId="2962719C" w14:textId="77777777" w:rsidR="00C63768" w:rsidRDefault="00C63768">
      <w:pPr>
        <w:spacing w:after="240"/>
        <w:jc w:val="center"/>
        <w:rPr>
          <w:rFonts w:ascii="Times New Roman" w:hAnsi="Times New Roman" w:cs="Times New Roman"/>
          <w:sz w:val="22"/>
          <w:szCs w:val="22"/>
        </w:rPr>
      </w:pPr>
    </w:p>
    <w:p w14:paraId="4EA0CC2C" w14:textId="77777777" w:rsidR="00C63768" w:rsidRDefault="00C63768">
      <w:pPr>
        <w:spacing w:after="240"/>
        <w:jc w:val="center"/>
        <w:rPr>
          <w:rFonts w:ascii="Times New Roman" w:hAnsi="Times New Roman" w:cs="Times New Roman"/>
          <w:sz w:val="22"/>
          <w:szCs w:val="22"/>
        </w:rPr>
      </w:pPr>
    </w:p>
    <w:p w14:paraId="7B93C12C" w14:textId="77777777" w:rsidR="00C63768" w:rsidRDefault="00C63768">
      <w:pPr>
        <w:spacing w:after="240"/>
        <w:jc w:val="center"/>
        <w:rPr>
          <w:rFonts w:ascii="Times New Roman" w:hAnsi="Times New Roman" w:cs="Times New Roman"/>
          <w:sz w:val="22"/>
          <w:szCs w:val="22"/>
        </w:rPr>
      </w:pPr>
    </w:p>
    <w:p w14:paraId="7686957E" w14:textId="77777777" w:rsidR="00C63768" w:rsidRDefault="00C63768">
      <w:pPr>
        <w:spacing w:after="240"/>
        <w:jc w:val="center"/>
        <w:rPr>
          <w:rFonts w:ascii="Times New Roman" w:hAnsi="Times New Roman" w:cs="Times New Roman"/>
          <w:sz w:val="22"/>
          <w:szCs w:val="22"/>
        </w:rPr>
      </w:pPr>
    </w:p>
    <w:p w14:paraId="46FE8C65" w14:textId="77777777" w:rsidR="00C63768" w:rsidRDefault="00C63768">
      <w:pPr>
        <w:spacing w:after="240"/>
        <w:jc w:val="center"/>
        <w:rPr>
          <w:rFonts w:ascii="Times New Roman" w:hAnsi="Times New Roman" w:cs="Times New Roman"/>
          <w:sz w:val="22"/>
          <w:szCs w:val="22"/>
        </w:rPr>
      </w:pPr>
    </w:p>
    <w:p w14:paraId="533948EE" w14:textId="77777777" w:rsidR="00C63768" w:rsidRDefault="00C63768" w:rsidP="00C63768">
      <w:pPr>
        <w:spacing w:after="240"/>
        <w:rPr>
          <w:rFonts w:ascii="Times New Roman" w:hAnsi="Times New Roman" w:cs="Times New Roman"/>
          <w:sz w:val="22"/>
          <w:szCs w:val="22"/>
        </w:rPr>
      </w:pPr>
    </w:p>
    <w:p w14:paraId="7A53FE25" w14:textId="16635A1E" w:rsidR="00442BAC" w:rsidRPr="00C63768" w:rsidRDefault="00000000">
      <w:pPr>
        <w:spacing w:after="240"/>
        <w:jc w:val="center"/>
        <w:rPr>
          <w:rFonts w:ascii="Times New Roman" w:hAnsi="Times New Roman" w:cs="Times New Roman"/>
          <w:sz w:val="32"/>
          <w:szCs w:val="32"/>
        </w:rPr>
      </w:pPr>
      <w:r w:rsidRPr="00C63768">
        <w:rPr>
          <w:rFonts w:ascii="Times New Roman" w:hAnsi="Times New Roman" w:cs="Times New Roman"/>
          <w:sz w:val="32"/>
          <w:szCs w:val="32"/>
        </w:rPr>
        <w:t>Versión 1.0</w:t>
      </w:r>
    </w:p>
    <w:p w14:paraId="0912FBEA" w14:textId="77777777" w:rsidR="00C63768" w:rsidRDefault="00C63768">
      <w:pPr>
        <w:spacing w:after="240"/>
        <w:jc w:val="center"/>
        <w:rPr>
          <w:rFonts w:ascii="Times New Roman" w:hAnsi="Times New Roman" w:cs="Times New Roman"/>
          <w:b/>
          <w:bCs/>
          <w:sz w:val="24"/>
          <w:szCs w:val="24"/>
        </w:rPr>
      </w:pPr>
    </w:p>
    <w:p w14:paraId="7DD86A69" w14:textId="77777777" w:rsidR="00C63768" w:rsidRDefault="00C63768">
      <w:pPr>
        <w:spacing w:after="240"/>
        <w:jc w:val="center"/>
        <w:rPr>
          <w:rFonts w:ascii="Times New Roman" w:hAnsi="Times New Roman" w:cs="Times New Roman"/>
          <w:b/>
          <w:bCs/>
          <w:sz w:val="24"/>
          <w:szCs w:val="24"/>
        </w:rPr>
      </w:pPr>
    </w:p>
    <w:p w14:paraId="61AE6486" w14:textId="77777777" w:rsidR="00C63768" w:rsidRDefault="00C63768">
      <w:pPr>
        <w:spacing w:after="240"/>
        <w:jc w:val="center"/>
        <w:rPr>
          <w:rFonts w:ascii="Times New Roman" w:hAnsi="Times New Roman" w:cs="Times New Roman"/>
          <w:b/>
          <w:bCs/>
          <w:sz w:val="24"/>
          <w:szCs w:val="24"/>
        </w:rPr>
      </w:pPr>
    </w:p>
    <w:p w14:paraId="6C8F7BE9" w14:textId="77777777" w:rsidR="00C63768" w:rsidRDefault="00C63768">
      <w:pPr>
        <w:spacing w:after="240"/>
        <w:jc w:val="center"/>
        <w:rPr>
          <w:rFonts w:ascii="Times New Roman" w:hAnsi="Times New Roman" w:cs="Times New Roman"/>
          <w:b/>
          <w:bCs/>
          <w:sz w:val="24"/>
          <w:szCs w:val="24"/>
        </w:rPr>
      </w:pPr>
    </w:p>
    <w:p w14:paraId="04809159" w14:textId="77777777" w:rsidR="00C63768" w:rsidRDefault="00C63768">
      <w:pPr>
        <w:spacing w:after="240"/>
        <w:jc w:val="center"/>
        <w:rPr>
          <w:rFonts w:ascii="Times New Roman" w:hAnsi="Times New Roman" w:cs="Times New Roman"/>
          <w:b/>
          <w:bCs/>
          <w:sz w:val="24"/>
          <w:szCs w:val="24"/>
        </w:rPr>
      </w:pPr>
    </w:p>
    <w:p w14:paraId="714CB385" w14:textId="77777777" w:rsidR="00C63768" w:rsidRDefault="00C63768">
      <w:pPr>
        <w:spacing w:after="240"/>
        <w:jc w:val="center"/>
        <w:rPr>
          <w:rFonts w:ascii="Times New Roman" w:hAnsi="Times New Roman" w:cs="Times New Roman"/>
          <w:b/>
          <w:bCs/>
          <w:sz w:val="24"/>
          <w:szCs w:val="24"/>
        </w:rPr>
      </w:pPr>
    </w:p>
    <w:p w14:paraId="789D4596" w14:textId="77777777" w:rsidR="00C63768" w:rsidRDefault="00C63768">
      <w:pPr>
        <w:spacing w:after="240"/>
        <w:jc w:val="center"/>
        <w:rPr>
          <w:rFonts w:ascii="Times New Roman" w:hAnsi="Times New Roman" w:cs="Times New Roman"/>
          <w:b/>
          <w:bCs/>
          <w:sz w:val="24"/>
          <w:szCs w:val="24"/>
        </w:rPr>
      </w:pPr>
    </w:p>
    <w:p w14:paraId="41D6CA65" w14:textId="77777777" w:rsidR="00C63768" w:rsidRDefault="00C63768" w:rsidP="00C63768">
      <w:pPr>
        <w:spacing w:after="240"/>
        <w:rPr>
          <w:rFonts w:ascii="Times New Roman" w:hAnsi="Times New Roman" w:cs="Times New Roman"/>
          <w:b/>
          <w:bCs/>
          <w:sz w:val="24"/>
          <w:szCs w:val="24"/>
        </w:rPr>
      </w:pPr>
    </w:p>
    <w:p w14:paraId="0349D744" w14:textId="1EFBED99" w:rsidR="00442BAC" w:rsidRPr="00C63768" w:rsidRDefault="00000000" w:rsidP="00C63768">
      <w:pPr>
        <w:spacing w:after="240"/>
        <w:jc w:val="right"/>
        <w:rPr>
          <w:rFonts w:ascii="Times New Roman" w:hAnsi="Times New Roman" w:cs="Times New Roman"/>
          <w:sz w:val="28"/>
          <w:szCs w:val="28"/>
        </w:rPr>
      </w:pPr>
      <w:r w:rsidRPr="00C63768">
        <w:rPr>
          <w:rFonts w:ascii="Times New Roman" w:hAnsi="Times New Roman" w:cs="Times New Roman"/>
          <w:b/>
          <w:bCs/>
          <w:sz w:val="28"/>
          <w:szCs w:val="28"/>
        </w:rPr>
        <w:t xml:space="preserve">Lima, </w:t>
      </w:r>
      <w:proofErr w:type="gramStart"/>
      <w:r w:rsidRPr="00C63768">
        <w:rPr>
          <w:rFonts w:ascii="Times New Roman" w:hAnsi="Times New Roman" w:cs="Times New Roman"/>
          <w:b/>
          <w:bCs/>
          <w:sz w:val="28"/>
          <w:szCs w:val="28"/>
        </w:rPr>
        <w:t>Junio</w:t>
      </w:r>
      <w:proofErr w:type="gramEnd"/>
      <w:r w:rsidRPr="00C63768">
        <w:rPr>
          <w:rFonts w:ascii="Times New Roman" w:hAnsi="Times New Roman" w:cs="Times New Roman"/>
          <w:b/>
          <w:bCs/>
          <w:sz w:val="28"/>
          <w:szCs w:val="28"/>
        </w:rPr>
        <w:t xml:space="preserve"> del 2026</w:t>
      </w:r>
    </w:p>
    <w:p w14:paraId="42D40F10" w14:textId="77777777" w:rsidR="00442BAC" w:rsidRPr="00C63768" w:rsidRDefault="00442BAC">
      <w:pPr>
        <w:rPr>
          <w:rFonts w:ascii="Times New Roman" w:hAnsi="Times New Roman" w:cs="Times New Roman"/>
        </w:rPr>
      </w:pPr>
    </w:p>
    <w:p w14:paraId="1B9F02C0" w14:textId="06833268" w:rsidR="007F2488" w:rsidRPr="00C63768" w:rsidRDefault="007F2488">
      <w:pPr>
        <w:rPr>
          <w:rFonts w:ascii="Times New Roman" w:hAnsi="Times New Roman" w:cs="Times New Roman"/>
        </w:rPr>
      </w:pPr>
      <w:r w:rsidRPr="00C63768">
        <w:rPr>
          <w:rFonts w:ascii="Times New Roman" w:hAnsi="Times New Roman" w:cs="Times New Roman"/>
        </w:rPr>
        <w:br w:type="page"/>
      </w:r>
    </w:p>
    <w:p w14:paraId="37CEB324" w14:textId="77777777" w:rsidR="007F2488" w:rsidRPr="00C63768" w:rsidRDefault="007F2488">
      <w:pPr>
        <w:rPr>
          <w:rFonts w:ascii="Times New Roman" w:hAnsi="Times New Roman" w:cs="Times New Roman"/>
        </w:rPr>
      </w:pPr>
    </w:p>
    <w:p w14:paraId="5C52BDF7" w14:textId="77777777" w:rsidR="00442BAC" w:rsidRPr="00C63768" w:rsidRDefault="00000000" w:rsidP="00C63768">
      <w:pPr>
        <w:spacing w:before="200" w:after="120"/>
        <w:jc w:val="right"/>
        <w:rPr>
          <w:sz w:val="36"/>
          <w:szCs w:val="36"/>
        </w:rPr>
      </w:pPr>
      <w:r w:rsidRPr="00C63768">
        <w:rPr>
          <w:b/>
          <w:bCs/>
          <w:sz w:val="36"/>
          <w:szCs w:val="36"/>
        </w:rP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260"/>
        <w:gridCol w:w="4500"/>
        <w:gridCol w:w="1980"/>
      </w:tblGrid>
      <w:tr w:rsidR="00442BAC" w:rsidRPr="00C63768" w14:paraId="7B1D0486" w14:textId="77777777" w:rsidTr="00C63768">
        <w:tblPrEx>
          <w:tblCellMar>
            <w:top w:w="0" w:type="dxa"/>
            <w:bottom w:w="0" w:type="dxa"/>
          </w:tblCellMar>
        </w:tblPrEx>
        <w:tc>
          <w:tcPr>
            <w:tcW w:w="1620" w:type="dxa"/>
            <w:shd w:val="clear" w:color="auto" w:fill="FFFFFF" w:themeFill="background1"/>
            <w:tcMar>
              <w:top w:w="100" w:type="dxa"/>
              <w:left w:w="150" w:type="dxa"/>
              <w:bottom w:w="100" w:type="dxa"/>
              <w:right w:w="150" w:type="dxa"/>
            </w:tcMar>
            <w:vAlign w:val="center"/>
          </w:tcPr>
          <w:p w14:paraId="6D4EA5D0" w14:textId="77777777" w:rsidR="00442BAC" w:rsidRPr="00C63768" w:rsidRDefault="00000000" w:rsidP="00C63768">
            <w:pPr>
              <w:rPr>
                <w:rFonts w:ascii="Times New Roman" w:hAnsi="Times New Roman" w:cs="Times New Roman"/>
              </w:rPr>
            </w:pPr>
            <w:r w:rsidRPr="00C63768">
              <w:rPr>
                <w:rFonts w:ascii="Times New Roman" w:hAnsi="Times New Roman" w:cs="Times New Roman"/>
                <w:b/>
                <w:bCs/>
                <w:sz w:val="22"/>
                <w:szCs w:val="22"/>
              </w:rPr>
              <w:t>Fecha</w:t>
            </w:r>
          </w:p>
        </w:tc>
        <w:tc>
          <w:tcPr>
            <w:tcW w:w="1260" w:type="dxa"/>
            <w:shd w:val="clear" w:color="auto" w:fill="FFFFFF" w:themeFill="background1"/>
            <w:tcMar>
              <w:top w:w="100" w:type="dxa"/>
              <w:left w:w="150" w:type="dxa"/>
              <w:bottom w:w="100" w:type="dxa"/>
              <w:right w:w="150" w:type="dxa"/>
            </w:tcMar>
            <w:vAlign w:val="center"/>
          </w:tcPr>
          <w:p w14:paraId="7D3C0AC7" w14:textId="77777777" w:rsidR="00442BAC" w:rsidRPr="00C63768" w:rsidRDefault="00000000" w:rsidP="00C63768">
            <w:pPr>
              <w:rPr>
                <w:rFonts w:ascii="Times New Roman" w:hAnsi="Times New Roman" w:cs="Times New Roman"/>
              </w:rPr>
            </w:pPr>
            <w:r w:rsidRPr="00C63768">
              <w:rPr>
                <w:rFonts w:ascii="Times New Roman" w:hAnsi="Times New Roman" w:cs="Times New Roman"/>
                <w:b/>
                <w:bCs/>
                <w:sz w:val="22"/>
                <w:szCs w:val="22"/>
              </w:rPr>
              <w:t>Versión</w:t>
            </w:r>
          </w:p>
        </w:tc>
        <w:tc>
          <w:tcPr>
            <w:tcW w:w="4500" w:type="dxa"/>
            <w:shd w:val="clear" w:color="auto" w:fill="FFFFFF" w:themeFill="background1"/>
            <w:tcMar>
              <w:top w:w="100" w:type="dxa"/>
              <w:left w:w="150" w:type="dxa"/>
              <w:bottom w:w="100" w:type="dxa"/>
              <w:right w:w="150" w:type="dxa"/>
            </w:tcMar>
            <w:vAlign w:val="center"/>
          </w:tcPr>
          <w:p w14:paraId="03767BFE" w14:textId="77777777" w:rsidR="00442BAC" w:rsidRPr="00C63768" w:rsidRDefault="00000000" w:rsidP="00C63768">
            <w:pPr>
              <w:rPr>
                <w:rFonts w:ascii="Times New Roman" w:hAnsi="Times New Roman" w:cs="Times New Roman"/>
              </w:rPr>
            </w:pPr>
            <w:r w:rsidRPr="00C63768">
              <w:rPr>
                <w:rFonts w:ascii="Times New Roman" w:hAnsi="Times New Roman" w:cs="Times New Roman"/>
                <w:b/>
                <w:bCs/>
                <w:sz w:val="22"/>
                <w:szCs w:val="22"/>
              </w:rPr>
              <w:t>Descripción</w:t>
            </w:r>
          </w:p>
        </w:tc>
        <w:tc>
          <w:tcPr>
            <w:tcW w:w="1980" w:type="dxa"/>
            <w:shd w:val="clear" w:color="auto" w:fill="FFFFFF" w:themeFill="background1"/>
            <w:tcMar>
              <w:top w:w="100" w:type="dxa"/>
              <w:left w:w="150" w:type="dxa"/>
              <w:bottom w:w="100" w:type="dxa"/>
              <w:right w:w="150" w:type="dxa"/>
            </w:tcMar>
            <w:vAlign w:val="center"/>
          </w:tcPr>
          <w:p w14:paraId="737F70F3" w14:textId="77777777" w:rsidR="00442BAC" w:rsidRPr="00C63768" w:rsidRDefault="00000000" w:rsidP="00C63768">
            <w:pPr>
              <w:rPr>
                <w:rFonts w:ascii="Times New Roman" w:hAnsi="Times New Roman" w:cs="Times New Roman"/>
              </w:rPr>
            </w:pPr>
            <w:r w:rsidRPr="00C63768">
              <w:rPr>
                <w:rFonts w:ascii="Times New Roman" w:hAnsi="Times New Roman" w:cs="Times New Roman"/>
                <w:b/>
                <w:bCs/>
                <w:sz w:val="22"/>
                <w:szCs w:val="22"/>
              </w:rPr>
              <w:t>Autor</w:t>
            </w:r>
          </w:p>
        </w:tc>
      </w:tr>
      <w:tr w:rsidR="00442BAC" w:rsidRPr="00C63768" w14:paraId="24E2F7F9" w14:textId="77777777" w:rsidTr="00C63768">
        <w:tblPrEx>
          <w:tblCellMar>
            <w:top w:w="0" w:type="dxa"/>
            <w:bottom w:w="0" w:type="dxa"/>
          </w:tblCellMar>
        </w:tblPrEx>
        <w:tc>
          <w:tcPr>
            <w:tcW w:w="1620" w:type="dxa"/>
            <w:shd w:val="clear" w:color="auto" w:fill="FFFFFF" w:themeFill="background1"/>
            <w:tcMar>
              <w:top w:w="100" w:type="dxa"/>
              <w:left w:w="150" w:type="dxa"/>
              <w:bottom w:w="100" w:type="dxa"/>
              <w:right w:w="150" w:type="dxa"/>
            </w:tcMar>
            <w:vAlign w:val="center"/>
          </w:tcPr>
          <w:p w14:paraId="23437866" w14:textId="77777777" w:rsidR="00442BAC" w:rsidRPr="00C63768" w:rsidRDefault="00000000" w:rsidP="00C63768">
            <w:pPr>
              <w:rPr>
                <w:rFonts w:ascii="Times New Roman" w:hAnsi="Times New Roman" w:cs="Times New Roman"/>
              </w:rPr>
            </w:pPr>
            <w:r w:rsidRPr="00C63768">
              <w:rPr>
                <w:rFonts w:ascii="Times New Roman" w:hAnsi="Times New Roman" w:cs="Times New Roman"/>
              </w:rPr>
              <w:t>08/06/2026</w:t>
            </w:r>
          </w:p>
        </w:tc>
        <w:tc>
          <w:tcPr>
            <w:tcW w:w="1260" w:type="dxa"/>
            <w:shd w:val="clear" w:color="auto" w:fill="FFFFFF" w:themeFill="background1"/>
            <w:tcMar>
              <w:top w:w="100" w:type="dxa"/>
              <w:left w:w="150" w:type="dxa"/>
              <w:bottom w:w="100" w:type="dxa"/>
              <w:right w:w="150" w:type="dxa"/>
            </w:tcMar>
            <w:vAlign w:val="center"/>
          </w:tcPr>
          <w:p w14:paraId="6E6EB44C" w14:textId="26811644" w:rsidR="00442BAC" w:rsidRPr="00C63768" w:rsidRDefault="00000000" w:rsidP="00C63768">
            <w:pPr>
              <w:rPr>
                <w:rFonts w:ascii="Times New Roman" w:hAnsi="Times New Roman" w:cs="Times New Roman"/>
              </w:rPr>
            </w:pPr>
            <w:r w:rsidRPr="00C63768">
              <w:rPr>
                <w:rFonts w:ascii="Times New Roman" w:hAnsi="Times New Roman" w:cs="Times New Roman"/>
              </w:rPr>
              <w:t>1.0</w:t>
            </w:r>
          </w:p>
        </w:tc>
        <w:tc>
          <w:tcPr>
            <w:tcW w:w="4500" w:type="dxa"/>
            <w:shd w:val="clear" w:color="auto" w:fill="FFFFFF" w:themeFill="background1"/>
            <w:tcMar>
              <w:top w:w="100" w:type="dxa"/>
              <w:left w:w="150" w:type="dxa"/>
              <w:bottom w:w="100" w:type="dxa"/>
              <w:right w:w="150" w:type="dxa"/>
            </w:tcMar>
            <w:vAlign w:val="center"/>
          </w:tcPr>
          <w:p w14:paraId="2807C03F" w14:textId="77777777" w:rsidR="00442BAC" w:rsidRPr="00C63768" w:rsidRDefault="00000000" w:rsidP="00C63768">
            <w:pPr>
              <w:rPr>
                <w:rFonts w:ascii="Times New Roman" w:hAnsi="Times New Roman" w:cs="Times New Roman"/>
              </w:rPr>
            </w:pPr>
            <w:r w:rsidRPr="00C63768">
              <w:rPr>
                <w:rFonts w:ascii="Times New Roman" w:hAnsi="Times New Roman" w:cs="Times New Roman"/>
              </w:rPr>
              <w:t>Creación del documento e informe de pruebas de validación integral (E2E y UX).</w:t>
            </w:r>
          </w:p>
        </w:tc>
        <w:tc>
          <w:tcPr>
            <w:tcW w:w="1980" w:type="dxa"/>
            <w:shd w:val="clear" w:color="auto" w:fill="FFFFFF" w:themeFill="background1"/>
            <w:tcMar>
              <w:top w:w="100" w:type="dxa"/>
              <w:left w:w="150" w:type="dxa"/>
              <w:bottom w:w="100" w:type="dxa"/>
              <w:right w:w="150" w:type="dxa"/>
            </w:tcMar>
            <w:vAlign w:val="center"/>
          </w:tcPr>
          <w:p w14:paraId="4C66F572" w14:textId="3E219ECE" w:rsidR="00442BAC" w:rsidRPr="00C63768" w:rsidRDefault="00C63768" w:rsidP="00C63768">
            <w:pPr>
              <w:rPr>
                <w:rFonts w:ascii="Times New Roman" w:hAnsi="Times New Roman" w:cs="Times New Roman"/>
              </w:rPr>
            </w:pPr>
            <w:r>
              <w:rPr>
                <w:rFonts w:ascii="Times New Roman" w:hAnsi="Times New Roman" w:cs="Times New Roman"/>
              </w:rPr>
              <w:t>Mihael Cristobal</w:t>
            </w:r>
          </w:p>
        </w:tc>
      </w:tr>
      <w:tr w:rsidR="00C63768" w:rsidRPr="00C63768" w14:paraId="1A37088C" w14:textId="77777777" w:rsidTr="00C63768">
        <w:tblPrEx>
          <w:tblCellMar>
            <w:top w:w="0" w:type="dxa"/>
            <w:bottom w:w="0" w:type="dxa"/>
          </w:tblCellMar>
        </w:tblPrEx>
        <w:tc>
          <w:tcPr>
            <w:tcW w:w="1620" w:type="dxa"/>
            <w:shd w:val="clear" w:color="auto" w:fill="FFFFFF" w:themeFill="background1"/>
            <w:tcMar>
              <w:top w:w="100" w:type="dxa"/>
              <w:left w:w="150" w:type="dxa"/>
              <w:bottom w:w="100" w:type="dxa"/>
              <w:right w:w="150" w:type="dxa"/>
            </w:tcMar>
            <w:vAlign w:val="center"/>
          </w:tcPr>
          <w:p w14:paraId="324FD1F7" w14:textId="3FE29F48" w:rsidR="00C63768" w:rsidRPr="00C63768" w:rsidRDefault="00C63768" w:rsidP="00C63768">
            <w:pPr>
              <w:rPr>
                <w:rFonts w:ascii="Times New Roman" w:hAnsi="Times New Roman" w:cs="Times New Roman"/>
              </w:rPr>
            </w:pPr>
          </w:p>
        </w:tc>
        <w:tc>
          <w:tcPr>
            <w:tcW w:w="1260" w:type="dxa"/>
            <w:shd w:val="clear" w:color="auto" w:fill="FFFFFF" w:themeFill="background1"/>
            <w:tcMar>
              <w:top w:w="100" w:type="dxa"/>
              <w:left w:w="150" w:type="dxa"/>
              <w:bottom w:w="100" w:type="dxa"/>
              <w:right w:w="150" w:type="dxa"/>
            </w:tcMar>
            <w:vAlign w:val="center"/>
          </w:tcPr>
          <w:p w14:paraId="3B36C7A6" w14:textId="7405626C" w:rsidR="00C63768" w:rsidRPr="00C63768" w:rsidRDefault="00C63768" w:rsidP="00C63768">
            <w:pPr>
              <w:rPr>
                <w:rFonts w:ascii="Times New Roman" w:hAnsi="Times New Roman" w:cs="Times New Roman"/>
              </w:rPr>
            </w:pPr>
          </w:p>
        </w:tc>
        <w:tc>
          <w:tcPr>
            <w:tcW w:w="4500" w:type="dxa"/>
            <w:shd w:val="clear" w:color="auto" w:fill="FFFFFF" w:themeFill="background1"/>
            <w:tcMar>
              <w:top w:w="100" w:type="dxa"/>
              <w:left w:w="150" w:type="dxa"/>
              <w:bottom w:w="100" w:type="dxa"/>
              <w:right w:w="150" w:type="dxa"/>
            </w:tcMar>
            <w:vAlign w:val="center"/>
          </w:tcPr>
          <w:p w14:paraId="3F95F9C1" w14:textId="0D9DBE33" w:rsidR="00C63768" w:rsidRPr="00C63768" w:rsidRDefault="00C63768" w:rsidP="00C63768">
            <w:pPr>
              <w:rPr>
                <w:rFonts w:ascii="Times New Roman" w:hAnsi="Times New Roman" w:cs="Times New Roman"/>
              </w:rPr>
            </w:pPr>
          </w:p>
        </w:tc>
        <w:tc>
          <w:tcPr>
            <w:tcW w:w="1980" w:type="dxa"/>
            <w:shd w:val="clear" w:color="auto" w:fill="FFFFFF" w:themeFill="background1"/>
            <w:tcMar>
              <w:top w:w="100" w:type="dxa"/>
              <w:left w:w="150" w:type="dxa"/>
              <w:bottom w:w="100" w:type="dxa"/>
              <w:right w:w="150" w:type="dxa"/>
            </w:tcMar>
            <w:vAlign w:val="center"/>
          </w:tcPr>
          <w:p w14:paraId="779B41C5" w14:textId="779672D5" w:rsidR="00C63768" w:rsidRPr="00C63768" w:rsidRDefault="00C63768" w:rsidP="00C63768">
            <w:pPr>
              <w:rPr>
                <w:rFonts w:ascii="Times New Roman" w:hAnsi="Times New Roman" w:cs="Times New Roman"/>
              </w:rPr>
            </w:pPr>
          </w:p>
        </w:tc>
      </w:tr>
      <w:tr w:rsidR="00C63768" w:rsidRPr="00C63768" w14:paraId="51A72F7F" w14:textId="77777777" w:rsidTr="00C63768">
        <w:tblPrEx>
          <w:tblCellMar>
            <w:top w:w="0" w:type="dxa"/>
            <w:bottom w:w="0" w:type="dxa"/>
          </w:tblCellMar>
        </w:tblPrEx>
        <w:tc>
          <w:tcPr>
            <w:tcW w:w="1620" w:type="dxa"/>
            <w:shd w:val="clear" w:color="auto" w:fill="FFFFFF" w:themeFill="background1"/>
            <w:tcMar>
              <w:top w:w="100" w:type="dxa"/>
              <w:left w:w="150" w:type="dxa"/>
              <w:bottom w:w="100" w:type="dxa"/>
              <w:right w:w="150" w:type="dxa"/>
            </w:tcMar>
            <w:vAlign w:val="center"/>
          </w:tcPr>
          <w:p w14:paraId="4C4F9E94" w14:textId="77777777" w:rsidR="00C63768" w:rsidRPr="00C63768" w:rsidRDefault="00C63768" w:rsidP="00C63768">
            <w:pPr>
              <w:rPr>
                <w:rFonts w:ascii="Times New Roman" w:hAnsi="Times New Roman" w:cs="Times New Roman"/>
              </w:rPr>
            </w:pPr>
          </w:p>
        </w:tc>
        <w:tc>
          <w:tcPr>
            <w:tcW w:w="1260" w:type="dxa"/>
            <w:shd w:val="clear" w:color="auto" w:fill="FFFFFF" w:themeFill="background1"/>
            <w:tcMar>
              <w:top w:w="100" w:type="dxa"/>
              <w:left w:w="150" w:type="dxa"/>
              <w:bottom w:w="100" w:type="dxa"/>
              <w:right w:w="150" w:type="dxa"/>
            </w:tcMar>
            <w:vAlign w:val="center"/>
          </w:tcPr>
          <w:p w14:paraId="258364B1" w14:textId="77777777" w:rsidR="00C63768" w:rsidRPr="00C63768" w:rsidRDefault="00C63768" w:rsidP="00C63768">
            <w:pPr>
              <w:rPr>
                <w:rFonts w:ascii="Times New Roman" w:hAnsi="Times New Roman" w:cs="Times New Roman"/>
              </w:rPr>
            </w:pPr>
          </w:p>
        </w:tc>
        <w:tc>
          <w:tcPr>
            <w:tcW w:w="4500" w:type="dxa"/>
            <w:shd w:val="clear" w:color="auto" w:fill="FFFFFF" w:themeFill="background1"/>
            <w:tcMar>
              <w:top w:w="100" w:type="dxa"/>
              <w:left w:w="150" w:type="dxa"/>
              <w:bottom w:w="100" w:type="dxa"/>
              <w:right w:w="150" w:type="dxa"/>
            </w:tcMar>
            <w:vAlign w:val="center"/>
          </w:tcPr>
          <w:p w14:paraId="3CBA945F" w14:textId="77777777" w:rsidR="00C63768" w:rsidRPr="00C63768" w:rsidRDefault="00C63768" w:rsidP="00C63768">
            <w:pPr>
              <w:rPr>
                <w:rFonts w:ascii="Times New Roman" w:hAnsi="Times New Roman" w:cs="Times New Roman"/>
              </w:rPr>
            </w:pPr>
          </w:p>
        </w:tc>
        <w:tc>
          <w:tcPr>
            <w:tcW w:w="1980" w:type="dxa"/>
            <w:shd w:val="clear" w:color="auto" w:fill="FFFFFF" w:themeFill="background1"/>
            <w:tcMar>
              <w:top w:w="100" w:type="dxa"/>
              <w:left w:w="150" w:type="dxa"/>
              <w:bottom w:w="100" w:type="dxa"/>
              <w:right w:w="150" w:type="dxa"/>
            </w:tcMar>
            <w:vAlign w:val="center"/>
          </w:tcPr>
          <w:p w14:paraId="5CDAD195" w14:textId="77777777" w:rsidR="00C63768" w:rsidRPr="00C63768" w:rsidRDefault="00C63768" w:rsidP="00C63768">
            <w:pPr>
              <w:rPr>
                <w:rFonts w:ascii="Times New Roman" w:hAnsi="Times New Roman" w:cs="Times New Roman"/>
              </w:rPr>
            </w:pPr>
          </w:p>
        </w:tc>
      </w:tr>
      <w:tr w:rsidR="00C63768" w:rsidRPr="00C63768" w14:paraId="76E1A8F6" w14:textId="77777777" w:rsidTr="00C63768">
        <w:tblPrEx>
          <w:tblCellMar>
            <w:top w:w="0" w:type="dxa"/>
            <w:bottom w:w="0" w:type="dxa"/>
          </w:tblCellMar>
        </w:tblPrEx>
        <w:tc>
          <w:tcPr>
            <w:tcW w:w="1620" w:type="dxa"/>
            <w:shd w:val="clear" w:color="auto" w:fill="FFFFFF" w:themeFill="background1"/>
            <w:tcMar>
              <w:top w:w="100" w:type="dxa"/>
              <w:left w:w="150" w:type="dxa"/>
              <w:bottom w:w="100" w:type="dxa"/>
              <w:right w:w="150" w:type="dxa"/>
            </w:tcMar>
            <w:vAlign w:val="center"/>
          </w:tcPr>
          <w:p w14:paraId="15D60A55" w14:textId="77777777" w:rsidR="00C63768" w:rsidRPr="00C63768" w:rsidRDefault="00C63768" w:rsidP="00C63768">
            <w:pPr>
              <w:rPr>
                <w:rFonts w:ascii="Times New Roman" w:hAnsi="Times New Roman" w:cs="Times New Roman"/>
              </w:rPr>
            </w:pPr>
          </w:p>
        </w:tc>
        <w:tc>
          <w:tcPr>
            <w:tcW w:w="1260" w:type="dxa"/>
            <w:shd w:val="clear" w:color="auto" w:fill="FFFFFF" w:themeFill="background1"/>
            <w:tcMar>
              <w:top w:w="100" w:type="dxa"/>
              <w:left w:w="150" w:type="dxa"/>
              <w:bottom w:w="100" w:type="dxa"/>
              <w:right w:w="150" w:type="dxa"/>
            </w:tcMar>
            <w:vAlign w:val="center"/>
          </w:tcPr>
          <w:p w14:paraId="4F5727A2" w14:textId="77777777" w:rsidR="00C63768" w:rsidRPr="00C63768" w:rsidRDefault="00C63768" w:rsidP="00C63768">
            <w:pPr>
              <w:rPr>
                <w:rFonts w:ascii="Times New Roman" w:hAnsi="Times New Roman" w:cs="Times New Roman"/>
              </w:rPr>
            </w:pPr>
          </w:p>
        </w:tc>
        <w:tc>
          <w:tcPr>
            <w:tcW w:w="4500" w:type="dxa"/>
            <w:shd w:val="clear" w:color="auto" w:fill="FFFFFF" w:themeFill="background1"/>
            <w:tcMar>
              <w:top w:w="100" w:type="dxa"/>
              <w:left w:w="150" w:type="dxa"/>
              <w:bottom w:w="100" w:type="dxa"/>
              <w:right w:w="150" w:type="dxa"/>
            </w:tcMar>
            <w:vAlign w:val="center"/>
          </w:tcPr>
          <w:p w14:paraId="5D985A00" w14:textId="77777777" w:rsidR="00C63768" w:rsidRPr="00C63768" w:rsidRDefault="00C63768" w:rsidP="00C63768">
            <w:pPr>
              <w:rPr>
                <w:rFonts w:ascii="Times New Roman" w:hAnsi="Times New Roman" w:cs="Times New Roman"/>
              </w:rPr>
            </w:pPr>
          </w:p>
        </w:tc>
        <w:tc>
          <w:tcPr>
            <w:tcW w:w="1980" w:type="dxa"/>
            <w:shd w:val="clear" w:color="auto" w:fill="FFFFFF" w:themeFill="background1"/>
            <w:tcMar>
              <w:top w:w="100" w:type="dxa"/>
              <w:left w:w="150" w:type="dxa"/>
              <w:bottom w:w="100" w:type="dxa"/>
              <w:right w:w="150" w:type="dxa"/>
            </w:tcMar>
            <w:vAlign w:val="center"/>
          </w:tcPr>
          <w:p w14:paraId="38C19E46" w14:textId="77777777" w:rsidR="00C63768" w:rsidRPr="00C63768" w:rsidRDefault="00C63768" w:rsidP="00C63768">
            <w:pPr>
              <w:rPr>
                <w:rFonts w:ascii="Times New Roman" w:hAnsi="Times New Roman" w:cs="Times New Roman"/>
              </w:rPr>
            </w:pPr>
          </w:p>
        </w:tc>
      </w:tr>
      <w:tr w:rsidR="00C63768" w:rsidRPr="00C63768" w14:paraId="3C485671" w14:textId="77777777" w:rsidTr="00C63768">
        <w:tblPrEx>
          <w:tblCellMar>
            <w:top w:w="0" w:type="dxa"/>
            <w:bottom w:w="0" w:type="dxa"/>
          </w:tblCellMar>
        </w:tblPrEx>
        <w:tc>
          <w:tcPr>
            <w:tcW w:w="1620" w:type="dxa"/>
            <w:shd w:val="clear" w:color="auto" w:fill="FFFFFF" w:themeFill="background1"/>
            <w:tcMar>
              <w:top w:w="100" w:type="dxa"/>
              <w:left w:w="150" w:type="dxa"/>
              <w:bottom w:w="100" w:type="dxa"/>
              <w:right w:w="150" w:type="dxa"/>
            </w:tcMar>
            <w:vAlign w:val="center"/>
          </w:tcPr>
          <w:p w14:paraId="4A1BD4C9" w14:textId="77777777" w:rsidR="00C63768" w:rsidRPr="00C63768" w:rsidRDefault="00C63768" w:rsidP="00C63768">
            <w:pPr>
              <w:rPr>
                <w:rFonts w:ascii="Times New Roman" w:hAnsi="Times New Roman" w:cs="Times New Roman"/>
              </w:rPr>
            </w:pPr>
          </w:p>
        </w:tc>
        <w:tc>
          <w:tcPr>
            <w:tcW w:w="1260" w:type="dxa"/>
            <w:shd w:val="clear" w:color="auto" w:fill="FFFFFF" w:themeFill="background1"/>
            <w:tcMar>
              <w:top w:w="100" w:type="dxa"/>
              <w:left w:w="150" w:type="dxa"/>
              <w:bottom w:w="100" w:type="dxa"/>
              <w:right w:w="150" w:type="dxa"/>
            </w:tcMar>
            <w:vAlign w:val="center"/>
          </w:tcPr>
          <w:p w14:paraId="28BF00C2" w14:textId="77777777" w:rsidR="00C63768" w:rsidRPr="00C63768" w:rsidRDefault="00C63768" w:rsidP="00C63768">
            <w:pPr>
              <w:rPr>
                <w:rFonts w:ascii="Times New Roman" w:hAnsi="Times New Roman" w:cs="Times New Roman"/>
              </w:rPr>
            </w:pPr>
          </w:p>
        </w:tc>
        <w:tc>
          <w:tcPr>
            <w:tcW w:w="4500" w:type="dxa"/>
            <w:shd w:val="clear" w:color="auto" w:fill="FFFFFF" w:themeFill="background1"/>
            <w:tcMar>
              <w:top w:w="100" w:type="dxa"/>
              <w:left w:w="150" w:type="dxa"/>
              <w:bottom w:w="100" w:type="dxa"/>
              <w:right w:w="150" w:type="dxa"/>
            </w:tcMar>
            <w:vAlign w:val="center"/>
          </w:tcPr>
          <w:p w14:paraId="428CCEDE" w14:textId="77777777" w:rsidR="00C63768" w:rsidRPr="00C63768" w:rsidRDefault="00C63768" w:rsidP="00C63768">
            <w:pPr>
              <w:rPr>
                <w:rFonts w:ascii="Times New Roman" w:hAnsi="Times New Roman" w:cs="Times New Roman"/>
              </w:rPr>
            </w:pPr>
          </w:p>
        </w:tc>
        <w:tc>
          <w:tcPr>
            <w:tcW w:w="1980" w:type="dxa"/>
            <w:shd w:val="clear" w:color="auto" w:fill="FFFFFF" w:themeFill="background1"/>
            <w:tcMar>
              <w:top w:w="100" w:type="dxa"/>
              <w:left w:w="150" w:type="dxa"/>
              <w:bottom w:w="100" w:type="dxa"/>
              <w:right w:w="150" w:type="dxa"/>
            </w:tcMar>
            <w:vAlign w:val="center"/>
          </w:tcPr>
          <w:p w14:paraId="2EE903ED" w14:textId="77777777" w:rsidR="00C63768" w:rsidRPr="00C63768" w:rsidRDefault="00C63768" w:rsidP="00C63768">
            <w:pPr>
              <w:rPr>
                <w:rFonts w:ascii="Times New Roman" w:hAnsi="Times New Roman" w:cs="Times New Roman"/>
              </w:rPr>
            </w:pPr>
          </w:p>
        </w:tc>
      </w:tr>
    </w:tbl>
    <w:p w14:paraId="3E29017F" w14:textId="77777777" w:rsidR="00442BAC" w:rsidRPr="00C63768" w:rsidRDefault="00442BAC">
      <w:pPr>
        <w:rPr>
          <w:rFonts w:ascii="Times New Roman" w:hAnsi="Times New Roman" w:cs="Times New Roman"/>
        </w:rPr>
      </w:pPr>
    </w:p>
    <w:p w14:paraId="1059D2A3" w14:textId="77777777" w:rsidR="00C63768" w:rsidRDefault="00C63768">
      <w:pPr>
        <w:rPr>
          <w:rFonts w:ascii="Times New Roman" w:hAnsi="Times New Roman" w:cs="Times New Roman"/>
          <w:b/>
          <w:bCs/>
          <w:sz w:val="24"/>
          <w:szCs w:val="24"/>
        </w:rPr>
      </w:pPr>
      <w:r>
        <w:rPr>
          <w:rFonts w:ascii="Times New Roman" w:hAnsi="Times New Roman" w:cs="Times New Roman"/>
          <w:b/>
          <w:bCs/>
          <w:sz w:val="24"/>
          <w:szCs w:val="24"/>
        </w:rPr>
        <w:br w:type="page"/>
      </w:r>
    </w:p>
    <w:p w14:paraId="462B33D0" w14:textId="7C84DE87" w:rsidR="00442BAC" w:rsidRPr="00C63768" w:rsidRDefault="00000000" w:rsidP="00C63768">
      <w:pPr>
        <w:spacing w:before="200" w:after="120"/>
        <w:jc w:val="right"/>
        <w:rPr>
          <w:sz w:val="36"/>
          <w:szCs w:val="36"/>
        </w:rPr>
      </w:pPr>
      <w:r w:rsidRPr="00C63768">
        <w:rPr>
          <w:b/>
          <w:bCs/>
          <w:sz w:val="36"/>
          <w:szCs w:val="36"/>
        </w:rPr>
        <w:lastRenderedPageBreak/>
        <w:t>Tabla de Contenidos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442BAC" w:rsidRPr="00C63768" w14:paraId="32DC1846"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26F81C4" w14:textId="77777777" w:rsidR="00442BAC" w:rsidRPr="00C63768" w:rsidRDefault="00000000">
            <w:pPr>
              <w:rPr>
                <w:rFonts w:ascii="Times New Roman" w:hAnsi="Times New Roman" w:cs="Times New Roman"/>
              </w:rPr>
            </w:pPr>
            <w:r w:rsidRPr="00C63768">
              <w:rPr>
                <w:rFonts w:ascii="Times New Roman" w:hAnsi="Times New Roman" w:cs="Times New Roman"/>
                <w:b/>
                <w:bCs/>
              </w:rPr>
              <w:t>1. Introducción</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AD1EF75"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4</w:t>
            </w:r>
          </w:p>
        </w:tc>
      </w:tr>
      <w:tr w:rsidR="00442BAC" w:rsidRPr="00C63768" w14:paraId="26AE02DE"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09C0BD0" w14:textId="77777777" w:rsidR="00442BAC" w:rsidRPr="00C63768" w:rsidRDefault="00000000">
            <w:pPr>
              <w:rPr>
                <w:rFonts w:ascii="Times New Roman" w:hAnsi="Times New Roman" w:cs="Times New Roman"/>
              </w:rPr>
            </w:pPr>
            <w:r w:rsidRPr="00C63768">
              <w:rPr>
                <w:rFonts w:ascii="Times New Roman" w:hAnsi="Times New Roman" w:cs="Times New Roman"/>
                <w:b/>
                <w:bCs/>
              </w:rPr>
              <w:t>2. Alcance de las Pruebas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D7E05B7"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4</w:t>
            </w:r>
          </w:p>
        </w:tc>
      </w:tr>
      <w:tr w:rsidR="00442BAC" w:rsidRPr="00C63768" w14:paraId="260038D9"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CB0B9C3" w14:textId="77777777" w:rsidR="00442BAC" w:rsidRPr="00C63768" w:rsidRDefault="00000000">
            <w:pPr>
              <w:rPr>
                <w:rFonts w:ascii="Times New Roman" w:hAnsi="Times New Roman" w:cs="Times New Roman"/>
              </w:rPr>
            </w:pPr>
            <w:r w:rsidRPr="00C63768">
              <w:rPr>
                <w:rFonts w:ascii="Times New Roman" w:hAnsi="Times New Roman" w:cs="Times New Roman"/>
                <w:b/>
                <w:bCs/>
              </w:rPr>
              <w:t>3. Entorno y Arquitectura de Pruebas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2D37A1C"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5</w:t>
            </w:r>
          </w:p>
        </w:tc>
      </w:tr>
      <w:tr w:rsidR="00442BAC" w:rsidRPr="00C63768" w14:paraId="1A3F052A"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191AAE8" w14:textId="77777777" w:rsidR="00442BAC" w:rsidRPr="00C63768" w:rsidRDefault="00000000">
            <w:pPr>
              <w:rPr>
                <w:rFonts w:ascii="Times New Roman" w:hAnsi="Times New Roman" w:cs="Times New Roman"/>
              </w:rPr>
            </w:pPr>
            <w:r w:rsidRPr="00C63768">
              <w:rPr>
                <w:rFonts w:ascii="Times New Roman" w:hAnsi="Times New Roman" w:cs="Times New Roman"/>
                <w:b/>
                <w:bCs/>
              </w:rPr>
              <w:t>4. Estrategia de Pruebas e Interceptación de Red (Mocking)</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C566A75"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5</w:t>
            </w:r>
          </w:p>
        </w:tc>
      </w:tr>
      <w:tr w:rsidR="00442BAC" w:rsidRPr="00C63768" w14:paraId="632C1405"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EB5DD11" w14:textId="77777777" w:rsidR="00442BAC" w:rsidRPr="00C63768" w:rsidRDefault="00000000">
            <w:pPr>
              <w:rPr>
                <w:rFonts w:ascii="Times New Roman" w:hAnsi="Times New Roman" w:cs="Times New Roman"/>
              </w:rPr>
            </w:pPr>
            <w:r w:rsidRPr="00C63768">
              <w:rPr>
                <w:rFonts w:ascii="Times New Roman" w:hAnsi="Times New Roman" w:cs="Times New Roman"/>
              </w:rPr>
              <w:t xml:space="preserve">    4.1. Flujo Global de Precondición (beforeEach)</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1EED9F3" w14:textId="77777777" w:rsidR="00442BAC" w:rsidRPr="00C63768" w:rsidRDefault="00000000">
            <w:pPr>
              <w:jc w:val="center"/>
              <w:rPr>
                <w:rFonts w:ascii="Times New Roman" w:hAnsi="Times New Roman" w:cs="Times New Roman"/>
              </w:rPr>
            </w:pPr>
            <w:r w:rsidRPr="00C63768">
              <w:rPr>
                <w:rFonts w:ascii="Times New Roman" w:hAnsi="Times New Roman" w:cs="Times New Roman"/>
              </w:rPr>
              <w:t>5</w:t>
            </w:r>
          </w:p>
        </w:tc>
      </w:tr>
      <w:tr w:rsidR="00442BAC" w:rsidRPr="00C63768" w14:paraId="751DDB65"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D08EE5E" w14:textId="77777777" w:rsidR="00442BAC" w:rsidRPr="00C63768" w:rsidRDefault="00000000">
            <w:pPr>
              <w:rPr>
                <w:rFonts w:ascii="Times New Roman" w:hAnsi="Times New Roman" w:cs="Times New Roman"/>
              </w:rPr>
            </w:pPr>
            <w:r w:rsidRPr="00C63768">
              <w:rPr>
                <w:rFonts w:ascii="Times New Roman" w:hAnsi="Times New Roman" w:cs="Times New Roman"/>
                <w:b/>
                <w:bCs/>
              </w:rPr>
              <w:t>5. Especificación de Casos de Prueba</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AAD4ADD"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6</w:t>
            </w:r>
          </w:p>
        </w:tc>
      </w:tr>
      <w:tr w:rsidR="00442BAC" w:rsidRPr="00C63768" w14:paraId="729FB18A"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576AD1A" w14:textId="77777777" w:rsidR="00442BAC" w:rsidRPr="00C63768" w:rsidRDefault="00000000">
            <w:pPr>
              <w:rPr>
                <w:rFonts w:ascii="Times New Roman" w:hAnsi="Times New Roman" w:cs="Times New Roman"/>
              </w:rPr>
            </w:pPr>
            <w:r w:rsidRPr="00C63768">
              <w:rPr>
                <w:rFonts w:ascii="Times New Roman" w:hAnsi="Times New Roman" w:cs="Times New Roman"/>
              </w:rPr>
              <w:t xml:space="preserve">    5.1. Caso de Prueba 00: Validación UX (Estética Oscura)</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4DB7838" w14:textId="77777777" w:rsidR="00442BAC" w:rsidRPr="00C63768" w:rsidRDefault="00000000">
            <w:pPr>
              <w:jc w:val="center"/>
              <w:rPr>
                <w:rFonts w:ascii="Times New Roman" w:hAnsi="Times New Roman" w:cs="Times New Roman"/>
              </w:rPr>
            </w:pPr>
            <w:r w:rsidRPr="00C63768">
              <w:rPr>
                <w:rFonts w:ascii="Times New Roman" w:hAnsi="Times New Roman" w:cs="Times New Roman"/>
              </w:rPr>
              <w:t>6</w:t>
            </w:r>
          </w:p>
        </w:tc>
      </w:tr>
      <w:tr w:rsidR="00442BAC" w:rsidRPr="00C63768" w14:paraId="629BCF4F"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36AF9FC" w14:textId="77777777" w:rsidR="00442BAC" w:rsidRPr="00C63768" w:rsidRDefault="00000000">
            <w:pPr>
              <w:rPr>
                <w:rFonts w:ascii="Times New Roman" w:hAnsi="Times New Roman" w:cs="Times New Roman"/>
              </w:rPr>
            </w:pPr>
            <w:r w:rsidRPr="00C63768">
              <w:rPr>
                <w:rFonts w:ascii="Times New Roman" w:hAnsi="Times New Roman" w:cs="Times New Roman"/>
              </w:rPr>
              <w:t xml:space="preserve">    5.2. Caso de Prueba 01: CU01 – Búsqueda de Grupos y Matchmaking</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A052651" w14:textId="77777777" w:rsidR="00442BAC" w:rsidRPr="00C63768" w:rsidRDefault="00000000">
            <w:pPr>
              <w:jc w:val="center"/>
              <w:rPr>
                <w:rFonts w:ascii="Times New Roman" w:hAnsi="Times New Roman" w:cs="Times New Roman"/>
              </w:rPr>
            </w:pPr>
            <w:r w:rsidRPr="00C63768">
              <w:rPr>
                <w:rFonts w:ascii="Times New Roman" w:hAnsi="Times New Roman" w:cs="Times New Roman"/>
              </w:rPr>
              <w:t>7</w:t>
            </w:r>
          </w:p>
        </w:tc>
      </w:tr>
      <w:tr w:rsidR="00442BAC" w:rsidRPr="00C63768" w14:paraId="652A3EE0"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E6CFA65" w14:textId="77777777" w:rsidR="00442BAC" w:rsidRPr="00C63768" w:rsidRDefault="00000000">
            <w:pPr>
              <w:rPr>
                <w:rFonts w:ascii="Times New Roman" w:hAnsi="Times New Roman" w:cs="Times New Roman"/>
              </w:rPr>
            </w:pPr>
            <w:r w:rsidRPr="00C63768">
              <w:rPr>
                <w:rFonts w:ascii="Times New Roman" w:hAnsi="Times New Roman" w:cs="Times New Roman"/>
              </w:rPr>
              <w:t xml:space="preserve">    5.3. Caso de Prueba 02: CU02 – Gestión de Convocatorias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5CEAF5D" w14:textId="77777777" w:rsidR="00442BAC" w:rsidRPr="00C63768" w:rsidRDefault="00000000">
            <w:pPr>
              <w:jc w:val="center"/>
              <w:rPr>
                <w:rFonts w:ascii="Times New Roman" w:hAnsi="Times New Roman" w:cs="Times New Roman"/>
              </w:rPr>
            </w:pPr>
            <w:r w:rsidRPr="00C63768">
              <w:rPr>
                <w:rFonts w:ascii="Times New Roman" w:hAnsi="Times New Roman" w:cs="Times New Roman"/>
              </w:rPr>
              <w:t>7</w:t>
            </w:r>
          </w:p>
        </w:tc>
      </w:tr>
      <w:tr w:rsidR="00442BAC" w:rsidRPr="00C63768" w14:paraId="22E5AA3B"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0BB0B24" w14:textId="77777777" w:rsidR="00442BAC" w:rsidRPr="00C63768" w:rsidRDefault="00000000">
            <w:pPr>
              <w:rPr>
                <w:rFonts w:ascii="Times New Roman" w:hAnsi="Times New Roman" w:cs="Times New Roman"/>
              </w:rPr>
            </w:pPr>
            <w:r w:rsidRPr="00C63768">
              <w:rPr>
                <w:rFonts w:ascii="Times New Roman" w:hAnsi="Times New Roman" w:cs="Times New Roman"/>
              </w:rPr>
              <w:t xml:space="preserve">    5.4. Caso de Prueba 03: CU03 – Trámites de Tesis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2A72FE8" w14:textId="77777777" w:rsidR="00442BAC" w:rsidRPr="00C63768" w:rsidRDefault="00000000">
            <w:pPr>
              <w:jc w:val="center"/>
              <w:rPr>
                <w:rFonts w:ascii="Times New Roman" w:hAnsi="Times New Roman" w:cs="Times New Roman"/>
              </w:rPr>
            </w:pPr>
            <w:r w:rsidRPr="00C63768">
              <w:rPr>
                <w:rFonts w:ascii="Times New Roman" w:hAnsi="Times New Roman" w:cs="Times New Roman"/>
              </w:rPr>
              <w:t>8</w:t>
            </w:r>
          </w:p>
        </w:tc>
      </w:tr>
      <w:tr w:rsidR="00442BAC" w:rsidRPr="00C63768" w14:paraId="382A168D"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FC04FD4" w14:textId="77777777" w:rsidR="00442BAC" w:rsidRPr="00C63768" w:rsidRDefault="00000000">
            <w:pPr>
              <w:rPr>
                <w:rFonts w:ascii="Times New Roman" w:hAnsi="Times New Roman" w:cs="Times New Roman"/>
              </w:rPr>
            </w:pPr>
            <w:r w:rsidRPr="00C63768">
              <w:rPr>
                <w:rFonts w:ascii="Times New Roman" w:hAnsi="Times New Roman" w:cs="Times New Roman"/>
              </w:rPr>
              <w:t xml:space="preserve">    5.5. Caso de Prueba 04: CU04 – Marco Normativo</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FC37345" w14:textId="77777777" w:rsidR="00442BAC" w:rsidRPr="00C63768" w:rsidRDefault="00000000">
            <w:pPr>
              <w:jc w:val="center"/>
              <w:rPr>
                <w:rFonts w:ascii="Times New Roman" w:hAnsi="Times New Roman" w:cs="Times New Roman"/>
              </w:rPr>
            </w:pPr>
            <w:r w:rsidRPr="00C63768">
              <w:rPr>
                <w:rFonts w:ascii="Times New Roman" w:hAnsi="Times New Roman" w:cs="Times New Roman"/>
              </w:rPr>
              <w:t>9</w:t>
            </w:r>
          </w:p>
        </w:tc>
      </w:tr>
      <w:tr w:rsidR="00442BAC" w:rsidRPr="00C63768" w14:paraId="31D07610"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1AFFC0F" w14:textId="77777777" w:rsidR="00442BAC" w:rsidRPr="00C63768" w:rsidRDefault="00000000">
            <w:pPr>
              <w:rPr>
                <w:rFonts w:ascii="Times New Roman" w:hAnsi="Times New Roman" w:cs="Times New Roman"/>
              </w:rPr>
            </w:pPr>
            <w:r w:rsidRPr="00C63768">
              <w:rPr>
                <w:rFonts w:ascii="Times New Roman" w:hAnsi="Times New Roman" w:cs="Times New Roman"/>
                <w:b/>
                <w:bCs/>
              </w:rPr>
              <w:t>6. Resumen de Ejecución y Resultados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765A750"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9</w:t>
            </w:r>
          </w:p>
        </w:tc>
      </w:tr>
      <w:tr w:rsidR="00442BAC" w:rsidRPr="00C63768" w14:paraId="1107BD14" w14:textId="77777777">
        <w:tblPrEx>
          <w:tblCellMar>
            <w:top w:w="0" w:type="dxa"/>
            <w:bottom w:w="0" w:type="dxa"/>
          </w:tblCellMar>
        </w:tblPrEx>
        <w:tc>
          <w:tcPr>
            <w:tcW w:w="7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4E2106" w14:textId="77777777" w:rsidR="00442BAC" w:rsidRPr="00C63768" w:rsidRDefault="00000000">
            <w:pPr>
              <w:rPr>
                <w:rFonts w:ascii="Times New Roman" w:hAnsi="Times New Roman" w:cs="Times New Roman"/>
              </w:rPr>
            </w:pPr>
            <w:r w:rsidRPr="00C63768">
              <w:rPr>
                <w:rFonts w:ascii="Times New Roman" w:hAnsi="Times New Roman" w:cs="Times New Roman"/>
                <w:b/>
                <w:bCs/>
              </w:rPr>
              <w:t>7. Conclusiones y Recomendaciones de QA</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155BB85" w14:textId="77777777" w:rsidR="00442BAC" w:rsidRPr="00C63768" w:rsidRDefault="00000000">
            <w:pPr>
              <w:jc w:val="center"/>
              <w:rPr>
                <w:rFonts w:ascii="Times New Roman" w:hAnsi="Times New Roman" w:cs="Times New Roman"/>
              </w:rPr>
            </w:pPr>
            <w:r w:rsidRPr="00C63768">
              <w:rPr>
                <w:rFonts w:ascii="Times New Roman" w:hAnsi="Times New Roman" w:cs="Times New Roman"/>
                <w:b/>
                <w:bCs/>
              </w:rPr>
              <w:t>10</w:t>
            </w:r>
          </w:p>
        </w:tc>
      </w:tr>
    </w:tbl>
    <w:p w14:paraId="70ED60FC" w14:textId="77777777" w:rsidR="00442BAC" w:rsidRPr="00C63768" w:rsidRDefault="00000000">
      <w:pPr>
        <w:rPr>
          <w:rFonts w:ascii="Times New Roman" w:hAnsi="Times New Roman" w:cs="Times New Roman"/>
        </w:rPr>
      </w:pPr>
      <w:r w:rsidRPr="00C63768">
        <w:rPr>
          <w:rFonts w:ascii="Times New Roman" w:hAnsi="Times New Roman" w:cs="Times New Roman"/>
        </w:rPr>
        <w:br w:type="page"/>
      </w:r>
    </w:p>
    <w:p w14:paraId="5DAE90A4"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lastRenderedPageBreak/>
        <w:t>1. Introducción</w:t>
      </w:r>
    </w:p>
    <w:p w14:paraId="66F46481" w14:textId="14B84C08" w:rsidR="00442BAC" w:rsidRPr="00E01B3F" w:rsidRDefault="00000000" w:rsidP="00E01B3F">
      <w:pPr>
        <w:spacing w:after="120"/>
        <w:rPr>
          <w:rFonts w:ascii="Times New Roman" w:hAnsi="Times New Roman" w:cs="Times New Roman"/>
          <w:sz w:val="24"/>
          <w:szCs w:val="24"/>
        </w:rPr>
      </w:pPr>
      <w:r w:rsidRPr="00E01B3F">
        <w:rPr>
          <w:rFonts w:ascii="Times New Roman" w:hAnsi="Times New Roman" w:cs="Times New Roman"/>
          <w:sz w:val="24"/>
          <w:szCs w:val="24"/>
        </w:rPr>
        <w:t>El presente documento tiene como finalidad detallar el plan, diseño, ejecución y resultados de las Pruebas de Validación Integral (End-to-End + Experiencia de Usuario) aplicadas al Asistente de Investigación CACIF (FISI - UNMSM).</w:t>
      </w:r>
    </w:p>
    <w:p w14:paraId="1D93B75B" w14:textId="797EB934" w:rsidR="00442BAC" w:rsidRPr="00E01B3F" w:rsidRDefault="00000000" w:rsidP="00E01B3F">
      <w:pPr>
        <w:spacing w:after="120"/>
        <w:rPr>
          <w:rFonts w:ascii="Times New Roman" w:hAnsi="Times New Roman" w:cs="Times New Roman"/>
          <w:sz w:val="24"/>
          <w:szCs w:val="24"/>
        </w:rPr>
      </w:pPr>
      <w:r w:rsidRPr="00E01B3F">
        <w:rPr>
          <w:rFonts w:ascii="Times New Roman" w:hAnsi="Times New Roman" w:cs="Times New Roman"/>
          <w:sz w:val="24"/>
          <w:szCs w:val="24"/>
        </w:rPr>
        <w:t>El sistema CACIF actúa como un asistente inteligente especializado para resolver dudas de investigación, normativas y trámites académicos dentro de la Facultad de Ingeniería de Sistemas e Informática de la Universidad Nacional Mayor de San Marcos. La validación se centra en asegurar el correcto funcionamiento del flujo de chat interactivo, la respuesta con componentes visuales dinámicos (tarjetas interactivas) y el cumplimiento de las pautas de diseño UI/UX establecidas.</w:t>
      </w:r>
    </w:p>
    <w:p w14:paraId="46EDE89D"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t>2. Alcance de las Pruebas</w:t>
      </w:r>
    </w:p>
    <w:p w14:paraId="492E9CC4" w14:textId="0D9400FF" w:rsidR="00442BAC" w:rsidRPr="00E01B3F" w:rsidRDefault="00000000" w:rsidP="00E01B3F">
      <w:pPr>
        <w:spacing w:after="120"/>
        <w:rPr>
          <w:rFonts w:ascii="Times New Roman" w:hAnsi="Times New Roman" w:cs="Times New Roman"/>
          <w:sz w:val="24"/>
          <w:szCs w:val="24"/>
        </w:rPr>
      </w:pPr>
      <w:r w:rsidRPr="00E01B3F">
        <w:rPr>
          <w:rFonts w:ascii="Times New Roman" w:hAnsi="Times New Roman" w:cs="Times New Roman"/>
          <w:sz w:val="24"/>
          <w:szCs w:val="24"/>
        </w:rPr>
        <w:t>El alcance del presente proceso de pruebas comprende la verificación funcional y visual de las siguientes características y casos de uso en el módulo de chat del Frontend:</w:t>
      </w:r>
    </w:p>
    <w:p w14:paraId="1C40D9BB" w14:textId="77777777" w:rsidR="00442BAC" w:rsidRPr="00E01B3F" w:rsidRDefault="00000000">
      <w:pPr>
        <w:pStyle w:val="Prrafodelista"/>
        <w:numPr>
          <w:ilvl w:val="0"/>
          <w:numId w:val="2"/>
        </w:numPr>
        <w:spacing w:after="80"/>
        <w:rPr>
          <w:rFonts w:ascii="Times New Roman" w:hAnsi="Times New Roman" w:cs="Times New Roman"/>
          <w:sz w:val="24"/>
          <w:szCs w:val="24"/>
        </w:rPr>
      </w:pPr>
      <w:r w:rsidRPr="00E01B3F">
        <w:rPr>
          <w:rFonts w:ascii="Times New Roman" w:hAnsi="Times New Roman" w:cs="Times New Roman"/>
          <w:sz w:val="24"/>
          <w:szCs w:val="24"/>
        </w:rPr>
        <w:t>Cumplimiento UX (Estética Oscura): Validación cromática automatizada sobre el fondo principal del aplicativo para asegurar la conformidad con la paleta de colores premium en modo oscuro.</w:t>
      </w:r>
    </w:p>
    <w:p w14:paraId="7EED9C31" w14:textId="77777777" w:rsidR="00442BAC" w:rsidRPr="00E01B3F" w:rsidRDefault="00000000">
      <w:pPr>
        <w:pStyle w:val="Prrafodelista"/>
        <w:numPr>
          <w:ilvl w:val="0"/>
          <w:numId w:val="2"/>
        </w:numPr>
        <w:spacing w:after="80"/>
        <w:rPr>
          <w:rFonts w:ascii="Times New Roman" w:hAnsi="Times New Roman" w:cs="Times New Roman"/>
          <w:sz w:val="24"/>
          <w:szCs w:val="24"/>
        </w:rPr>
      </w:pPr>
      <w:r w:rsidRPr="00E01B3F">
        <w:rPr>
          <w:rFonts w:ascii="Times New Roman" w:hAnsi="Times New Roman" w:cs="Times New Roman"/>
          <w:sz w:val="24"/>
          <w:szCs w:val="24"/>
        </w:rPr>
        <w:t>CU01 – Búsqueda de Grupos (Matchmaking): Búsqueda de grupos de investigación por palabras clave, renderizando tarjetas detalladas con el nombre del grupo, responsable, líneas de investigación, áreas técnicas y botones de acción rápida.</w:t>
      </w:r>
    </w:p>
    <w:p w14:paraId="7C8E0C04" w14:textId="77777777" w:rsidR="00442BAC" w:rsidRPr="00E01B3F" w:rsidRDefault="00000000">
      <w:pPr>
        <w:pStyle w:val="Prrafodelista"/>
        <w:numPr>
          <w:ilvl w:val="0"/>
          <w:numId w:val="2"/>
        </w:numPr>
        <w:spacing w:after="80"/>
        <w:rPr>
          <w:rFonts w:ascii="Times New Roman" w:hAnsi="Times New Roman" w:cs="Times New Roman"/>
          <w:sz w:val="24"/>
          <w:szCs w:val="24"/>
        </w:rPr>
      </w:pPr>
      <w:r w:rsidRPr="00E01B3F">
        <w:rPr>
          <w:rFonts w:ascii="Times New Roman" w:hAnsi="Times New Roman" w:cs="Times New Roman"/>
          <w:sz w:val="24"/>
          <w:szCs w:val="24"/>
        </w:rPr>
        <w:t>CU02 – Gestión de Convocatorias: Visualización de plazas, convocatorias de investigación vigentes con estados diferenciados (badges), timelines de hitos/fechas límite y botón de postulación.</w:t>
      </w:r>
    </w:p>
    <w:p w14:paraId="706FFE58" w14:textId="77777777" w:rsidR="00442BAC" w:rsidRPr="00E01B3F" w:rsidRDefault="00000000">
      <w:pPr>
        <w:pStyle w:val="Prrafodelista"/>
        <w:numPr>
          <w:ilvl w:val="0"/>
          <w:numId w:val="2"/>
        </w:numPr>
        <w:spacing w:after="80"/>
        <w:rPr>
          <w:rFonts w:ascii="Times New Roman" w:hAnsi="Times New Roman" w:cs="Times New Roman"/>
          <w:sz w:val="24"/>
          <w:szCs w:val="24"/>
        </w:rPr>
      </w:pPr>
      <w:r w:rsidRPr="00E01B3F">
        <w:rPr>
          <w:rFonts w:ascii="Times New Roman" w:hAnsi="Times New Roman" w:cs="Times New Roman"/>
          <w:sz w:val="24"/>
          <w:szCs w:val="24"/>
        </w:rPr>
        <w:t>CU03 – Asesoría de Grados y Trámites (Trámites de Tesis): Renderizado interactivo en formato de pasos secuenciales (timeline vertical con numeración y coste) para el trámite de registro de plan de tesis.</w:t>
      </w:r>
    </w:p>
    <w:p w14:paraId="4E5C510B" w14:textId="6FEDCF99" w:rsidR="00442BAC" w:rsidRPr="00E01B3F" w:rsidRDefault="00000000" w:rsidP="00E01B3F">
      <w:pPr>
        <w:pStyle w:val="Prrafodelista"/>
        <w:numPr>
          <w:ilvl w:val="0"/>
          <w:numId w:val="2"/>
        </w:numPr>
        <w:spacing w:after="80"/>
        <w:rPr>
          <w:rFonts w:ascii="Times New Roman" w:hAnsi="Times New Roman" w:cs="Times New Roman"/>
          <w:sz w:val="24"/>
          <w:szCs w:val="24"/>
        </w:rPr>
      </w:pPr>
      <w:r w:rsidRPr="00E01B3F">
        <w:rPr>
          <w:rFonts w:ascii="Times New Roman" w:hAnsi="Times New Roman" w:cs="Times New Roman"/>
          <w:sz w:val="24"/>
          <w:szCs w:val="24"/>
        </w:rPr>
        <w:t>CU04 – Marco Normativo: Visualización de artículos, resoluciones y citas reglamentarias oficiales estructuradas en bloques de citas con diseño distinguido y marcas visuales de vigencia legal.</w:t>
      </w:r>
    </w:p>
    <w:p w14:paraId="469DE92A"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t>3. Entorno y Arquitectura de Pruebas</w:t>
      </w:r>
    </w:p>
    <w:p w14:paraId="25DD3A42" w14:textId="114224AF" w:rsidR="00442BAC" w:rsidRPr="00E01B3F" w:rsidRDefault="00000000" w:rsidP="00E01B3F">
      <w:pPr>
        <w:spacing w:after="120"/>
        <w:rPr>
          <w:rFonts w:ascii="Times New Roman" w:hAnsi="Times New Roman" w:cs="Times New Roman"/>
          <w:sz w:val="24"/>
          <w:szCs w:val="24"/>
        </w:rPr>
      </w:pPr>
      <w:r w:rsidRPr="00E01B3F">
        <w:rPr>
          <w:rFonts w:ascii="Times New Roman" w:hAnsi="Times New Roman" w:cs="Times New Roman"/>
          <w:sz w:val="24"/>
          <w:szCs w:val="24"/>
        </w:rPr>
        <w:t>El marco tecnológico utilizado para las pruebas de integración es el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2BAC" w:rsidRPr="00E01B3F" w14:paraId="2B5E90B5" w14:textId="77777777" w:rsidTr="00E01B3F">
        <w:tblPrEx>
          <w:tblCellMar>
            <w:top w:w="0" w:type="dxa"/>
            <w:bottom w:w="0" w:type="dxa"/>
          </w:tblCellMar>
        </w:tblPrEx>
        <w:tc>
          <w:tcPr>
            <w:tcW w:w="3000" w:type="dxa"/>
            <w:shd w:val="clear" w:color="auto" w:fill="FFFFFF" w:themeFill="background1"/>
            <w:tcMar>
              <w:top w:w="100" w:type="dxa"/>
              <w:left w:w="150" w:type="dxa"/>
              <w:bottom w:w="100" w:type="dxa"/>
              <w:right w:w="150" w:type="dxa"/>
            </w:tcMar>
          </w:tcPr>
          <w:p w14:paraId="3310B1D8"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Componente</w:t>
            </w:r>
          </w:p>
        </w:tc>
        <w:tc>
          <w:tcPr>
            <w:tcW w:w="6360" w:type="dxa"/>
            <w:shd w:val="clear" w:color="auto" w:fill="FFFFFF" w:themeFill="background1"/>
            <w:tcMar>
              <w:top w:w="100" w:type="dxa"/>
              <w:left w:w="150" w:type="dxa"/>
              <w:bottom w:w="100" w:type="dxa"/>
              <w:right w:w="150" w:type="dxa"/>
            </w:tcMar>
          </w:tcPr>
          <w:p w14:paraId="22838A55"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Detalle</w:t>
            </w:r>
          </w:p>
        </w:tc>
      </w:tr>
      <w:tr w:rsidR="00442BAC" w:rsidRPr="00E01B3F" w14:paraId="2DCF4AEB" w14:textId="77777777" w:rsidTr="00E01B3F">
        <w:tblPrEx>
          <w:tblCellMar>
            <w:top w:w="0" w:type="dxa"/>
            <w:bottom w:w="0" w:type="dxa"/>
          </w:tblCellMar>
        </w:tblPrEx>
        <w:tc>
          <w:tcPr>
            <w:tcW w:w="3000" w:type="dxa"/>
            <w:shd w:val="clear" w:color="auto" w:fill="FFFFFF" w:themeFill="background1"/>
            <w:tcMar>
              <w:top w:w="100" w:type="dxa"/>
              <w:left w:w="150" w:type="dxa"/>
              <w:bottom w:w="100" w:type="dxa"/>
              <w:right w:w="150" w:type="dxa"/>
            </w:tcMar>
          </w:tcPr>
          <w:p w14:paraId="65E24193"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Frontend Core</w:t>
            </w:r>
          </w:p>
        </w:tc>
        <w:tc>
          <w:tcPr>
            <w:tcW w:w="6360" w:type="dxa"/>
            <w:shd w:val="clear" w:color="auto" w:fill="FFFFFF" w:themeFill="background1"/>
            <w:tcMar>
              <w:top w:w="100" w:type="dxa"/>
              <w:left w:w="150" w:type="dxa"/>
              <w:bottom w:w="100" w:type="dxa"/>
              <w:right w:w="150" w:type="dxa"/>
            </w:tcMar>
          </w:tcPr>
          <w:p w14:paraId="33FA8BBB"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React, TypeScript, Vite</w:t>
            </w:r>
          </w:p>
        </w:tc>
      </w:tr>
      <w:tr w:rsidR="00442BAC" w:rsidRPr="00E01B3F" w14:paraId="3877BFBC" w14:textId="77777777" w:rsidTr="00E01B3F">
        <w:tblPrEx>
          <w:tblCellMar>
            <w:top w:w="0" w:type="dxa"/>
            <w:bottom w:w="0" w:type="dxa"/>
          </w:tblCellMar>
        </w:tblPrEx>
        <w:tc>
          <w:tcPr>
            <w:tcW w:w="3000" w:type="dxa"/>
            <w:shd w:val="clear" w:color="auto" w:fill="FFFFFF" w:themeFill="background1"/>
            <w:tcMar>
              <w:top w:w="100" w:type="dxa"/>
              <w:left w:w="150" w:type="dxa"/>
              <w:bottom w:w="100" w:type="dxa"/>
              <w:right w:w="150" w:type="dxa"/>
            </w:tcMar>
          </w:tcPr>
          <w:p w14:paraId="0479E5E0"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Framework CSS</w:t>
            </w:r>
          </w:p>
        </w:tc>
        <w:tc>
          <w:tcPr>
            <w:tcW w:w="6360" w:type="dxa"/>
            <w:shd w:val="clear" w:color="auto" w:fill="FFFFFF" w:themeFill="background1"/>
            <w:tcMar>
              <w:top w:w="100" w:type="dxa"/>
              <w:left w:w="150" w:type="dxa"/>
              <w:bottom w:w="100" w:type="dxa"/>
              <w:right w:w="150" w:type="dxa"/>
            </w:tcMar>
          </w:tcPr>
          <w:p w14:paraId="5374874F"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Tailwind CSS v4 (con variables semánticas centralizadas)</w:t>
            </w:r>
          </w:p>
        </w:tc>
      </w:tr>
      <w:tr w:rsidR="00442BAC" w:rsidRPr="00E01B3F" w14:paraId="3E7740A7" w14:textId="77777777" w:rsidTr="00E01B3F">
        <w:tblPrEx>
          <w:tblCellMar>
            <w:top w:w="0" w:type="dxa"/>
            <w:bottom w:w="0" w:type="dxa"/>
          </w:tblCellMar>
        </w:tblPrEx>
        <w:tc>
          <w:tcPr>
            <w:tcW w:w="3000" w:type="dxa"/>
            <w:shd w:val="clear" w:color="auto" w:fill="FFFFFF" w:themeFill="background1"/>
            <w:tcMar>
              <w:top w:w="100" w:type="dxa"/>
              <w:left w:w="150" w:type="dxa"/>
              <w:bottom w:w="100" w:type="dxa"/>
              <w:right w:w="150" w:type="dxa"/>
            </w:tcMar>
          </w:tcPr>
          <w:p w14:paraId="6503678F"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Framework de Pruebas</w:t>
            </w:r>
          </w:p>
        </w:tc>
        <w:tc>
          <w:tcPr>
            <w:tcW w:w="6360" w:type="dxa"/>
            <w:shd w:val="clear" w:color="auto" w:fill="FFFFFF" w:themeFill="background1"/>
            <w:tcMar>
              <w:top w:w="100" w:type="dxa"/>
              <w:left w:w="150" w:type="dxa"/>
              <w:bottom w:w="100" w:type="dxa"/>
              <w:right w:w="150" w:type="dxa"/>
            </w:tcMar>
          </w:tcPr>
          <w:p w14:paraId="4EA8D81A"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Playwright Test (v1.x)</w:t>
            </w:r>
          </w:p>
        </w:tc>
      </w:tr>
      <w:tr w:rsidR="00442BAC" w:rsidRPr="00E01B3F" w14:paraId="4B208185" w14:textId="77777777" w:rsidTr="00E01B3F">
        <w:tblPrEx>
          <w:tblCellMar>
            <w:top w:w="0" w:type="dxa"/>
            <w:bottom w:w="0" w:type="dxa"/>
          </w:tblCellMar>
        </w:tblPrEx>
        <w:tc>
          <w:tcPr>
            <w:tcW w:w="3000" w:type="dxa"/>
            <w:shd w:val="clear" w:color="auto" w:fill="FFFFFF" w:themeFill="background1"/>
            <w:tcMar>
              <w:top w:w="100" w:type="dxa"/>
              <w:left w:w="150" w:type="dxa"/>
              <w:bottom w:w="100" w:type="dxa"/>
              <w:right w:w="150" w:type="dxa"/>
            </w:tcMar>
          </w:tcPr>
          <w:p w14:paraId="7FF80D06"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Navegador de Validación</w:t>
            </w:r>
          </w:p>
        </w:tc>
        <w:tc>
          <w:tcPr>
            <w:tcW w:w="6360" w:type="dxa"/>
            <w:shd w:val="clear" w:color="auto" w:fill="FFFFFF" w:themeFill="background1"/>
            <w:tcMar>
              <w:top w:w="100" w:type="dxa"/>
              <w:left w:w="150" w:type="dxa"/>
              <w:bottom w:w="100" w:type="dxa"/>
              <w:right w:w="150" w:type="dxa"/>
            </w:tcMar>
          </w:tcPr>
          <w:p w14:paraId="6A188E85"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Chromium (Desktop Chrome)</w:t>
            </w:r>
          </w:p>
        </w:tc>
      </w:tr>
      <w:tr w:rsidR="00442BAC" w:rsidRPr="00E01B3F" w14:paraId="270A3217" w14:textId="77777777" w:rsidTr="00E01B3F">
        <w:tblPrEx>
          <w:tblCellMar>
            <w:top w:w="0" w:type="dxa"/>
            <w:bottom w:w="0" w:type="dxa"/>
          </w:tblCellMar>
        </w:tblPrEx>
        <w:tc>
          <w:tcPr>
            <w:tcW w:w="3000" w:type="dxa"/>
            <w:shd w:val="clear" w:color="auto" w:fill="FFFFFF" w:themeFill="background1"/>
            <w:tcMar>
              <w:top w:w="100" w:type="dxa"/>
              <w:left w:w="150" w:type="dxa"/>
              <w:bottom w:w="100" w:type="dxa"/>
              <w:right w:w="150" w:type="dxa"/>
            </w:tcMar>
          </w:tcPr>
          <w:p w14:paraId="3915B929"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lastRenderedPageBreak/>
              <w:t>Entorno de Ejecución</w:t>
            </w:r>
          </w:p>
        </w:tc>
        <w:tc>
          <w:tcPr>
            <w:tcW w:w="6360" w:type="dxa"/>
            <w:shd w:val="clear" w:color="auto" w:fill="FFFFFF" w:themeFill="background1"/>
            <w:tcMar>
              <w:top w:w="100" w:type="dxa"/>
              <w:left w:w="150" w:type="dxa"/>
              <w:bottom w:w="100" w:type="dxa"/>
              <w:right w:w="150" w:type="dxa"/>
            </w:tcMar>
          </w:tcPr>
          <w:p w14:paraId="116D3EAD"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Servidor local de desarrollo (http://localhost:5173) con endpoints del backend interceptados y mockeados a nivel de red de navegación.</w:t>
            </w:r>
          </w:p>
        </w:tc>
      </w:tr>
    </w:tbl>
    <w:p w14:paraId="4D305B85" w14:textId="77777777" w:rsidR="00442BAC" w:rsidRPr="00E01B3F" w:rsidRDefault="00442BAC">
      <w:pPr>
        <w:rPr>
          <w:rFonts w:ascii="Times New Roman" w:hAnsi="Times New Roman" w:cs="Times New Roman"/>
          <w:sz w:val="24"/>
          <w:szCs w:val="24"/>
        </w:rPr>
      </w:pPr>
    </w:p>
    <w:p w14:paraId="5333DBE0"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t>4. Estrategia de Pruebas e Interceptación de Red (Mocking)</w:t>
      </w:r>
    </w:p>
    <w:p w14:paraId="618D1264" w14:textId="57B68E57" w:rsidR="00442BAC" w:rsidRPr="00E01B3F" w:rsidRDefault="00000000" w:rsidP="00E01B3F">
      <w:pPr>
        <w:spacing w:after="120"/>
        <w:rPr>
          <w:rFonts w:ascii="Times New Roman" w:hAnsi="Times New Roman" w:cs="Times New Roman"/>
          <w:sz w:val="24"/>
          <w:szCs w:val="24"/>
        </w:rPr>
      </w:pPr>
      <w:r w:rsidRPr="00E01B3F">
        <w:rPr>
          <w:rFonts w:ascii="Times New Roman" w:hAnsi="Times New Roman" w:cs="Times New Roman"/>
          <w:sz w:val="24"/>
          <w:szCs w:val="24"/>
        </w:rPr>
        <w:t xml:space="preserve">Para garantizar la independencia de la base de datos externa y la reproducibilidad en sistemas de integración continua (CI), las pruebas emplean la interceptación de solicitudes HTTP a nivel de navegador mediante </w:t>
      </w:r>
      <w:proofErr w:type="gramStart"/>
      <w:r w:rsidRPr="00E01B3F">
        <w:rPr>
          <w:rFonts w:ascii="Times New Roman" w:hAnsi="Times New Roman" w:cs="Times New Roman"/>
          <w:sz w:val="24"/>
          <w:szCs w:val="24"/>
        </w:rPr>
        <w:t>page.route</w:t>
      </w:r>
      <w:proofErr w:type="gramEnd"/>
      <w:r w:rsidRPr="00E01B3F">
        <w:rPr>
          <w:rFonts w:ascii="Times New Roman" w:hAnsi="Times New Roman" w:cs="Times New Roman"/>
          <w:sz w:val="24"/>
          <w:szCs w:val="24"/>
        </w:rPr>
        <w:t>().</w:t>
      </w:r>
    </w:p>
    <w:p w14:paraId="7C076C27" w14:textId="77777777" w:rsidR="00442BAC" w:rsidRPr="00E01B3F" w:rsidRDefault="00000000">
      <w:pPr>
        <w:pStyle w:val="Ttulo2"/>
        <w:rPr>
          <w:rFonts w:ascii="Times New Roman" w:hAnsi="Times New Roman" w:cs="Times New Roman"/>
          <w:color w:val="auto"/>
          <w:sz w:val="24"/>
          <w:szCs w:val="24"/>
        </w:rPr>
      </w:pPr>
      <w:r w:rsidRPr="00E01B3F">
        <w:rPr>
          <w:rFonts w:ascii="Times New Roman" w:hAnsi="Times New Roman" w:cs="Times New Roman"/>
          <w:color w:val="auto"/>
          <w:sz w:val="24"/>
          <w:szCs w:val="24"/>
        </w:rPr>
        <w:t>4.1. Flujo Global de Precondición (beforeEach)</w:t>
      </w:r>
    </w:p>
    <w:p w14:paraId="2CB5FC4B" w14:textId="117F7EFE" w:rsidR="00442BAC" w:rsidRPr="00E01B3F" w:rsidRDefault="00000000" w:rsidP="00E01B3F">
      <w:pPr>
        <w:spacing w:after="120"/>
        <w:rPr>
          <w:rFonts w:ascii="Times New Roman" w:hAnsi="Times New Roman" w:cs="Times New Roman"/>
          <w:sz w:val="24"/>
          <w:szCs w:val="24"/>
        </w:rPr>
      </w:pPr>
      <w:r w:rsidRPr="00E01B3F">
        <w:rPr>
          <w:rFonts w:ascii="Times New Roman" w:hAnsi="Times New Roman" w:cs="Times New Roman"/>
          <w:sz w:val="24"/>
          <w:szCs w:val="24"/>
        </w:rPr>
        <w:t>Antes de cada caso de prueba, se realizan las siguientes acciones automáticas:</w:t>
      </w:r>
    </w:p>
    <w:p w14:paraId="5C9C949F" w14:textId="163C6AA6" w:rsidR="00442BAC" w:rsidRPr="00E01B3F" w:rsidRDefault="00000000" w:rsidP="00E01B3F">
      <w:pPr>
        <w:pStyle w:val="Prrafodelista"/>
        <w:numPr>
          <w:ilvl w:val="0"/>
          <w:numId w:val="4"/>
        </w:numPr>
        <w:spacing w:after="80"/>
        <w:rPr>
          <w:rFonts w:ascii="Times New Roman" w:hAnsi="Times New Roman" w:cs="Times New Roman"/>
          <w:sz w:val="24"/>
          <w:szCs w:val="24"/>
        </w:rPr>
      </w:pPr>
      <w:r w:rsidRPr="00E01B3F">
        <w:rPr>
          <w:rFonts w:ascii="Times New Roman" w:hAnsi="Times New Roman" w:cs="Times New Roman"/>
          <w:sz w:val="24"/>
          <w:szCs w:val="24"/>
        </w:rPr>
        <w:t>Omitir Disclaimer: Se inyecta la confirmación de la lectura del disclaimer en el sessionStorage (cacif_disclaimer_seen = 'true') para evitar que el modal interactivo obstruya las pruebas.</w:t>
      </w:r>
    </w:p>
    <w:p w14:paraId="7DFE8D9F" w14:textId="77777777" w:rsidR="00442BAC" w:rsidRPr="00E01B3F" w:rsidRDefault="00000000" w:rsidP="00E01B3F">
      <w:pPr>
        <w:pStyle w:val="Prrafodelista"/>
        <w:numPr>
          <w:ilvl w:val="0"/>
          <w:numId w:val="4"/>
        </w:numPr>
        <w:spacing w:after="80"/>
        <w:rPr>
          <w:rFonts w:ascii="Times New Roman" w:hAnsi="Times New Roman" w:cs="Times New Roman"/>
          <w:sz w:val="24"/>
          <w:szCs w:val="24"/>
        </w:rPr>
      </w:pPr>
      <w:r w:rsidRPr="00E01B3F">
        <w:rPr>
          <w:rFonts w:ascii="Times New Roman" w:hAnsi="Times New Roman" w:cs="Times New Roman"/>
          <w:sz w:val="24"/>
          <w:szCs w:val="24"/>
        </w:rPr>
        <w:t>Simular Autenticación: Se intercepta /api/auth/login y se devuelve un token JWT ficticio junto con el perfil del alumno.</w:t>
      </w:r>
    </w:p>
    <w:p w14:paraId="298C0240" w14:textId="77777777" w:rsidR="00442BAC" w:rsidRPr="00E01B3F" w:rsidRDefault="00000000" w:rsidP="00E01B3F">
      <w:pPr>
        <w:pStyle w:val="Prrafodelista"/>
        <w:numPr>
          <w:ilvl w:val="0"/>
          <w:numId w:val="4"/>
        </w:numPr>
        <w:spacing w:after="80"/>
        <w:rPr>
          <w:rFonts w:ascii="Times New Roman" w:hAnsi="Times New Roman" w:cs="Times New Roman"/>
          <w:sz w:val="24"/>
          <w:szCs w:val="24"/>
        </w:rPr>
      </w:pPr>
      <w:r w:rsidRPr="00E01B3F">
        <w:rPr>
          <w:rFonts w:ascii="Times New Roman" w:hAnsi="Times New Roman" w:cs="Times New Roman"/>
          <w:sz w:val="24"/>
          <w:szCs w:val="24"/>
        </w:rPr>
        <w:t>Iniciar Conversación: Se intercepta /api/chat/conversations para simular la creación de una sesión de chat limpia asignándole el identificador conv-123.</w:t>
      </w:r>
    </w:p>
    <w:p w14:paraId="7B3F23E5" w14:textId="77777777" w:rsidR="00442BAC" w:rsidRPr="00E01B3F" w:rsidRDefault="00000000" w:rsidP="00E01B3F">
      <w:pPr>
        <w:pStyle w:val="Prrafodelista"/>
        <w:numPr>
          <w:ilvl w:val="0"/>
          <w:numId w:val="4"/>
        </w:numPr>
        <w:spacing w:after="80"/>
        <w:rPr>
          <w:rFonts w:ascii="Times New Roman" w:hAnsi="Times New Roman" w:cs="Times New Roman"/>
          <w:sz w:val="24"/>
          <w:szCs w:val="24"/>
        </w:rPr>
      </w:pPr>
      <w:r w:rsidRPr="00E01B3F">
        <w:rPr>
          <w:rFonts w:ascii="Times New Roman" w:hAnsi="Times New Roman" w:cs="Times New Roman"/>
          <w:sz w:val="24"/>
          <w:szCs w:val="24"/>
        </w:rPr>
        <w:t>Simular RAG (Generación Aumentada por Recuperación): Se interceptan las peticiones a /api/chat/message o /api/chat/conversations/*/messages y se genera una respuesta mockeada con un esquema estructurado basado en palabras clave específicas de entrada.</w:t>
      </w:r>
    </w:p>
    <w:p w14:paraId="7BFEA793" w14:textId="61230F7D" w:rsidR="00442BAC" w:rsidRPr="00E01B3F" w:rsidRDefault="00000000" w:rsidP="00E01B3F">
      <w:pPr>
        <w:pStyle w:val="Prrafodelista"/>
        <w:numPr>
          <w:ilvl w:val="0"/>
          <w:numId w:val="4"/>
        </w:numPr>
        <w:spacing w:after="80"/>
        <w:rPr>
          <w:rFonts w:ascii="Times New Roman" w:hAnsi="Times New Roman" w:cs="Times New Roman"/>
          <w:sz w:val="24"/>
          <w:szCs w:val="24"/>
        </w:rPr>
      </w:pPr>
      <w:r w:rsidRPr="00E01B3F">
        <w:rPr>
          <w:rFonts w:ascii="Times New Roman" w:hAnsi="Times New Roman" w:cs="Times New Roman"/>
          <w:sz w:val="24"/>
          <w:szCs w:val="24"/>
        </w:rPr>
        <w:t>Iniciar Sesión: El navegador automatizado ingresa a /login, completa el formulario y valida la redirección exitosa al módulo de chat (/chat).</w:t>
      </w:r>
    </w:p>
    <w:p w14:paraId="736FB753"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t>5. Especificación de Casos de Prueba</w:t>
      </w:r>
    </w:p>
    <w:p w14:paraId="1FD8CDFC" w14:textId="77777777" w:rsidR="00442BAC" w:rsidRPr="00E01B3F" w:rsidRDefault="00000000">
      <w:pPr>
        <w:pStyle w:val="Ttulo2"/>
        <w:rPr>
          <w:rFonts w:ascii="Times New Roman" w:hAnsi="Times New Roman" w:cs="Times New Roman"/>
          <w:color w:val="auto"/>
          <w:sz w:val="24"/>
          <w:szCs w:val="24"/>
        </w:rPr>
      </w:pPr>
      <w:r w:rsidRPr="00E01B3F">
        <w:rPr>
          <w:rFonts w:ascii="Times New Roman" w:hAnsi="Times New Roman" w:cs="Times New Roman"/>
          <w:color w:val="auto"/>
          <w:sz w:val="24"/>
          <w:szCs w:val="24"/>
        </w:rPr>
        <w:t>5.1. Caso de Prueba 00: Validación UX (Estética Oscura)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42BAC" w:rsidRPr="00E01B3F" w14:paraId="0EB586C9"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5B630680"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Campo</w:t>
            </w:r>
          </w:p>
        </w:tc>
        <w:tc>
          <w:tcPr>
            <w:tcW w:w="6860" w:type="dxa"/>
            <w:shd w:val="clear" w:color="auto" w:fill="FFFFFF" w:themeFill="background1"/>
            <w:tcMar>
              <w:top w:w="100" w:type="dxa"/>
              <w:left w:w="150" w:type="dxa"/>
              <w:bottom w:w="100" w:type="dxa"/>
              <w:right w:w="150" w:type="dxa"/>
            </w:tcMar>
          </w:tcPr>
          <w:p w14:paraId="00FD410F"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Descripción</w:t>
            </w:r>
          </w:p>
        </w:tc>
      </w:tr>
      <w:tr w:rsidR="00442BAC" w:rsidRPr="00E01B3F" w14:paraId="23DC36AE"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6500988C"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Objetivo</w:t>
            </w:r>
          </w:p>
        </w:tc>
        <w:tc>
          <w:tcPr>
            <w:tcW w:w="6860" w:type="dxa"/>
            <w:shd w:val="clear" w:color="auto" w:fill="FFFFFF" w:themeFill="background1"/>
            <w:tcMar>
              <w:top w:w="100" w:type="dxa"/>
              <w:left w:w="150" w:type="dxa"/>
              <w:bottom w:w="100" w:type="dxa"/>
              <w:right w:w="150" w:type="dxa"/>
            </w:tcMar>
          </w:tcPr>
          <w:p w14:paraId="62E91BCB"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Verificar que el fondo de la pantalla de chat cumpla con el estándar visual oscuro premium definido en el manual de diseño.</w:t>
            </w:r>
          </w:p>
        </w:tc>
      </w:tr>
      <w:tr w:rsidR="00442BAC" w:rsidRPr="00E01B3F" w14:paraId="28E8400E"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522A7552"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Procedimiento</w:t>
            </w:r>
          </w:p>
        </w:tc>
        <w:tc>
          <w:tcPr>
            <w:tcW w:w="6860" w:type="dxa"/>
            <w:shd w:val="clear" w:color="auto" w:fill="FFFFFF" w:themeFill="background1"/>
            <w:tcMar>
              <w:top w:w="100" w:type="dxa"/>
              <w:left w:w="150" w:type="dxa"/>
              <w:bottom w:w="100" w:type="dxa"/>
              <w:right w:w="150" w:type="dxa"/>
            </w:tcMar>
          </w:tcPr>
          <w:p w14:paraId="41E3A8E6" w14:textId="68E27670" w:rsidR="00442BAC" w:rsidRPr="00E01B3F" w:rsidRDefault="00000000" w:rsidP="00E01B3F">
            <w:pPr>
              <w:pStyle w:val="Prrafodelista"/>
              <w:numPr>
                <w:ilvl w:val="0"/>
                <w:numId w:val="10"/>
              </w:numPr>
              <w:rPr>
                <w:rFonts w:ascii="Times New Roman" w:hAnsi="Times New Roman" w:cs="Times New Roman"/>
                <w:sz w:val="24"/>
                <w:szCs w:val="24"/>
              </w:rPr>
            </w:pPr>
            <w:r w:rsidRPr="00E01B3F">
              <w:rPr>
                <w:rFonts w:ascii="Times New Roman" w:hAnsi="Times New Roman" w:cs="Times New Roman"/>
                <w:sz w:val="24"/>
                <w:szCs w:val="24"/>
              </w:rPr>
              <w:t>Ingresar a la URL principal del chat.</w:t>
            </w:r>
          </w:p>
          <w:p w14:paraId="55D35ECA" w14:textId="77777777" w:rsidR="00442BAC" w:rsidRPr="00E01B3F" w:rsidRDefault="00000000" w:rsidP="00E01B3F">
            <w:pPr>
              <w:pStyle w:val="Prrafodelista"/>
              <w:numPr>
                <w:ilvl w:val="0"/>
                <w:numId w:val="10"/>
              </w:numPr>
              <w:rPr>
                <w:rFonts w:ascii="Times New Roman" w:hAnsi="Times New Roman" w:cs="Times New Roman"/>
                <w:sz w:val="24"/>
                <w:szCs w:val="24"/>
              </w:rPr>
            </w:pPr>
            <w:r w:rsidRPr="00E01B3F">
              <w:rPr>
                <w:rFonts w:ascii="Times New Roman" w:hAnsi="Times New Roman" w:cs="Times New Roman"/>
                <w:sz w:val="24"/>
                <w:szCs w:val="24"/>
              </w:rPr>
              <w:t>Obtener el color de fondo calculado (backgroundColor) del elemento principal body del documento.</w:t>
            </w:r>
          </w:p>
        </w:tc>
      </w:tr>
      <w:tr w:rsidR="00442BAC" w:rsidRPr="00E01B3F" w14:paraId="070E99EB"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70EE164D"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Criterio de Aceptación</w:t>
            </w:r>
          </w:p>
        </w:tc>
        <w:tc>
          <w:tcPr>
            <w:tcW w:w="6860" w:type="dxa"/>
            <w:shd w:val="clear" w:color="auto" w:fill="FFFFFF" w:themeFill="background1"/>
            <w:tcMar>
              <w:top w:w="100" w:type="dxa"/>
              <w:left w:w="150" w:type="dxa"/>
              <w:bottom w:w="100" w:type="dxa"/>
              <w:right w:w="150" w:type="dxa"/>
            </w:tcMar>
          </w:tcPr>
          <w:p w14:paraId="78DA712B"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sz w:val="24"/>
                <w:szCs w:val="24"/>
              </w:rPr>
              <w:t>El color del fondo debe coincidir con alguno de los siguientes valores RGB del sistema de diseño:</w:t>
            </w:r>
          </w:p>
          <w:p w14:paraId="6F347FB8" w14:textId="77777777" w:rsidR="00442BAC" w:rsidRPr="00E01B3F" w:rsidRDefault="00000000">
            <w:pPr>
              <w:pStyle w:val="Prrafodelista"/>
              <w:numPr>
                <w:ilvl w:val="0"/>
                <w:numId w:val="3"/>
              </w:numPr>
              <w:spacing w:after="80"/>
              <w:rPr>
                <w:rFonts w:ascii="Times New Roman" w:hAnsi="Times New Roman" w:cs="Times New Roman"/>
                <w:sz w:val="24"/>
                <w:szCs w:val="24"/>
              </w:rPr>
            </w:pPr>
            <w:proofErr w:type="gramStart"/>
            <w:r w:rsidRPr="00E01B3F">
              <w:rPr>
                <w:rFonts w:ascii="Times New Roman" w:hAnsi="Times New Roman" w:cs="Times New Roman"/>
                <w:sz w:val="24"/>
                <w:szCs w:val="24"/>
              </w:rPr>
              <w:t>rgb(</w:t>
            </w:r>
            <w:proofErr w:type="gramEnd"/>
            <w:r w:rsidRPr="00E01B3F">
              <w:rPr>
                <w:rFonts w:ascii="Times New Roman" w:hAnsi="Times New Roman" w:cs="Times New Roman"/>
                <w:sz w:val="24"/>
                <w:szCs w:val="24"/>
              </w:rPr>
              <w:t>11, 14, 20)</w:t>
            </w:r>
          </w:p>
          <w:p w14:paraId="4C14B4D9" w14:textId="77777777" w:rsidR="00442BAC" w:rsidRPr="00E01B3F" w:rsidRDefault="00000000">
            <w:pPr>
              <w:pStyle w:val="Prrafodelista"/>
              <w:numPr>
                <w:ilvl w:val="0"/>
                <w:numId w:val="3"/>
              </w:numPr>
              <w:spacing w:after="80"/>
              <w:rPr>
                <w:rFonts w:ascii="Times New Roman" w:hAnsi="Times New Roman" w:cs="Times New Roman"/>
                <w:sz w:val="24"/>
                <w:szCs w:val="24"/>
              </w:rPr>
            </w:pPr>
            <w:proofErr w:type="gramStart"/>
            <w:r w:rsidRPr="00E01B3F">
              <w:rPr>
                <w:rFonts w:ascii="Times New Roman" w:hAnsi="Times New Roman" w:cs="Times New Roman"/>
                <w:sz w:val="24"/>
                <w:szCs w:val="24"/>
              </w:rPr>
              <w:t>rgb(</w:t>
            </w:r>
            <w:proofErr w:type="gramEnd"/>
            <w:r w:rsidRPr="00E01B3F">
              <w:rPr>
                <w:rFonts w:ascii="Times New Roman" w:hAnsi="Times New Roman" w:cs="Times New Roman"/>
                <w:sz w:val="24"/>
                <w:szCs w:val="24"/>
              </w:rPr>
              <w:t>13, 17, 23)</w:t>
            </w:r>
          </w:p>
          <w:p w14:paraId="516ABE2D" w14:textId="77777777" w:rsidR="00442BAC" w:rsidRPr="00E01B3F" w:rsidRDefault="00000000">
            <w:pPr>
              <w:pStyle w:val="Prrafodelista"/>
              <w:numPr>
                <w:ilvl w:val="0"/>
                <w:numId w:val="3"/>
              </w:numPr>
              <w:spacing w:after="80"/>
              <w:rPr>
                <w:rFonts w:ascii="Times New Roman" w:hAnsi="Times New Roman" w:cs="Times New Roman"/>
                <w:sz w:val="24"/>
                <w:szCs w:val="24"/>
              </w:rPr>
            </w:pPr>
            <w:proofErr w:type="gramStart"/>
            <w:r w:rsidRPr="00E01B3F">
              <w:rPr>
                <w:rFonts w:ascii="Times New Roman" w:hAnsi="Times New Roman" w:cs="Times New Roman"/>
                <w:sz w:val="24"/>
                <w:szCs w:val="24"/>
              </w:rPr>
              <w:lastRenderedPageBreak/>
              <w:t>rgb(</w:t>
            </w:r>
            <w:proofErr w:type="gramEnd"/>
            <w:r w:rsidRPr="00E01B3F">
              <w:rPr>
                <w:rFonts w:ascii="Times New Roman" w:hAnsi="Times New Roman" w:cs="Times New Roman"/>
                <w:sz w:val="24"/>
                <w:szCs w:val="24"/>
              </w:rPr>
              <w:t>13, 18, 30)</w:t>
            </w:r>
          </w:p>
        </w:tc>
      </w:tr>
    </w:tbl>
    <w:p w14:paraId="5633907B" w14:textId="77777777" w:rsidR="00442BAC" w:rsidRPr="00E01B3F" w:rsidRDefault="00442BAC">
      <w:pPr>
        <w:rPr>
          <w:rFonts w:ascii="Times New Roman" w:hAnsi="Times New Roman" w:cs="Times New Roman"/>
          <w:sz w:val="24"/>
          <w:szCs w:val="24"/>
        </w:rPr>
      </w:pPr>
    </w:p>
    <w:p w14:paraId="133A9CCC"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b/>
          <w:bCs/>
          <w:sz w:val="24"/>
          <w:szCs w:val="24"/>
        </w:rPr>
        <w:t>Código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2BAC" w:rsidRPr="00E01B3F" w14:paraId="2918CFD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4A9DF6FB" w14:textId="77777777" w:rsidR="00442BAC" w:rsidRPr="00E01B3F" w:rsidRDefault="00000000">
            <w:pPr>
              <w:rPr>
                <w:rFonts w:ascii="Times New Roman" w:hAnsi="Times New Roman" w:cs="Times New Roman"/>
                <w:sz w:val="24"/>
                <w:szCs w:val="24"/>
              </w:rPr>
            </w:pPr>
            <w:proofErr w:type="gramStart"/>
            <w:r w:rsidRPr="00E01B3F">
              <w:rPr>
                <w:rFonts w:ascii="Times New Roman" w:eastAsia="Courier New" w:hAnsi="Times New Roman" w:cs="Times New Roman"/>
                <w:sz w:val="24"/>
                <w:szCs w:val="24"/>
              </w:rPr>
              <w:t>test(</w:t>
            </w:r>
            <w:proofErr w:type="gramEnd"/>
            <w:r w:rsidRPr="00E01B3F">
              <w:rPr>
                <w:rFonts w:ascii="Times New Roman" w:eastAsia="Courier New" w:hAnsi="Times New Roman" w:cs="Times New Roman"/>
                <w:sz w:val="24"/>
                <w:szCs w:val="24"/>
              </w:rPr>
              <w:t xml:space="preserve">'Validación UX: Estética Oscura', async </w:t>
            </w:r>
            <w:proofErr w:type="gramStart"/>
            <w:r w:rsidRPr="00E01B3F">
              <w:rPr>
                <w:rFonts w:ascii="Times New Roman" w:eastAsia="Courier New" w:hAnsi="Times New Roman" w:cs="Times New Roman"/>
                <w:sz w:val="24"/>
                <w:szCs w:val="24"/>
              </w:rPr>
              <w:t>({ page</w:t>
            </w:r>
            <w:proofErr w:type="gramEnd"/>
            <w:r w:rsidRPr="00E01B3F">
              <w:rPr>
                <w:rFonts w:ascii="Times New Roman" w:eastAsia="Courier New" w:hAnsi="Times New Roman" w:cs="Times New Roman"/>
                <w:sz w:val="24"/>
                <w:szCs w:val="24"/>
              </w:rPr>
              <w:t xml:space="preserve"> }) =&gt; {</w:t>
            </w:r>
          </w:p>
        </w:tc>
      </w:tr>
      <w:tr w:rsidR="00442BAC" w:rsidRPr="00E01B3F" w14:paraId="4418B22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37EAC1C7"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const bgColor = await </w:t>
            </w:r>
            <w:proofErr w:type="gramStart"/>
            <w:r w:rsidRPr="00E01B3F">
              <w:rPr>
                <w:rFonts w:ascii="Times New Roman" w:eastAsia="Courier New" w:hAnsi="Times New Roman" w:cs="Times New Roman"/>
                <w:sz w:val="24"/>
                <w:szCs w:val="24"/>
              </w:rPr>
              <w:t>page.evaluate</w:t>
            </w:r>
            <w:proofErr w:type="gramEnd"/>
            <w:r w:rsidRPr="00E01B3F">
              <w:rPr>
                <w:rFonts w:ascii="Times New Roman" w:eastAsia="Courier New" w:hAnsi="Times New Roman" w:cs="Times New Roman"/>
                <w:sz w:val="24"/>
                <w:szCs w:val="24"/>
              </w:rPr>
              <w:t>(</w:t>
            </w:r>
          </w:p>
        </w:tc>
      </w:tr>
      <w:tr w:rsidR="00442BAC" w:rsidRPr="00E01B3F" w14:paraId="15B5962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027676BB"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 =&gt; getComputedStyle(</w:t>
            </w:r>
            <w:proofErr w:type="gramStart"/>
            <w:r w:rsidRPr="00E01B3F">
              <w:rPr>
                <w:rFonts w:ascii="Times New Roman" w:eastAsia="Courier New" w:hAnsi="Times New Roman" w:cs="Times New Roman"/>
                <w:sz w:val="24"/>
                <w:szCs w:val="24"/>
              </w:rPr>
              <w:t>document.body).backgroundColor</w:t>
            </w:r>
            <w:proofErr w:type="gramEnd"/>
          </w:p>
        </w:tc>
      </w:tr>
      <w:tr w:rsidR="00442BAC" w:rsidRPr="00E01B3F" w14:paraId="23DB022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724D8B04"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w:t>
            </w:r>
          </w:p>
        </w:tc>
      </w:tr>
      <w:tr w:rsidR="00442BAC" w:rsidRPr="00E01B3F" w14:paraId="30E5B974"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3EF5D94"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expect(bgColor</w:t>
            </w:r>
            <w:proofErr w:type="gramStart"/>
            <w:r w:rsidRPr="00E01B3F">
              <w:rPr>
                <w:rFonts w:ascii="Times New Roman" w:eastAsia="Courier New" w:hAnsi="Times New Roman" w:cs="Times New Roman"/>
                <w:sz w:val="24"/>
                <w:szCs w:val="24"/>
              </w:rPr>
              <w:t>).toMatch</w:t>
            </w:r>
            <w:proofErr w:type="gramEnd"/>
            <w:r w:rsidRPr="00E01B3F">
              <w:rPr>
                <w:rFonts w:ascii="Times New Roman" w:eastAsia="Courier New" w:hAnsi="Times New Roman" w:cs="Times New Roman"/>
                <w:sz w:val="24"/>
                <w:szCs w:val="24"/>
              </w:rPr>
              <w:t>(</w:t>
            </w:r>
          </w:p>
        </w:tc>
      </w:tr>
      <w:tr w:rsidR="00442BAC" w:rsidRPr="00E01B3F" w14:paraId="74EEF55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780863F0"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/rgb</w:t>
            </w:r>
            <w:proofErr w:type="gramStart"/>
            <w:r w:rsidRPr="00E01B3F">
              <w:rPr>
                <w:rFonts w:ascii="Times New Roman" w:eastAsia="Courier New" w:hAnsi="Times New Roman" w:cs="Times New Roman"/>
                <w:sz w:val="24"/>
                <w:szCs w:val="24"/>
              </w:rPr>
              <w:t>\(</w:t>
            </w:r>
            <w:proofErr w:type="gramEnd"/>
            <w:r w:rsidRPr="00E01B3F">
              <w:rPr>
                <w:rFonts w:ascii="Times New Roman" w:eastAsia="Courier New" w:hAnsi="Times New Roman" w:cs="Times New Roman"/>
                <w:sz w:val="24"/>
                <w:szCs w:val="24"/>
              </w:rPr>
              <w:t>11, 14, 20</w:t>
            </w:r>
            <w:proofErr w:type="gramStart"/>
            <w:r w:rsidRPr="00E01B3F">
              <w:rPr>
                <w:rFonts w:ascii="Times New Roman" w:eastAsia="Courier New" w:hAnsi="Times New Roman" w:cs="Times New Roman"/>
                <w:sz w:val="24"/>
                <w:szCs w:val="24"/>
              </w:rPr>
              <w:t>\)|</w:t>
            </w:r>
            <w:proofErr w:type="gramEnd"/>
            <w:r w:rsidRPr="00E01B3F">
              <w:rPr>
                <w:rFonts w:ascii="Times New Roman" w:eastAsia="Courier New" w:hAnsi="Times New Roman" w:cs="Times New Roman"/>
                <w:sz w:val="24"/>
                <w:szCs w:val="24"/>
              </w:rPr>
              <w:t>rgb</w:t>
            </w:r>
            <w:proofErr w:type="gramStart"/>
            <w:r w:rsidRPr="00E01B3F">
              <w:rPr>
                <w:rFonts w:ascii="Times New Roman" w:eastAsia="Courier New" w:hAnsi="Times New Roman" w:cs="Times New Roman"/>
                <w:sz w:val="24"/>
                <w:szCs w:val="24"/>
              </w:rPr>
              <w:t>\(</w:t>
            </w:r>
            <w:proofErr w:type="gramEnd"/>
            <w:r w:rsidRPr="00E01B3F">
              <w:rPr>
                <w:rFonts w:ascii="Times New Roman" w:eastAsia="Courier New" w:hAnsi="Times New Roman" w:cs="Times New Roman"/>
                <w:sz w:val="24"/>
                <w:szCs w:val="24"/>
              </w:rPr>
              <w:t>13, 17, 23</w:t>
            </w:r>
            <w:proofErr w:type="gramStart"/>
            <w:r w:rsidRPr="00E01B3F">
              <w:rPr>
                <w:rFonts w:ascii="Times New Roman" w:eastAsia="Courier New" w:hAnsi="Times New Roman" w:cs="Times New Roman"/>
                <w:sz w:val="24"/>
                <w:szCs w:val="24"/>
              </w:rPr>
              <w:t>\)|</w:t>
            </w:r>
            <w:proofErr w:type="gramEnd"/>
            <w:r w:rsidRPr="00E01B3F">
              <w:rPr>
                <w:rFonts w:ascii="Times New Roman" w:eastAsia="Courier New" w:hAnsi="Times New Roman" w:cs="Times New Roman"/>
                <w:sz w:val="24"/>
                <w:szCs w:val="24"/>
              </w:rPr>
              <w:t>rgb</w:t>
            </w:r>
            <w:proofErr w:type="gramStart"/>
            <w:r w:rsidRPr="00E01B3F">
              <w:rPr>
                <w:rFonts w:ascii="Times New Roman" w:eastAsia="Courier New" w:hAnsi="Times New Roman" w:cs="Times New Roman"/>
                <w:sz w:val="24"/>
                <w:szCs w:val="24"/>
              </w:rPr>
              <w:t>\(</w:t>
            </w:r>
            <w:proofErr w:type="gramEnd"/>
            <w:r w:rsidRPr="00E01B3F">
              <w:rPr>
                <w:rFonts w:ascii="Times New Roman" w:eastAsia="Courier New" w:hAnsi="Times New Roman" w:cs="Times New Roman"/>
                <w:sz w:val="24"/>
                <w:szCs w:val="24"/>
              </w:rPr>
              <w:t>13, 18, 30</w:t>
            </w:r>
            <w:proofErr w:type="gramStart"/>
            <w:r w:rsidRPr="00E01B3F">
              <w:rPr>
                <w:rFonts w:ascii="Times New Roman" w:eastAsia="Courier New" w:hAnsi="Times New Roman" w:cs="Times New Roman"/>
                <w:sz w:val="24"/>
                <w:szCs w:val="24"/>
              </w:rPr>
              <w:t>\)/</w:t>
            </w:r>
            <w:proofErr w:type="gramEnd"/>
          </w:p>
        </w:tc>
      </w:tr>
      <w:tr w:rsidR="00442BAC" w:rsidRPr="00E01B3F" w14:paraId="6B9E054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0E4797FA"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w:t>
            </w:r>
          </w:p>
        </w:tc>
      </w:tr>
      <w:tr w:rsidR="00442BAC" w:rsidRPr="00E01B3F" w14:paraId="6E83D1B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83E0648"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w:t>
            </w:r>
          </w:p>
        </w:tc>
      </w:tr>
    </w:tbl>
    <w:p w14:paraId="5C8509AD" w14:textId="77777777" w:rsidR="00442BAC" w:rsidRPr="00E01B3F" w:rsidRDefault="00000000">
      <w:pPr>
        <w:pStyle w:val="Ttulo2"/>
        <w:rPr>
          <w:rFonts w:ascii="Times New Roman" w:hAnsi="Times New Roman" w:cs="Times New Roman"/>
          <w:color w:val="auto"/>
          <w:sz w:val="24"/>
          <w:szCs w:val="24"/>
        </w:rPr>
      </w:pPr>
      <w:r w:rsidRPr="00E01B3F">
        <w:rPr>
          <w:rFonts w:ascii="Times New Roman" w:hAnsi="Times New Roman" w:cs="Times New Roman"/>
          <w:color w:val="auto"/>
          <w:sz w:val="24"/>
          <w:szCs w:val="24"/>
        </w:rPr>
        <w:t>5.2. Caso de Prueba 01: CU01 – Búsqueda de Grupos y Matchmaking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42BAC" w:rsidRPr="00E01B3F" w14:paraId="5AEE36EF"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76D10C82"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Campo</w:t>
            </w:r>
          </w:p>
        </w:tc>
        <w:tc>
          <w:tcPr>
            <w:tcW w:w="6860" w:type="dxa"/>
            <w:shd w:val="clear" w:color="auto" w:fill="FFFFFF" w:themeFill="background1"/>
            <w:tcMar>
              <w:top w:w="100" w:type="dxa"/>
              <w:left w:w="150" w:type="dxa"/>
              <w:bottom w:w="100" w:type="dxa"/>
              <w:right w:w="150" w:type="dxa"/>
            </w:tcMar>
          </w:tcPr>
          <w:p w14:paraId="4CD9CF30"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Descripción</w:t>
            </w:r>
          </w:p>
        </w:tc>
      </w:tr>
      <w:tr w:rsidR="00442BAC" w:rsidRPr="00E01B3F" w14:paraId="22CA3731"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7FBE4823"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Objetivo</w:t>
            </w:r>
          </w:p>
        </w:tc>
        <w:tc>
          <w:tcPr>
            <w:tcW w:w="6860" w:type="dxa"/>
            <w:shd w:val="clear" w:color="auto" w:fill="FFFFFF" w:themeFill="background1"/>
            <w:tcMar>
              <w:top w:w="100" w:type="dxa"/>
              <w:left w:w="150" w:type="dxa"/>
              <w:bottom w:w="100" w:type="dxa"/>
              <w:right w:w="150" w:type="dxa"/>
            </w:tcMar>
          </w:tcPr>
          <w:p w14:paraId="41E25456"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Comprobar que el asistente renderiza adecuadamente las tarjetas técnicas de grupos de investigación ante una consulta temática.</w:t>
            </w:r>
          </w:p>
        </w:tc>
      </w:tr>
      <w:tr w:rsidR="00442BAC" w:rsidRPr="00E01B3F" w14:paraId="56F121DF"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42B4255F"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Procedimiento</w:t>
            </w:r>
          </w:p>
        </w:tc>
        <w:tc>
          <w:tcPr>
            <w:tcW w:w="6860" w:type="dxa"/>
            <w:shd w:val="clear" w:color="auto" w:fill="FFFFFF" w:themeFill="background1"/>
            <w:tcMar>
              <w:top w:w="100" w:type="dxa"/>
              <w:left w:w="150" w:type="dxa"/>
              <w:bottom w:w="100" w:type="dxa"/>
              <w:right w:w="150" w:type="dxa"/>
            </w:tcMar>
          </w:tcPr>
          <w:p w14:paraId="140A8DCC" w14:textId="29EC883F" w:rsidR="00442BAC" w:rsidRPr="00E01B3F" w:rsidRDefault="00000000" w:rsidP="00E01B3F">
            <w:pPr>
              <w:pStyle w:val="Prrafodelista"/>
              <w:numPr>
                <w:ilvl w:val="0"/>
                <w:numId w:val="9"/>
              </w:numPr>
              <w:rPr>
                <w:rFonts w:ascii="Times New Roman" w:hAnsi="Times New Roman" w:cs="Times New Roman"/>
                <w:sz w:val="24"/>
                <w:szCs w:val="24"/>
              </w:rPr>
            </w:pPr>
            <w:r w:rsidRPr="00E01B3F">
              <w:rPr>
                <w:rFonts w:ascii="Times New Roman" w:hAnsi="Times New Roman" w:cs="Times New Roman"/>
                <w:sz w:val="24"/>
                <w:szCs w:val="24"/>
              </w:rPr>
              <w:t>Localizar la caja de texto del chat mediante su placeholder (/Escribe tu consulta/i).</w:t>
            </w:r>
          </w:p>
          <w:p w14:paraId="73EE8E3E" w14:textId="77777777" w:rsidR="00442BAC" w:rsidRPr="00E01B3F" w:rsidRDefault="00000000" w:rsidP="00E01B3F">
            <w:pPr>
              <w:pStyle w:val="Prrafodelista"/>
              <w:numPr>
                <w:ilvl w:val="0"/>
                <w:numId w:val="9"/>
              </w:numPr>
              <w:rPr>
                <w:rFonts w:ascii="Times New Roman" w:hAnsi="Times New Roman" w:cs="Times New Roman"/>
                <w:sz w:val="24"/>
                <w:szCs w:val="24"/>
              </w:rPr>
            </w:pPr>
            <w:r w:rsidRPr="00E01B3F">
              <w:rPr>
                <w:rFonts w:ascii="Times New Roman" w:hAnsi="Times New Roman" w:cs="Times New Roman"/>
                <w:sz w:val="24"/>
                <w:szCs w:val="24"/>
              </w:rPr>
              <w:t>Escribir el mensaje: "Quiero buscar un grupo de IA".</w:t>
            </w:r>
          </w:p>
          <w:p w14:paraId="21D3D723" w14:textId="77777777" w:rsidR="00442BAC" w:rsidRPr="00E01B3F" w:rsidRDefault="00000000" w:rsidP="00E01B3F">
            <w:pPr>
              <w:pStyle w:val="Prrafodelista"/>
              <w:numPr>
                <w:ilvl w:val="0"/>
                <w:numId w:val="9"/>
              </w:numPr>
              <w:rPr>
                <w:rFonts w:ascii="Times New Roman" w:hAnsi="Times New Roman" w:cs="Times New Roman"/>
                <w:sz w:val="24"/>
                <w:szCs w:val="24"/>
              </w:rPr>
            </w:pPr>
            <w:r w:rsidRPr="00E01B3F">
              <w:rPr>
                <w:rFonts w:ascii="Times New Roman" w:hAnsi="Times New Roman" w:cs="Times New Roman"/>
                <w:sz w:val="24"/>
                <w:szCs w:val="24"/>
              </w:rPr>
              <w:t>Presionar la tecla Enter.</w:t>
            </w:r>
          </w:p>
        </w:tc>
      </w:tr>
      <w:tr w:rsidR="00442BAC" w:rsidRPr="00E01B3F" w14:paraId="14DA3D99"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7BAD3EC6"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Criterio de Aceptación</w:t>
            </w:r>
          </w:p>
        </w:tc>
        <w:tc>
          <w:tcPr>
            <w:tcW w:w="6860" w:type="dxa"/>
            <w:shd w:val="clear" w:color="auto" w:fill="FFFFFF" w:themeFill="background1"/>
            <w:tcMar>
              <w:top w:w="100" w:type="dxa"/>
              <w:left w:w="150" w:type="dxa"/>
              <w:bottom w:w="100" w:type="dxa"/>
              <w:right w:w="150" w:type="dxa"/>
            </w:tcMar>
          </w:tcPr>
          <w:p w14:paraId="404E3F2B"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El asistente debe responder renderizando en pantalla un encabezado de sección que contenga el texto "ORIENTACIÓN Y MATCHMAKING".</w:t>
            </w:r>
          </w:p>
        </w:tc>
      </w:tr>
    </w:tbl>
    <w:p w14:paraId="1379DC6B" w14:textId="77777777" w:rsidR="00442BAC" w:rsidRPr="00E01B3F" w:rsidRDefault="00442BAC">
      <w:pPr>
        <w:rPr>
          <w:rFonts w:ascii="Times New Roman" w:hAnsi="Times New Roman" w:cs="Times New Roman"/>
          <w:sz w:val="24"/>
          <w:szCs w:val="24"/>
        </w:rPr>
      </w:pPr>
    </w:p>
    <w:p w14:paraId="4509B370"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b/>
          <w:bCs/>
          <w:sz w:val="24"/>
          <w:szCs w:val="24"/>
        </w:rPr>
        <w:t>Código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2BAC" w:rsidRPr="00E01B3F" w14:paraId="43CFA79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0359CDE" w14:textId="77777777" w:rsidR="00442BAC" w:rsidRPr="00E01B3F" w:rsidRDefault="00000000">
            <w:pPr>
              <w:rPr>
                <w:rFonts w:ascii="Times New Roman" w:hAnsi="Times New Roman" w:cs="Times New Roman"/>
                <w:sz w:val="24"/>
                <w:szCs w:val="24"/>
              </w:rPr>
            </w:pPr>
            <w:proofErr w:type="gramStart"/>
            <w:r w:rsidRPr="00E01B3F">
              <w:rPr>
                <w:rFonts w:ascii="Times New Roman" w:eastAsia="Courier New" w:hAnsi="Times New Roman" w:cs="Times New Roman"/>
                <w:sz w:val="24"/>
                <w:szCs w:val="24"/>
              </w:rPr>
              <w:t>test(</w:t>
            </w:r>
            <w:proofErr w:type="gramEnd"/>
            <w:r w:rsidRPr="00E01B3F">
              <w:rPr>
                <w:rFonts w:ascii="Times New Roman" w:eastAsia="Courier New" w:hAnsi="Times New Roman" w:cs="Times New Roman"/>
                <w:sz w:val="24"/>
                <w:szCs w:val="24"/>
              </w:rPr>
              <w:t xml:space="preserve">'E2E: CU01 - Búsqueda de Grupos', async </w:t>
            </w:r>
            <w:proofErr w:type="gramStart"/>
            <w:r w:rsidRPr="00E01B3F">
              <w:rPr>
                <w:rFonts w:ascii="Times New Roman" w:eastAsia="Courier New" w:hAnsi="Times New Roman" w:cs="Times New Roman"/>
                <w:sz w:val="24"/>
                <w:szCs w:val="24"/>
              </w:rPr>
              <w:t>({ page</w:t>
            </w:r>
            <w:proofErr w:type="gramEnd"/>
            <w:r w:rsidRPr="00E01B3F">
              <w:rPr>
                <w:rFonts w:ascii="Times New Roman" w:eastAsia="Courier New" w:hAnsi="Times New Roman" w:cs="Times New Roman"/>
                <w:sz w:val="24"/>
                <w:szCs w:val="24"/>
              </w:rPr>
              <w:t xml:space="preserve"> }) =&gt; {</w:t>
            </w:r>
          </w:p>
        </w:tc>
      </w:tr>
      <w:tr w:rsidR="00442BAC" w:rsidRPr="00E01B3F" w14:paraId="448F10F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105C6B5A"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const input = </w:t>
            </w:r>
            <w:proofErr w:type="gramStart"/>
            <w:r w:rsidRPr="00E01B3F">
              <w:rPr>
                <w:rFonts w:ascii="Times New Roman" w:eastAsia="Courier New" w:hAnsi="Times New Roman" w:cs="Times New Roman"/>
                <w:sz w:val="24"/>
                <w:szCs w:val="24"/>
              </w:rPr>
              <w:t>page.getByPlaceholder</w:t>
            </w:r>
            <w:proofErr w:type="gramEnd"/>
            <w:r w:rsidRPr="00E01B3F">
              <w:rPr>
                <w:rFonts w:ascii="Times New Roman" w:eastAsia="Courier New" w:hAnsi="Times New Roman" w:cs="Times New Roman"/>
                <w:sz w:val="24"/>
                <w:szCs w:val="24"/>
              </w:rPr>
              <w:t>(/Escribe tu consulta/i);</w:t>
            </w:r>
          </w:p>
        </w:tc>
      </w:tr>
      <w:tr w:rsidR="00442BAC" w:rsidRPr="00E01B3F" w14:paraId="4CC8DFCC"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3F8AD98E"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input.fill</w:t>
            </w:r>
            <w:proofErr w:type="gramEnd"/>
            <w:r w:rsidRPr="00E01B3F">
              <w:rPr>
                <w:rFonts w:ascii="Times New Roman" w:eastAsia="Courier New" w:hAnsi="Times New Roman" w:cs="Times New Roman"/>
                <w:sz w:val="24"/>
                <w:szCs w:val="24"/>
              </w:rPr>
              <w:t>('Quiero buscar un grupo de IA');</w:t>
            </w:r>
          </w:p>
        </w:tc>
      </w:tr>
      <w:tr w:rsidR="00442BAC" w:rsidRPr="00E01B3F" w14:paraId="62CE967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513E6C53"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page.keyboard</w:t>
            </w:r>
            <w:proofErr w:type="gramEnd"/>
            <w:r w:rsidRPr="00E01B3F">
              <w:rPr>
                <w:rFonts w:ascii="Times New Roman" w:eastAsia="Courier New" w:hAnsi="Times New Roman" w:cs="Times New Roman"/>
                <w:sz w:val="24"/>
                <w:szCs w:val="24"/>
              </w:rPr>
              <w:t>.press('Enter');</w:t>
            </w:r>
          </w:p>
        </w:tc>
      </w:tr>
      <w:tr w:rsidR="00442BAC" w:rsidRPr="00E01B3F" w14:paraId="15ED474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A6F967F"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expect(page.getByText</w:t>
            </w:r>
            <w:proofErr w:type="gramEnd"/>
            <w:r w:rsidRPr="00E01B3F">
              <w:rPr>
                <w:rFonts w:ascii="Times New Roman" w:eastAsia="Courier New" w:hAnsi="Times New Roman" w:cs="Times New Roman"/>
                <w:sz w:val="24"/>
                <w:szCs w:val="24"/>
              </w:rPr>
              <w:t>('ORIENTACIÓN Y MATCHMAKING'))</w:t>
            </w:r>
          </w:p>
        </w:tc>
      </w:tr>
      <w:tr w:rsidR="00442BAC" w:rsidRPr="00E01B3F" w14:paraId="23D1FA3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4AD3362B"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w:t>
            </w:r>
            <w:proofErr w:type="gramStart"/>
            <w:r w:rsidRPr="00E01B3F">
              <w:rPr>
                <w:rFonts w:ascii="Times New Roman" w:eastAsia="Courier New" w:hAnsi="Times New Roman" w:cs="Times New Roman"/>
                <w:sz w:val="24"/>
                <w:szCs w:val="24"/>
              </w:rPr>
              <w:t>.toBeVisible({ timeout</w:t>
            </w:r>
            <w:proofErr w:type="gramEnd"/>
            <w:r w:rsidRPr="00E01B3F">
              <w:rPr>
                <w:rFonts w:ascii="Times New Roman" w:eastAsia="Courier New" w:hAnsi="Times New Roman" w:cs="Times New Roman"/>
                <w:sz w:val="24"/>
                <w:szCs w:val="24"/>
              </w:rPr>
              <w:t>: 10000 });</w:t>
            </w:r>
          </w:p>
        </w:tc>
      </w:tr>
      <w:tr w:rsidR="00442BAC" w:rsidRPr="00E01B3F" w14:paraId="69A7A00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497A0892"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w:t>
            </w:r>
          </w:p>
        </w:tc>
      </w:tr>
    </w:tbl>
    <w:p w14:paraId="1A1ED4B1" w14:textId="77777777" w:rsidR="00442BAC" w:rsidRPr="00E01B3F" w:rsidRDefault="00000000">
      <w:pPr>
        <w:pStyle w:val="Ttulo2"/>
        <w:rPr>
          <w:rFonts w:ascii="Times New Roman" w:hAnsi="Times New Roman" w:cs="Times New Roman"/>
          <w:color w:val="auto"/>
          <w:sz w:val="24"/>
          <w:szCs w:val="24"/>
        </w:rPr>
      </w:pPr>
      <w:r w:rsidRPr="00E01B3F">
        <w:rPr>
          <w:rFonts w:ascii="Times New Roman" w:hAnsi="Times New Roman" w:cs="Times New Roman"/>
          <w:color w:val="auto"/>
          <w:sz w:val="24"/>
          <w:szCs w:val="24"/>
        </w:rPr>
        <w:lastRenderedPageBreak/>
        <w:t>5.3. Caso de Prueba 02: CU02 – Gestión de Convocatorias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42BAC" w:rsidRPr="00E01B3F" w14:paraId="5FEB0CDC"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2BD24A4B"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Campo</w:t>
            </w:r>
          </w:p>
        </w:tc>
        <w:tc>
          <w:tcPr>
            <w:tcW w:w="6860" w:type="dxa"/>
            <w:shd w:val="clear" w:color="auto" w:fill="FFFFFF" w:themeFill="background1"/>
            <w:tcMar>
              <w:top w:w="100" w:type="dxa"/>
              <w:left w:w="150" w:type="dxa"/>
              <w:bottom w:w="100" w:type="dxa"/>
              <w:right w:w="150" w:type="dxa"/>
            </w:tcMar>
          </w:tcPr>
          <w:p w14:paraId="3D78D75E"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Descripción</w:t>
            </w:r>
          </w:p>
        </w:tc>
      </w:tr>
      <w:tr w:rsidR="00442BAC" w:rsidRPr="00E01B3F" w14:paraId="1354EF9D"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57593A59"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Objetivo</w:t>
            </w:r>
          </w:p>
        </w:tc>
        <w:tc>
          <w:tcPr>
            <w:tcW w:w="6860" w:type="dxa"/>
            <w:shd w:val="clear" w:color="auto" w:fill="FFFFFF" w:themeFill="background1"/>
            <w:tcMar>
              <w:top w:w="100" w:type="dxa"/>
              <w:left w:w="150" w:type="dxa"/>
              <w:bottom w:w="100" w:type="dxa"/>
              <w:right w:w="150" w:type="dxa"/>
            </w:tcMar>
          </w:tcPr>
          <w:p w14:paraId="15204DCA"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Validar que el sistema responde de forma interactiva con tarjetas de postulaciones/concursos vigentes.</w:t>
            </w:r>
          </w:p>
        </w:tc>
      </w:tr>
      <w:tr w:rsidR="00442BAC" w:rsidRPr="00E01B3F" w14:paraId="6829967B"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3C791A79"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Procedimiento</w:t>
            </w:r>
          </w:p>
        </w:tc>
        <w:tc>
          <w:tcPr>
            <w:tcW w:w="6860" w:type="dxa"/>
            <w:shd w:val="clear" w:color="auto" w:fill="FFFFFF" w:themeFill="background1"/>
            <w:tcMar>
              <w:top w:w="100" w:type="dxa"/>
              <w:left w:w="150" w:type="dxa"/>
              <w:bottom w:w="100" w:type="dxa"/>
              <w:right w:w="150" w:type="dxa"/>
            </w:tcMar>
          </w:tcPr>
          <w:p w14:paraId="0CF975E4" w14:textId="03B6F001" w:rsidR="00442BAC" w:rsidRPr="00E01B3F" w:rsidRDefault="00000000" w:rsidP="00E01B3F">
            <w:pPr>
              <w:pStyle w:val="Prrafodelista"/>
              <w:numPr>
                <w:ilvl w:val="0"/>
                <w:numId w:val="8"/>
              </w:numPr>
              <w:rPr>
                <w:rFonts w:ascii="Times New Roman" w:hAnsi="Times New Roman" w:cs="Times New Roman"/>
                <w:sz w:val="24"/>
                <w:szCs w:val="24"/>
              </w:rPr>
            </w:pPr>
            <w:r w:rsidRPr="00E01B3F">
              <w:rPr>
                <w:rFonts w:ascii="Times New Roman" w:hAnsi="Times New Roman" w:cs="Times New Roman"/>
                <w:sz w:val="24"/>
                <w:szCs w:val="24"/>
              </w:rPr>
              <w:t>Ubicar la caja de entrada del chat.</w:t>
            </w:r>
          </w:p>
          <w:p w14:paraId="592C6ED0" w14:textId="77777777" w:rsidR="00442BAC" w:rsidRPr="00E01B3F" w:rsidRDefault="00000000" w:rsidP="00E01B3F">
            <w:pPr>
              <w:pStyle w:val="Prrafodelista"/>
              <w:numPr>
                <w:ilvl w:val="0"/>
                <w:numId w:val="8"/>
              </w:numPr>
              <w:rPr>
                <w:rFonts w:ascii="Times New Roman" w:hAnsi="Times New Roman" w:cs="Times New Roman"/>
                <w:sz w:val="24"/>
                <w:szCs w:val="24"/>
              </w:rPr>
            </w:pPr>
            <w:r w:rsidRPr="00E01B3F">
              <w:rPr>
                <w:rFonts w:ascii="Times New Roman" w:hAnsi="Times New Roman" w:cs="Times New Roman"/>
                <w:sz w:val="24"/>
                <w:szCs w:val="24"/>
              </w:rPr>
              <w:t>"Muéstrame las convocatorias".</w:t>
            </w:r>
          </w:p>
          <w:p w14:paraId="18A40A3D" w14:textId="77777777" w:rsidR="00442BAC" w:rsidRPr="00E01B3F" w:rsidRDefault="00000000" w:rsidP="00E01B3F">
            <w:pPr>
              <w:pStyle w:val="Prrafodelista"/>
              <w:numPr>
                <w:ilvl w:val="0"/>
                <w:numId w:val="8"/>
              </w:numPr>
              <w:rPr>
                <w:rFonts w:ascii="Times New Roman" w:hAnsi="Times New Roman" w:cs="Times New Roman"/>
                <w:sz w:val="24"/>
                <w:szCs w:val="24"/>
              </w:rPr>
            </w:pPr>
            <w:r w:rsidRPr="00E01B3F">
              <w:rPr>
                <w:rFonts w:ascii="Times New Roman" w:hAnsi="Times New Roman" w:cs="Times New Roman"/>
                <w:sz w:val="24"/>
                <w:szCs w:val="24"/>
              </w:rPr>
              <w:t>Esperar la renderización de la respuesta.</w:t>
            </w:r>
          </w:p>
        </w:tc>
      </w:tr>
      <w:tr w:rsidR="00442BAC" w:rsidRPr="00E01B3F" w14:paraId="212191DA"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1E7EE219"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Criterio de Aceptación</w:t>
            </w:r>
          </w:p>
        </w:tc>
        <w:tc>
          <w:tcPr>
            <w:tcW w:w="6860" w:type="dxa"/>
            <w:shd w:val="clear" w:color="auto" w:fill="FFFFFF" w:themeFill="background1"/>
            <w:tcMar>
              <w:top w:w="100" w:type="dxa"/>
              <w:left w:w="150" w:type="dxa"/>
              <w:bottom w:w="100" w:type="dxa"/>
              <w:right w:w="150" w:type="dxa"/>
            </w:tcMar>
          </w:tcPr>
          <w:p w14:paraId="04B4A4C3"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Debe visualizarse correctamente en pantalla un componente de tipo tarjeta identificado con el encabezado "GESTIÓN DE CONVOCATORIAS".</w:t>
            </w:r>
          </w:p>
        </w:tc>
      </w:tr>
      <w:tr w:rsidR="00442BAC" w:rsidRPr="00E01B3F" w14:paraId="3A9854A1"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1FE516D6"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Nota Técnica (v1.0.1)</w:t>
            </w:r>
          </w:p>
        </w:tc>
        <w:tc>
          <w:tcPr>
            <w:tcW w:w="6860" w:type="dxa"/>
            <w:shd w:val="clear" w:color="auto" w:fill="FFFFFF" w:themeFill="background1"/>
            <w:tcMar>
              <w:top w:w="100" w:type="dxa"/>
              <w:left w:w="150" w:type="dxa"/>
              <w:bottom w:w="100" w:type="dxa"/>
              <w:right w:w="150" w:type="dxa"/>
            </w:tcMar>
          </w:tcPr>
          <w:p w14:paraId="32A9E3E3"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La palabra "convocatorias" disparaba falsamente el mock de IA al contener la cadena "ia" como subcadena. Se corrigió usando límites de frontera de palabras (/\bia\b/i) para asegurar que solo responda con grupos cuando la sigla "IA" sea una palabra aislada.</w:t>
            </w:r>
          </w:p>
        </w:tc>
      </w:tr>
    </w:tbl>
    <w:p w14:paraId="00F3842D" w14:textId="77777777" w:rsidR="00442BAC" w:rsidRPr="00E01B3F" w:rsidRDefault="00442BAC">
      <w:pPr>
        <w:rPr>
          <w:rFonts w:ascii="Times New Roman" w:hAnsi="Times New Roman" w:cs="Times New Roman"/>
          <w:sz w:val="24"/>
          <w:szCs w:val="24"/>
        </w:rPr>
      </w:pPr>
    </w:p>
    <w:p w14:paraId="1922641A"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b/>
          <w:bCs/>
          <w:sz w:val="24"/>
          <w:szCs w:val="24"/>
        </w:rPr>
        <w:t>Código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2BAC" w:rsidRPr="00E01B3F" w14:paraId="261CCE8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5767044C" w14:textId="77777777" w:rsidR="00442BAC" w:rsidRPr="00E01B3F" w:rsidRDefault="00000000">
            <w:pPr>
              <w:rPr>
                <w:rFonts w:ascii="Times New Roman" w:hAnsi="Times New Roman" w:cs="Times New Roman"/>
                <w:sz w:val="24"/>
                <w:szCs w:val="24"/>
              </w:rPr>
            </w:pPr>
            <w:proofErr w:type="gramStart"/>
            <w:r w:rsidRPr="00E01B3F">
              <w:rPr>
                <w:rFonts w:ascii="Times New Roman" w:eastAsia="Courier New" w:hAnsi="Times New Roman" w:cs="Times New Roman"/>
                <w:sz w:val="24"/>
                <w:szCs w:val="24"/>
              </w:rPr>
              <w:t>test(</w:t>
            </w:r>
            <w:proofErr w:type="gramEnd"/>
            <w:r w:rsidRPr="00E01B3F">
              <w:rPr>
                <w:rFonts w:ascii="Times New Roman" w:eastAsia="Courier New" w:hAnsi="Times New Roman" w:cs="Times New Roman"/>
                <w:sz w:val="24"/>
                <w:szCs w:val="24"/>
              </w:rPr>
              <w:t xml:space="preserve">'E2E: CU02 - Gestión de Convocatorias', async </w:t>
            </w:r>
            <w:proofErr w:type="gramStart"/>
            <w:r w:rsidRPr="00E01B3F">
              <w:rPr>
                <w:rFonts w:ascii="Times New Roman" w:eastAsia="Courier New" w:hAnsi="Times New Roman" w:cs="Times New Roman"/>
                <w:sz w:val="24"/>
                <w:szCs w:val="24"/>
              </w:rPr>
              <w:t>({ page</w:t>
            </w:r>
            <w:proofErr w:type="gramEnd"/>
            <w:r w:rsidRPr="00E01B3F">
              <w:rPr>
                <w:rFonts w:ascii="Times New Roman" w:eastAsia="Courier New" w:hAnsi="Times New Roman" w:cs="Times New Roman"/>
                <w:sz w:val="24"/>
                <w:szCs w:val="24"/>
              </w:rPr>
              <w:t xml:space="preserve"> }) =&gt; {</w:t>
            </w:r>
          </w:p>
        </w:tc>
      </w:tr>
      <w:tr w:rsidR="00442BAC" w:rsidRPr="00E01B3F" w14:paraId="6F0509C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3A2D182B"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const input = </w:t>
            </w:r>
            <w:proofErr w:type="gramStart"/>
            <w:r w:rsidRPr="00E01B3F">
              <w:rPr>
                <w:rFonts w:ascii="Times New Roman" w:eastAsia="Courier New" w:hAnsi="Times New Roman" w:cs="Times New Roman"/>
                <w:sz w:val="24"/>
                <w:szCs w:val="24"/>
              </w:rPr>
              <w:t>page.getByPlaceholder</w:t>
            </w:r>
            <w:proofErr w:type="gramEnd"/>
            <w:r w:rsidRPr="00E01B3F">
              <w:rPr>
                <w:rFonts w:ascii="Times New Roman" w:eastAsia="Courier New" w:hAnsi="Times New Roman" w:cs="Times New Roman"/>
                <w:sz w:val="24"/>
                <w:szCs w:val="24"/>
              </w:rPr>
              <w:t>(/Escribe tu consulta/i);</w:t>
            </w:r>
          </w:p>
        </w:tc>
      </w:tr>
      <w:tr w:rsidR="00442BAC" w:rsidRPr="00E01B3F" w14:paraId="4677217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F540CAD"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input.fill</w:t>
            </w:r>
            <w:proofErr w:type="gramEnd"/>
            <w:r w:rsidRPr="00E01B3F">
              <w:rPr>
                <w:rFonts w:ascii="Times New Roman" w:eastAsia="Courier New" w:hAnsi="Times New Roman" w:cs="Times New Roman"/>
                <w:sz w:val="24"/>
                <w:szCs w:val="24"/>
              </w:rPr>
              <w:t>('Muéstrame las convocatorias');</w:t>
            </w:r>
          </w:p>
        </w:tc>
      </w:tr>
      <w:tr w:rsidR="00442BAC" w:rsidRPr="00E01B3F" w14:paraId="0AE41AD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34C8DAD"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page.keyboard</w:t>
            </w:r>
            <w:proofErr w:type="gramEnd"/>
            <w:r w:rsidRPr="00E01B3F">
              <w:rPr>
                <w:rFonts w:ascii="Times New Roman" w:eastAsia="Courier New" w:hAnsi="Times New Roman" w:cs="Times New Roman"/>
                <w:sz w:val="24"/>
                <w:szCs w:val="24"/>
              </w:rPr>
              <w:t>.press('Enter');</w:t>
            </w:r>
          </w:p>
        </w:tc>
      </w:tr>
      <w:tr w:rsidR="00442BAC" w:rsidRPr="00E01B3F" w14:paraId="5A7EFA7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BE565CB"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expect(page.getByText</w:t>
            </w:r>
            <w:proofErr w:type="gramEnd"/>
            <w:r w:rsidRPr="00E01B3F">
              <w:rPr>
                <w:rFonts w:ascii="Times New Roman" w:eastAsia="Courier New" w:hAnsi="Times New Roman" w:cs="Times New Roman"/>
                <w:sz w:val="24"/>
                <w:szCs w:val="24"/>
              </w:rPr>
              <w:t>('GESTIÓN DE CONVOCATORIAS'))</w:t>
            </w:r>
          </w:p>
        </w:tc>
      </w:tr>
      <w:tr w:rsidR="00442BAC" w:rsidRPr="00E01B3F" w14:paraId="6DCB48D4"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545C2383"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w:t>
            </w:r>
            <w:proofErr w:type="gramStart"/>
            <w:r w:rsidRPr="00E01B3F">
              <w:rPr>
                <w:rFonts w:ascii="Times New Roman" w:eastAsia="Courier New" w:hAnsi="Times New Roman" w:cs="Times New Roman"/>
                <w:sz w:val="24"/>
                <w:szCs w:val="24"/>
              </w:rPr>
              <w:t>.toBeVisible({ timeout</w:t>
            </w:r>
            <w:proofErr w:type="gramEnd"/>
            <w:r w:rsidRPr="00E01B3F">
              <w:rPr>
                <w:rFonts w:ascii="Times New Roman" w:eastAsia="Courier New" w:hAnsi="Times New Roman" w:cs="Times New Roman"/>
                <w:sz w:val="24"/>
                <w:szCs w:val="24"/>
              </w:rPr>
              <w:t>: 10000 });</w:t>
            </w:r>
          </w:p>
        </w:tc>
      </w:tr>
      <w:tr w:rsidR="00442BAC" w:rsidRPr="00E01B3F" w14:paraId="20EA08A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AB5F0F7"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w:t>
            </w:r>
          </w:p>
        </w:tc>
      </w:tr>
    </w:tbl>
    <w:p w14:paraId="4D59B43F" w14:textId="77777777" w:rsidR="00442BAC" w:rsidRPr="00E01B3F" w:rsidRDefault="00442BAC">
      <w:pPr>
        <w:rPr>
          <w:rFonts w:ascii="Times New Roman" w:hAnsi="Times New Roman" w:cs="Times New Roman"/>
          <w:sz w:val="24"/>
          <w:szCs w:val="24"/>
        </w:rPr>
      </w:pPr>
    </w:p>
    <w:p w14:paraId="0564B1BA" w14:textId="77777777" w:rsidR="00442BAC" w:rsidRPr="00E01B3F" w:rsidRDefault="00000000">
      <w:pPr>
        <w:pStyle w:val="Ttulo2"/>
        <w:rPr>
          <w:rFonts w:ascii="Times New Roman" w:hAnsi="Times New Roman" w:cs="Times New Roman"/>
          <w:color w:val="auto"/>
          <w:sz w:val="24"/>
          <w:szCs w:val="24"/>
        </w:rPr>
      </w:pPr>
      <w:r w:rsidRPr="00E01B3F">
        <w:rPr>
          <w:rFonts w:ascii="Times New Roman" w:hAnsi="Times New Roman" w:cs="Times New Roman"/>
          <w:color w:val="auto"/>
          <w:sz w:val="24"/>
          <w:szCs w:val="24"/>
        </w:rPr>
        <w:t>5.4. Caso de Prueba 03: CU03 – Trámites de Tesis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42BAC" w:rsidRPr="00E01B3F" w14:paraId="58E07D58"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0302E213"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Campo</w:t>
            </w:r>
          </w:p>
        </w:tc>
        <w:tc>
          <w:tcPr>
            <w:tcW w:w="6860" w:type="dxa"/>
            <w:shd w:val="clear" w:color="auto" w:fill="FFFFFF" w:themeFill="background1"/>
            <w:tcMar>
              <w:top w:w="100" w:type="dxa"/>
              <w:left w:w="150" w:type="dxa"/>
              <w:bottom w:w="100" w:type="dxa"/>
              <w:right w:w="150" w:type="dxa"/>
            </w:tcMar>
          </w:tcPr>
          <w:p w14:paraId="20A79A8B"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Descripción</w:t>
            </w:r>
          </w:p>
        </w:tc>
      </w:tr>
      <w:tr w:rsidR="00442BAC" w:rsidRPr="00E01B3F" w14:paraId="78F03B05"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37358850"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Objetivo</w:t>
            </w:r>
          </w:p>
        </w:tc>
        <w:tc>
          <w:tcPr>
            <w:tcW w:w="6860" w:type="dxa"/>
            <w:shd w:val="clear" w:color="auto" w:fill="FFFFFF" w:themeFill="background1"/>
            <w:tcMar>
              <w:top w:w="100" w:type="dxa"/>
              <w:left w:w="150" w:type="dxa"/>
              <w:bottom w:w="100" w:type="dxa"/>
              <w:right w:w="150" w:type="dxa"/>
            </w:tcMar>
          </w:tcPr>
          <w:p w14:paraId="1BBB3BC2"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Evaluar el despliegue del componente "Paso a Paso" (Timeline/Stepper) al consultar sobre el procedimiento administrativo para registrar un plan de tesis.</w:t>
            </w:r>
          </w:p>
        </w:tc>
      </w:tr>
      <w:tr w:rsidR="00442BAC" w:rsidRPr="00E01B3F" w14:paraId="181FA699"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33151BD7"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Procedimiento</w:t>
            </w:r>
          </w:p>
        </w:tc>
        <w:tc>
          <w:tcPr>
            <w:tcW w:w="6860" w:type="dxa"/>
            <w:shd w:val="clear" w:color="auto" w:fill="FFFFFF" w:themeFill="background1"/>
            <w:tcMar>
              <w:top w:w="100" w:type="dxa"/>
              <w:left w:w="150" w:type="dxa"/>
              <w:bottom w:w="100" w:type="dxa"/>
              <w:right w:w="150" w:type="dxa"/>
            </w:tcMar>
          </w:tcPr>
          <w:p w14:paraId="4BD9C5AC" w14:textId="07FC0FC0" w:rsidR="00442BAC" w:rsidRPr="00E01B3F" w:rsidRDefault="00000000" w:rsidP="00E01B3F">
            <w:pPr>
              <w:pStyle w:val="Prrafodelista"/>
              <w:numPr>
                <w:ilvl w:val="0"/>
                <w:numId w:val="7"/>
              </w:numPr>
              <w:rPr>
                <w:rFonts w:ascii="Times New Roman" w:hAnsi="Times New Roman" w:cs="Times New Roman"/>
                <w:sz w:val="24"/>
                <w:szCs w:val="24"/>
              </w:rPr>
            </w:pPr>
            <w:r w:rsidRPr="00E01B3F">
              <w:rPr>
                <w:rFonts w:ascii="Times New Roman" w:hAnsi="Times New Roman" w:cs="Times New Roman"/>
                <w:sz w:val="24"/>
                <w:szCs w:val="24"/>
              </w:rPr>
              <w:t>Ubicar la caja de entrada del chat.</w:t>
            </w:r>
          </w:p>
          <w:p w14:paraId="7C8124A8" w14:textId="77777777" w:rsidR="00442BAC" w:rsidRPr="00E01B3F" w:rsidRDefault="00000000" w:rsidP="00E01B3F">
            <w:pPr>
              <w:pStyle w:val="Prrafodelista"/>
              <w:numPr>
                <w:ilvl w:val="0"/>
                <w:numId w:val="7"/>
              </w:numPr>
              <w:rPr>
                <w:rFonts w:ascii="Times New Roman" w:hAnsi="Times New Roman" w:cs="Times New Roman"/>
                <w:sz w:val="24"/>
                <w:szCs w:val="24"/>
              </w:rPr>
            </w:pPr>
            <w:r w:rsidRPr="00E01B3F">
              <w:rPr>
                <w:rFonts w:ascii="Times New Roman" w:hAnsi="Times New Roman" w:cs="Times New Roman"/>
                <w:sz w:val="24"/>
                <w:szCs w:val="24"/>
              </w:rPr>
              <w:t>Escribir y enviar el mensaje: "Cómo registro mi tesis".</w:t>
            </w:r>
          </w:p>
          <w:p w14:paraId="016844AF" w14:textId="77777777" w:rsidR="00442BAC" w:rsidRPr="00E01B3F" w:rsidRDefault="00000000" w:rsidP="00E01B3F">
            <w:pPr>
              <w:pStyle w:val="Prrafodelista"/>
              <w:numPr>
                <w:ilvl w:val="0"/>
                <w:numId w:val="7"/>
              </w:numPr>
              <w:rPr>
                <w:rFonts w:ascii="Times New Roman" w:hAnsi="Times New Roman" w:cs="Times New Roman"/>
                <w:sz w:val="24"/>
                <w:szCs w:val="24"/>
              </w:rPr>
            </w:pPr>
            <w:r w:rsidRPr="00E01B3F">
              <w:rPr>
                <w:rFonts w:ascii="Times New Roman" w:hAnsi="Times New Roman" w:cs="Times New Roman"/>
                <w:sz w:val="24"/>
                <w:szCs w:val="24"/>
              </w:rPr>
              <w:t>Esperar la renderización de la respuesta.</w:t>
            </w:r>
          </w:p>
        </w:tc>
      </w:tr>
      <w:tr w:rsidR="00442BAC" w:rsidRPr="00E01B3F" w14:paraId="541CF402"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1146F7D4"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lastRenderedPageBreak/>
              <w:t>Criterio de Aceptación</w:t>
            </w:r>
          </w:p>
        </w:tc>
        <w:tc>
          <w:tcPr>
            <w:tcW w:w="6860" w:type="dxa"/>
            <w:shd w:val="clear" w:color="auto" w:fill="FFFFFF" w:themeFill="background1"/>
            <w:tcMar>
              <w:top w:w="100" w:type="dxa"/>
              <w:left w:w="150" w:type="dxa"/>
              <w:bottom w:w="100" w:type="dxa"/>
              <w:right w:w="150" w:type="dxa"/>
            </w:tcMar>
          </w:tcPr>
          <w:p w14:paraId="6A9E407D"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Debe visualizarse un componente estructurado que liste los pasos del trámite administrativo identificado con el encabezado "TRÁMITES ACADÉMICOS".</w:t>
            </w:r>
          </w:p>
        </w:tc>
      </w:tr>
    </w:tbl>
    <w:p w14:paraId="75C9C4CB" w14:textId="77777777" w:rsidR="00442BAC" w:rsidRPr="00E01B3F" w:rsidRDefault="00442BAC">
      <w:pPr>
        <w:rPr>
          <w:rFonts w:ascii="Times New Roman" w:hAnsi="Times New Roman" w:cs="Times New Roman"/>
          <w:sz w:val="24"/>
          <w:szCs w:val="24"/>
        </w:rPr>
      </w:pPr>
    </w:p>
    <w:p w14:paraId="588F984E"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b/>
          <w:bCs/>
          <w:sz w:val="24"/>
          <w:szCs w:val="24"/>
        </w:rPr>
        <w:t>Código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2BAC" w:rsidRPr="00E01B3F" w14:paraId="0CF138B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17D2CC38" w14:textId="77777777" w:rsidR="00442BAC" w:rsidRPr="00E01B3F" w:rsidRDefault="00000000">
            <w:pPr>
              <w:rPr>
                <w:rFonts w:ascii="Times New Roman" w:hAnsi="Times New Roman" w:cs="Times New Roman"/>
                <w:sz w:val="24"/>
                <w:szCs w:val="24"/>
              </w:rPr>
            </w:pPr>
            <w:proofErr w:type="gramStart"/>
            <w:r w:rsidRPr="00E01B3F">
              <w:rPr>
                <w:rFonts w:ascii="Times New Roman" w:eastAsia="Courier New" w:hAnsi="Times New Roman" w:cs="Times New Roman"/>
                <w:sz w:val="24"/>
                <w:szCs w:val="24"/>
              </w:rPr>
              <w:t>test(</w:t>
            </w:r>
            <w:proofErr w:type="gramEnd"/>
            <w:r w:rsidRPr="00E01B3F">
              <w:rPr>
                <w:rFonts w:ascii="Times New Roman" w:eastAsia="Courier New" w:hAnsi="Times New Roman" w:cs="Times New Roman"/>
                <w:sz w:val="24"/>
                <w:szCs w:val="24"/>
              </w:rPr>
              <w:t xml:space="preserve">'E2E: CU03 - Trámites de Tesis', async </w:t>
            </w:r>
            <w:proofErr w:type="gramStart"/>
            <w:r w:rsidRPr="00E01B3F">
              <w:rPr>
                <w:rFonts w:ascii="Times New Roman" w:eastAsia="Courier New" w:hAnsi="Times New Roman" w:cs="Times New Roman"/>
                <w:sz w:val="24"/>
                <w:szCs w:val="24"/>
              </w:rPr>
              <w:t>({ page</w:t>
            </w:r>
            <w:proofErr w:type="gramEnd"/>
            <w:r w:rsidRPr="00E01B3F">
              <w:rPr>
                <w:rFonts w:ascii="Times New Roman" w:eastAsia="Courier New" w:hAnsi="Times New Roman" w:cs="Times New Roman"/>
                <w:sz w:val="24"/>
                <w:szCs w:val="24"/>
              </w:rPr>
              <w:t xml:space="preserve"> }) =&gt; {</w:t>
            </w:r>
          </w:p>
        </w:tc>
      </w:tr>
      <w:tr w:rsidR="00442BAC" w:rsidRPr="00E01B3F" w14:paraId="560729A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1D18A88F"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const input = </w:t>
            </w:r>
            <w:proofErr w:type="gramStart"/>
            <w:r w:rsidRPr="00E01B3F">
              <w:rPr>
                <w:rFonts w:ascii="Times New Roman" w:eastAsia="Courier New" w:hAnsi="Times New Roman" w:cs="Times New Roman"/>
                <w:sz w:val="24"/>
                <w:szCs w:val="24"/>
              </w:rPr>
              <w:t>page.getByPlaceholder</w:t>
            </w:r>
            <w:proofErr w:type="gramEnd"/>
            <w:r w:rsidRPr="00E01B3F">
              <w:rPr>
                <w:rFonts w:ascii="Times New Roman" w:eastAsia="Courier New" w:hAnsi="Times New Roman" w:cs="Times New Roman"/>
                <w:sz w:val="24"/>
                <w:szCs w:val="24"/>
              </w:rPr>
              <w:t>(/Escribe tu consulta/i);</w:t>
            </w:r>
          </w:p>
        </w:tc>
      </w:tr>
      <w:tr w:rsidR="00442BAC" w:rsidRPr="00E01B3F" w14:paraId="7F2FCA2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BD5ABE1"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input.fill</w:t>
            </w:r>
            <w:proofErr w:type="gramEnd"/>
            <w:r w:rsidRPr="00E01B3F">
              <w:rPr>
                <w:rFonts w:ascii="Times New Roman" w:eastAsia="Courier New" w:hAnsi="Times New Roman" w:cs="Times New Roman"/>
                <w:sz w:val="24"/>
                <w:szCs w:val="24"/>
              </w:rPr>
              <w:t>('Cómo registro mi tesis');</w:t>
            </w:r>
          </w:p>
        </w:tc>
      </w:tr>
      <w:tr w:rsidR="00442BAC" w:rsidRPr="00E01B3F" w14:paraId="6DDA81D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76A2356"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page.keyboard</w:t>
            </w:r>
            <w:proofErr w:type="gramEnd"/>
            <w:r w:rsidRPr="00E01B3F">
              <w:rPr>
                <w:rFonts w:ascii="Times New Roman" w:eastAsia="Courier New" w:hAnsi="Times New Roman" w:cs="Times New Roman"/>
                <w:sz w:val="24"/>
                <w:szCs w:val="24"/>
              </w:rPr>
              <w:t>.press('Enter');</w:t>
            </w:r>
          </w:p>
        </w:tc>
      </w:tr>
      <w:tr w:rsidR="00442BAC" w:rsidRPr="00E01B3F" w14:paraId="25544E6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72B50381"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expect(page.getByText</w:t>
            </w:r>
            <w:proofErr w:type="gramEnd"/>
            <w:r w:rsidRPr="00E01B3F">
              <w:rPr>
                <w:rFonts w:ascii="Times New Roman" w:eastAsia="Courier New" w:hAnsi="Times New Roman" w:cs="Times New Roman"/>
                <w:sz w:val="24"/>
                <w:szCs w:val="24"/>
              </w:rPr>
              <w:t>('TRÁMITES ACADÉMICOS'))</w:t>
            </w:r>
          </w:p>
        </w:tc>
      </w:tr>
      <w:tr w:rsidR="00442BAC" w:rsidRPr="00E01B3F" w14:paraId="59AC066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E504D23"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w:t>
            </w:r>
            <w:proofErr w:type="gramStart"/>
            <w:r w:rsidRPr="00E01B3F">
              <w:rPr>
                <w:rFonts w:ascii="Times New Roman" w:eastAsia="Courier New" w:hAnsi="Times New Roman" w:cs="Times New Roman"/>
                <w:sz w:val="24"/>
                <w:szCs w:val="24"/>
              </w:rPr>
              <w:t>.toBeVisible({ timeout</w:t>
            </w:r>
            <w:proofErr w:type="gramEnd"/>
            <w:r w:rsidRPr="00E01B3F">
              <w:rPr>
                <w:rFonts w:ascii="Times New Roman" w:eastAsia="Courier New" w:hAnsi="Times New Roman" w:cs="Times New Roman"/>
                <w:sz w:val="24"/>
                <w:szCs w:val="24"/>
              </w:rPr>
              <w:t>: 10000 });</w:t>
            </w:r>
          </w:p>
        </w:tc>
      </w:tr>
      <w:tr w:rsidR="00442BAC" w:rsidRPr="00E01B3F" w14:paraId="76DA89A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377DF987"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w:t>
            </w:r>
          </w:p>
        </w:tc>
      </w:tr>
    </w:tbl>
    <w:p w14:paraId="38DFD52A" w14:textId="77777777" w:rsidR="00442BAC" w:rsidRPr="00E01B3F" w:rsidRDefault="00442BAC">
      <w:pPr>
        <w:rPr>
          <w:rFonts w:ascii="Times New Roman" w:hAnsi="Times New Roman" w:cs="Times New Roman"/>
          <w:sz w:val="24"/>
          <w:szCs w:val="24"/>
        </w:rPr>
      </w:pPr>
    </w:p>
    <w:p w14:paraId="7E016BB8" w14:textId="77777777" w:rsidR="00442BAC" w:rsidRPr="00E01B3F" w:rsidRDefault="00000000">
      <w:pPr>
        <w:pStyle w:val="Ttulo2"/>
        <w:rPr>
          <w:rFonts w:ascii="Times New Roman" w:hAnsi="Times New Roman" w:cs="Times New Roman"/>
          <w:color w:val="auto"/>
          <w:sz w:val="24"/>
          <w:szCs w:val="24"/>
        </w:rPr>
      </w:pPr>
      <w:r w:rsidRPr="00E01B3F">
        <w:rPr>
          <w:rFonts w:ascii="Times New Roman" w:hAnsi="Times New Roman" w:cs="Times New Roman"/>
          <w:color w:val="auto"/>
          <w:sz w:val="24"/>
          <w:szCs w:val="24"/>
        </w:rPr>
        <w:t>5.5. Caso de Prueba 04: CU04 – Marco Normativo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42BAC" w:rsidRPr="00E01B3F" w14:paraId="26AADA75"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178E6C48"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Campo</w:t>
            </w:r>
          </w:p>
        </w:tc>
        <w:tc>
          <w:tcPr>
            <w:tcW w:w="6860" w:type="dxa"/>
            <w:shd w:val="clear" w:color="auto" w:fill="FFFFFF" w:themeFill="background1"/>
            <w:tcMar>
              <w:top w:w="100" w:type="dxa"/>
              <w:left w:w="150" w:type="dxa"/>
              <w:bottom w:w="100" w:type="dxa"/>
              <w:right w:w="150" w:type="dxa"/>
            </w:tcMar>
          </w:tcPr>
          <w:p w14:paraId="4DDCB223"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Descripción</w:t>
            </w:r>
          </w:p>
        </w:tc>
      </w:tr>
      <w:tr w:rsidR="00442BAC" w:rsidRPr="00E01B3F" w14:paraId="1EA3E90F"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038B8A02"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Objetivo</w:t>
            </w:r>
          </w:p>
        </w:tc>
        <w:tc>
          <w:tcPr>
            <w:tcW w:w="6860" w:type="dxa"/>
            <w:shd w:val="clear" w:color="auto" w:fill="FFFFFF" w:themeFill="background1"/>
            <w:tcMar>
              <w:top w:w="100" w:type="dxa"/>
              <w:left w:w="150" w:type="dxa"/>
              <w:bottom w:w="100" w:type="dxa"/>
              <w:right w:w="150" w:type="dxa"/>
            </w:tcMar>
          </w:tcPr>
          <w:p w14:paraId="1B3A177D"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Verificar la visualización distinguida de citas normativas enriquecidas acompañadas de su marca de validez.</w:t>
            </w:r>
          </w:p>
        </w:tc>
      </w:tr>
      <w:tr w:rsidR="00442BAC" w:rsidRPr="00E01B3F" w14:paraId="04B7493E"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1130A557"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Procedimiento</w:t>
            </w:r>
          </w:p>
        </w:tc>
        <w:tc>
          <w:tcPr>
            <w:tcW w:w="6860" w:type="dxa"/>
            <w:shd w:val="clear" w:color="auto" w:fill="FFFFFF" w:themeFill="background1"/>
            <w:tcMar>
              <w:top w:w="100" w:type="dxa"/>
              <w:left w:w="150" w:type="dxa"/>
              <w:bottom w:w="100" w:type="dxa"/>
              <w:right w:w="150" w:type="dxa"/>
            </w:tcMar>
          </w:tcPr>
          <w:p w14:paraId="1243B9A0" w14:textId="1432D647" w:rsidR="00442BAC" w:rsidRPr="00E01B3F" w:rsidRDefault="00000000" w:rsidP="00E01B3F">
            <w:pPr>
              <w:pStyle w:val="Prrafodelista"/>
              <w:numPr>
                <w:ilvl w:val="0"/>
                <w:numId w:val="6"/>
              </w:numPr>
              <w:rPr>
                <w:rFonts w:ascii="Times New Roman" w:hAnsi="Times New Roman" w:cs="Times New Roman"/>
                <w:sz w:val="24"/>
                <w:szCs w:val="24"/>
              </w:rPr>
            </w:pPr>
            <w:r w:rsidRPr="00E01B3F">
              <w:rPr>
                <w:rFonts w:ascii="Times New Roman" w:hAnsi="Times New Roman" w:cs="Times New Roman"/>
                <w:sz w:val="24"/>
                <w:szCs w:val="24"/>
              </w:rPr>
              <w:t>Ubicar la caja de entrada del chat.</w:t>
            </w:r>
          </w:p>
          <w:p w14:paraId="4B34D962" w14:textId="77777777" w:rsidR="00442BAC" w:rsidRPr="00E01B3F" w:rsidRDefault="00000000" w:rsidP="00E01B3F">
            <w:pPr>
              <w:pStyle w:val="Prrafodelista"/>
              <w:numPr>
                <w:ilvl w:val="0"/>
                <w:numId w:val="6"/>
              </w:numPr>
              <w:rPr>
                <w:rFonts w:ascii="Times New Roman" w:hAnsi="Times New Roman" w:cs="Times New Roman"/>
                <w:sz w:val="24"/>
                <w:szCs w:val="24"/>
              </w:rPr>
            </w:pPr>
            <w:r w:rsidRPr="00E01B3F">
              <w:rPr>
                <w:rFonts w:ascii="Times New Roman" w:hAnsi="Times New Roman" w:cs="Times New Roman"/>
                <w:sz w:val="24"/>
                <w:szCs w:val="24"/>
              </w:rPr>
              <w:t>Escribir y enviar el mensaje: "Qué dice la normativa".</w:t>
            </w:r>
          </w:p>
          <w:p w14:paraId="45846F86" w14:textId="77777777" w:rsidR="00442BAC" w:rsidRPr="00E01B3F" w:rsidRDefault="00000000" w:rsidP="00E01B3F">
            <w:pPr>
              <w:pStyle w:val="Prrafodelista"/>
              <w:numPr>
                <w:ilvl w:val="0"/>
                <w:numId w:val="6"/>
              </w:numPr>
              <w:rPr>
                <w:rFonts w:ascii="Times New Roman" w:hAnsi="Times New Roman" w:cs="Times New Roman"/>
                <w:sz w:val="24"/>
                <w:szCs w:val="24"/>
              </w:rPr>
            </w:pPr>
            <w:r w:rsidRPr="00E01B3F">
              <w:rPr>
                <w:rFonts w:ascii="Times New Roman" w:hAnsi="Times New Roman" w:cs="Times New Roman"/>
                <w:sz w:val="24"/>
                <w:szCs w:val="24"/>
              </w:rPr>
              <w:t>Esperar la renderización de la respuesta.</w:t>
            </w:r>
          </w:p>
        </w:tc>
      </w:tr>
      <w:tr w:rsidR="00442BAC" w:rsidRPr="00E01B3F" w14:paraId="2944B016" w14:textId="77777777" w:rsidTr="00E01B3F">
        <w:tblPrEx>
          <w:tblCellMar>
            <w:top w:w="0" w:type="dxa"/>
            <w:bottom w:w="0" w:type="dxa"/>
          </w:tblCellMar>
        </w:tblPrEx>
        <w:tc>
          <w:tcPr>
            <w:tcW w:w="2500" w:type="dxa"/>
            <w:shd w:val="clear" w:color="auto" w:fill="FFFFFF" w:themeFill="background1"/>
            <w:tcMar>
              <w:top w:w="100" w:type="dxa"/>
              <w:left w:w="150" w:type="dxa"/>
              <w:bottom w:w="100" w:type="dxa"/>
              <w:right w:w="150" w:type="dxa"/>
            </w:tcMar>
          </w:tcPr>
          <w:p w14:paraId="06816FAC"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Criterio de Aceptación</w:t>
            </w:r>
          </w:p>
        </w:tc>
        <w:tc>
          <w:tcPr>
            <w:tcW w:w="6860" w:type="dxa"/>
            <w:shd w:val="clear" w:color="auto" w:fill="FFFFFF" w:themeFill="background1"/>
            <w:tcMar>
              <w:top w:w="100" w:type="dxa"/>
              <w:left w:w="150" w:type="dxa"/>
              <w:bottom w:w="100" w:type="dxa"/>
              <w:right w:w="150" w:type="dxa"/>
            </w:tcMar>
          </w:tcPr>
          <w:p w14:paraId="2EA5CA0A"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sz w:val="24"/>
                <w:szCs w:val="24"/>
              </w:rPr>
              <w:t>Se debe desplegar un contenedor con el reglamento, el artículo citado y una etiqueta destacada que diga "MARCO NORMATIVO" (evaluado de forma insensible a mayúsculas/minúsculas).</w:t>
            </w:r>
          </w:p>
        </w:tc>
      </w:tr>
    </w:tbl>
    <w:p w14:paraId="4B23F649" w14:textId="77777777" w:rsidR="00442BAC" w:rsidRPr="00E01B3F" w:rsidRDefault="00442BAC">
      <w:pPr>
        <w:rPr>
          <w:rFonts w:ascii="Times New Roman" w:hAnsi="Times New Roman" w:cs="Times New Roman"/>
          <w:sz w:val="24"/>
          <w:szCs w:val="24"/>
        </w:rPr>
      </w:pPr>
    </w:p>
    <w:p w14:paraId="3DAC347F"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b/>
          <w:bCs/>
          <w:sz w:val="24"/>
          <w:szCs w:val="24"/>
        </w:rPr>
        <w:t>Código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2BAC" w:rsidRPr="00E01B3F" w14:paraId="0CFF2B6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1266CE25" w14:textId="77777777" w:rsidR="00442BAC" w:rsidRPr="00E01B3F" w:rsidRDefault="00000000">
            <w:pPr>
              <w:rPr>
                <w:rFonts w:ascii="Times New Roman" w:hAnsi="Times New Roman" w:cs="Times New Roman"/>
                <w:sz w:val="24"/>
                <w:szCs w:val="24"/>
              </w:rPr>
            </w:pPr>
            <w:proofErr w:type="gramStart"/>
            <w:r w:rsidRPr="00E01B3F">
              <w:rPr>
                <w:rFonts w:ascii="Times New Roman" w:eastAsia="Courier New" w:hAnsi="Times New Roman" w:cs="Times New Roman"/>
                <w:sz w:val="24"/>
                <w:szCs w:val="24"/>
              </w:rPr>
              <w:t>test(</w:t>
            </w:r>
            <w:proofErr w:type="gramEnd"/>
            <w:r w:rsidRPr="00E01B3F">
              <w:rPr>
                <w:rFonts w:ascii="Times New Roman" w:eastAsia="Courier New" w:hAnsi="Times New Roman" w:cs="Times New Roman"/>
                <w:sz w:val="24"/>
                <w:szCs w:val="24"/>
              </w:rPr>
              <w:t xml:space="preserve">'E2E: CU04 - Marco Normativo', async </w:t>
            </w:r>
            <w:proofErr w:type="gramStart"/>
            <w:r w:rsidRPr="00E01B3F">
              <w:rPr>
                <w:rFonts w:ascii="Times New Roman" w:eastAsia="Courier New" w:hAnsi="Times New Roman" w:cs="Times New Roman"/>
                <w:sz w:val="24"/>
                <w:szCs w:val="24"/>
              </w:rPr>
              <w:t>({ page</w:t>
            </w:r>
            <w:proofErr w:type="gramEnd"/>
            <w:r w:rsidRPr="00E01B3F">
              <w:rPr>
                <w:rFonts w:ascii="Times New Roman" w:eastAsia="Courier New" w:hAnsi="Times New Roman" w:cs="Times New Roman"/>
                <w:sz w:val="24"/>
                <w:szCs w:val="24"/>
              </w:rPr>
              <w:t xml:space="preserve"> }) =&gt; {</w:t>
            </w:r>
          </w:p>
        </w:tc>
      </w:tr>
      <w:tr w:rsidR="00442BAC" w:rsidRPr="00E01B3F" w14:paraId="49668F9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3430A63F"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const input = </w:t>
            </w:r>
            <w:proofErr w:type="gramStart"/>
            <w:r w:rsidRPr="00E01B3F">
              <w:rPr>
                <w:rFonts w:ascii="Times New Roman" w:eastAsia="Courier New" w:hAnsi="Times New Roman" w:cs="Times New Roman"/>
                <w:sz w:val="24"/>
                <w:szCs w:val="24"/>
              </w:rPr>
              <w:t>page.getByPlaceholder</w:t>
            </w:r>
            <w:proofErr w:type="gramEnd"/>
            <w:r w:rsidRPr="00E01B3F">
              <w:rPr>
                <w:rFonts w:ascii="Times New Roman" w:eastAsia="Courier New" w:hAnsi="Times New Roman" w:cs="Times New Roman"/>
                <w:sz w:val="24"/>
                <w:szCs w:val="24"/>
              </w:rPr>
              <w:t>(/Escribe tu consulta/i);</w:t>
            </w:r>
          </w:p>
        </w:tc>
      </w:tr>
      <w:tr w:rsidR="00442BAC" w:rsidRPr="00E01B3F" w14:paraId="3D5B524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7E9F3904"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input.fill</w:t>
            </w:r>
            <w:proofErr w:type="gramEnd"/>
            <w:r w:rsidRPr="00E01B3F">
              <w:rPr>
                <w:rFonts w:ascii="Times New Roman" w:eastAsia="Courier New" w:hAnsi="Times New Roman" w:cs="Times New Roman"/>
                <w:sz w:val="24"/>
                <w:szCs w:val="24"/>
              </w:rPr>
              <w:t>('Qué dice la normativa');</w:t>
            </w:r>
          </w:p>
        </w:tc>
      </w:tr>
      <w:tr w:rsidR="00442BAC" w:rsidRPr="00E01B3F" w14:paraId="1026116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736F4E91"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page.keyboard</w:t>
            </w:r>
            <w:proofErr w:type="gramEnd"/>
            <w:r w:rsidRPr="00E01B3F">
              <w:rPr>
                <w:rFonts w:ascii="Times New Roman" w:eastAsia="Courier New" w:hAnsi="Times New Roman" w:cs="Times New Roman"/>
                <w:sz w:val="24"/>
                <w:szCs w:val="24"/>
              </w:rPr>
              <w:t>.press('Enter');</w:t>
            </w:r>
          </w:p>
        </w:tc>
      </w:tr>
      <w:tr w:rsidR="00442BAC" w:rsidRPr="00E01B3F" w14:paraId="1EFF8F8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1F7678A8"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await </w:t>
            </w:r>
            <w:proofErr w:type="gramStart"/>
            <w:r w:rsidRPr="00E01B3F">
              <w:rPr>
                <w:rFonts w:ascii="Times New Roman" w:eastAsia="Courier New" w:hAnsi="Times New Roman" w:cs="Times New Roman"/>
                <w:sz w:val="24"/>
                <w:szCs w:val="24"/>
              </w:rPr>
              <w:t>expect(page.getByText</w:t>
            </w:r>
            <w:proofErr w:type="gramEnd"/>
            <w:r w:rsidRPr="00E01B3F">
              <w:rPr>
                <w:rFonts w:ascii="Times New Roman" w:eastAsia="Courier New" w:hAnsi="Times New Roman" w:cs="Times New Roman"/>
                <w:sz w:val="24"/>
                <w:szCs w:val="24"/>
              </w:rPr>
              <w:t>(/MARCO NORMATIVO/i))</w:t>
            </w:r>
          </w:p>
        </w:tc>
      </w:tr>
      <w:tr w:rsidR="00442BAC" w:rsidRPr="00E01B3F" w14:paraId="79D1216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4D315D32"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w:t>
            </w:r>
            <w:proofErr w:type="gramStart"/>
            <w:r w:rsidRPr="00E01B3F">
              <w:rPr>
                <w:rFonts w:ascii="Times New Roman" w:eastAsia="Courier New" w:hAnsi="Times New Roman" w:cs="Times New Roman"/>
                <w:sz w:val="24"/>
                <w:szCs w:val="24"/>
              </w:rPr>
              <w:t>.toBeVisible({ timeout</w:t>
            </w:r>
            <w:proofErr w:type="gramEnd"/>
            <w:r w:rsidRPr="00E01B3F">
              <w:rPr>
                <w:rFonts w:ascii="Times New Roman" w:eastAsia="Courier New" w:hAnsi="Times New Roman" w:cs="Times New Roman"/>
                <w:sz w:val="24"/>
                <w:szCs w:val="24"/>
              </w:rPr>
              <w:t>: 10000 });</w:t>
            </w:r>
          </w:p>
        </w:tc>
      </w:tr>
      <w:tr w:rsidR="00442BAC" w:rsidRPr="00E01B3F" w14:paraId="2C84453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6FA5463"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w:t>
            </w:r>
          </w:p>
        </w:tc>
      </w:tr>
    </w:tbl>
    <w:p w14:paraId="695F1981" w14:textId="77777777" w:rsidR="00442BAC" w:rsidRPr="00E01B3F" w:rsidRDefault="00442BAC">
      <w:pPr>
        <w:rPr>
          <w:rFonts w:ascii="Times New Roman" w:hAnsi="Times New Roman" w:cs="Times New Roman"/>
          <w:sz w:val="24"/>
          <w:szCs w:val="24"/>
        </w:rPr>
      </w:pPr>
    </w:p>
    <w:p w14:paraId="00624641"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t>6. Resumen de Ejecución y Resultados</w:t>
      </w:r>
    </w:p>
    <w:p w14:paraId="552DDDAA"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sz w:val="24"/>
          <w:szCs w:val="24"/>
        </w:rPr>
        <w:t>Tras la corrección de la expresión regular en el mock interceptor de Playwright, los resultados de la última suite de pruebas son óptimos:</w:t>
      </w:r>
    </w:p>
    <w:p w14:paraId="5B9DA97C" w14:textId="77777777" w:rsidR="00442BAC" w:rsidRPr="00E01B3F" w:rsidRDefault="00442BAC">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2BAC" w:rsidRPr="00E01B3F" w14:paraId="6CC92078" w14:textId="77777777" w:rsidTr="00E01B3F">
        <w:tblPrEx>
          <w:tblCellMar>
            <w:top w:w="0" w:type="dxa"/>
            <w:bottom w:w="0" w:type="dxa"/>
          </w:tblCellMar>
        </w:tblPrEx>
        <w:tc>
          <w:tcPr>
            <w:tcW w:w="4680" w:type="dxa"/>
            <w:shd w:val="clear" w:color="auto" w:fill="FFFFFF" w:themeFill="background1"/>
            <w:tcMar>
              <w:top w:w="100" w:type="dxa"/>
              <w:left w:w="150" w:type="dxa"/>
              <w:bottom w:w="100" w:type="dxa"/>
              <w:right w:w="150" w:type="dxa"/>
            </w:tcMar>
          </w:tcPr>
          <w:p w14:paraId="4A7BE365"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Métrica</w:t>
            </w:r>
          </w:p>
        </w:tc>
        <w:tc>
          <w:tcPr>
            <w:tcW w:w="4680" w:type="dxa"/>
            <w:shd w:val="clear" w:color="auto" w:fill="FFFFFF" w:themeFill="background1"/>
            <w:tcMar>
              <w:top w:w="100" w:type="dxa"/>
              <w:left w:w="150" w:type="dxa"/>
              <w:bottom w:w="100" w:type="dxa"/>
              <w:right w:w="150" w:type="dxa"/>
            </w:tcMar>
          </w:tcPr>
          <w:p w14:paraId="0DCF825F"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b/>
                <w:bCs/>
                <w:sz w:val="24"/>
                <w:szCs w:val="24"/>
              </w:rPr>
              <w:t>Valor</w:t>
            </w:r>
          </w:p>
        </w:tc>
      </w:tr>
      <w:tr w:rsidR="00442BAC" w:rsidRPr="00E01B3F" w14:paraId="7396CBBC" w14:textId="77777777" w:rsidTr="00E01B3F">
        <w:tblPrEx>
          <w:tblCellMar>
            <w:top w:w="0" w:type="dxa"/>
            <w:bottom w:w="0" w:type="dxa"/>
          </w:tblCellMar>
        </w:tblPrEx>
        <w:tc>
          <w:tcPr>
            <w:tcW w:w="4680" w:type="dxa"/>
            <w:shd w:val="clear" w:color="auto" w:fill="FFFFFF" w:themeFill="background1"/>
            <w:tcMar>
              <w:top w:w="100" w:type="dxa"/>
              <w:left w:w="150" w:type="dxa"/>
              <w:bottom w:w="100" w:type="dxa"/>
              <w:right w:w="150" w:type="dxa"/>
            </w:tcMar>
          </w:tcPr>
          <w:p w14:paraId="7AEF9101"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Pruebas Totales Ejecutadas</w:t>
            </w:r>
          </w:p>
        </w:tc>
        <w:tc>
          <w:tcPr>
            <w:tcW w:w="4680" w:type="dxa"/>
            <w:shd w:val="clear" w:color="auto" w:fill="FFFFFF" w:themeFill="background1"/>
            <w:tcMar>
              <w:top w:w="100" w:type="dxa"/>
              <w:left w:w="150" w:type="dxa"/>
              <w:bottom w:w="100" w:type="dxa"/>
              <w:right w:w="150" w:type="dxa"/>
            </w:tcMar>
          </w:tcPr>
          <w:p w14:paraId="539AC57A"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sz w:val="24"/>
                <w:szCs w:val="24"/>
              </w:rPr>
              <w:t>5</w:t>
            </w:r>
          </w:p>
        </w:tc>
      </w:tr>
      <w:tr w:rsidR="00442BAC" w:rsidRPr="00E01B3F" w14:paraId="24AE45BA" w14:textId="77777777" w:rsidTr="00E01B3F">
        <w:tblPrEx>
          <w:tblCellMar>
            <w:top w:w="0" w:type="dxa"/>
            <w:bottom w:w="0" w:type="dxa"/>
          </w:tblCellMar>
        </w:tblPrEx>
        <w:tc>
          <w:tcPr>
            <w:tcW w:w="4680" w:type="dxa"/>
            <w:shd w:val="clear" w:color="auto" w:fill="FFFFFF" w:themeFill="background1"/>
            <w:tcMar>
              <w:top w:w="100" w:type="dxa"/>
              <w:left w:w="150" w:type="dxa"/>
              <w:bottom w:w="100" w:type="dxa"/>
              <w:right w:w="150" w:type="dxa"/>
            </w:tcMar>
          </w:tcPr>
          <w:p w14:paraId="7B12D325"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Pruebas Exitosas</w:t>
            </w:r>
          </w:p>
        </w:tc>
        <w:tc>
          <w:tcPr>
            <w:tcW w:w="4680" w:type="dxa"/>
            <w:shd w:val="clear" w:color="auto" w:fill="FFFFFF" w:themeFill="background1"/>
            <w:tcMar>
              <w:top w:w="100" w:type="dxa"/>
              <w:left w:w="150" w:type="dxa"/>
              <w:bottom w:w="100" w:type="dxa"/>
              <w:right w:w="150" w:type="dxa"/>
            </w:tcMar>
          </w:tcPr>
          <w:p w14:paraId="1C3B295B"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sz w:val="24"/>
                <w:szCs w:val="24"/>
              </w:rPr>
              <w:t>5 (100%)</w:t>
            </w:r>
          </w:p>
        </w:tc>
      </w:tr>
      <w:tr w:rsidR="00442BAC" w:rsidRPr="00E01B3F" w14:paraId="6A8D08DA" w14:textId="77777777" w:rsidTr="00E01B3F">
        <w:tblPrEx>
          <w:tblCellMar>
            <w:top w:w="0" w:type="dxa"/>
            <w:bottom w:w="0" w:type="dxa"/>
          </w:tblCellMar>
        </w:tblPrEx>
        <w:tc>
          <w:tcPr>
            <w:tcW w:w="4680" w:type="dxa"/>
            <w:shd w:val="clear" w:color="auto" w:fill="FFFFFF" w:themeFill="background1"/>
            <w:tcMar>
              <w:top w:w="100" w:type="dxa"/>
              <w:left w:w="150" w:type="dxa"/>
              <w:bottom w:w="100" w:type="dxa"/>
              <w:right w:w="150" w:type="dxa"/>
            </w:tcMar>
          </w:tcPr>
          <w:p w14:paraId="4CB5B6DA"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Pruebas Fallidas</w:t>
            </w:r>
          </w:p>
        </w:tc>
        <w:tc>
          <w:tcPr>
            <w:tcW w:w="4680" w:type="dxa"/>
            <w:shd w:val="clear" w:color="auto" w:fill="FFFFFF" w:themeFill="background1"/>
            <w:tcMar>
              <w:top w:w="100" w:type="dxa"/>
              <w:left w:w="150" w:type="dxa"/>
              <w:bottom w:w="100" w:type="dxa"/>
              <w:right w:w="150" w:type="dxa"/>
            </w:tcMar>
          </w:tcPr>
          <w:p w14:paraId="7234B191"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sz w:val="24"/>
                <w:szCs w:val="24"/>
              </w:rPr>
              <w:t>0 (0%)</w:t>
            </w:r>
          </w:p>
        </w:tc>
      </w:tr>
      <w:tr w:rsidR="00442BAC" w:rsidRPr="00E01B3F" w14:paraId="4E693DA1" w14:textId="77777777" w:rsidTr="00E01B3F">
        <w:tblPrEx>
          <w:tblCellMar>
            <w:top w:w="0" w:type="dxa"/>
            <w:bottom w:w="0" w:type="dxa"/>
          </w:tblCellMar>
        </w:tblPrEx>
        <w:tc>
          <w:tcPr>
            <w:tcW w:w="4680" w:type="dxa"/>
            <w:shd w:val="clear" w:color="auto" w:fill="FFFFFF" w:themeFill="background1"/>
            <w:tcMar>
              <w:top w:w="100" w:type="dxa"/>
              <w:left w:w="150" w:type="dxa"/>
              <w:bottom w:w="100" w:type="dxa"/>
              <w:right w:w="150" w:type="dxa"/>
            </w:tcMar>
          </w:tcPr>
          <w:p w14:paraId="3F9972BB"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Tiempo Total de Ejecución</w:t>
            </w:r>
          </w:p>
        </w:tc>
        <w:tc>
          <w:tcPr>
            <w:tcW w:w="4680" w:type="dxa"/>
            <w:shd w:val="clear" w:color="auto" w:fill="FFFFFF" w:themeFill="background1"/>
            <w:tcMar>
              <w:top w:w="100" w:type="dxa"/>
              <w:left w:w="150" w:type="dxa"/>
              <w:bottom w:w="100" w:type="dxa"/>
              <w:right w:w="150" w:type="dxa"/>
            </w:tcMar>
          </w:tcPr>
          <w:p w14:paraId="7CD33A1C"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sz w:val="24"/>
                <w:szCs w:val="24"/>
              </w:rPr>
              <w:t>~5.1 segundos</w:t>
            </w:r>
          </w:p>
        </w:tc>
      </w:tr>
      <w:tr w:rsidR="00442BAC" w:rsidRPr="00E01B3F" w14:paraId="3C38C91E" w14:textId="77777777" w:rsidTr="00E01B3F">
        <w:tblPrEx>
          <w:tblCellMar>
            <w:top w:w="0" w:type="dxa"/>
            <w:bottom w:w="0" w:type="dxa"/>
          </w:tblCellMar>
        </w:tblPrEx>
        <w:tc>
          <w:tcPr>
            <w:tcW w:w="4680" w:type="dxa"/>
            <w:shd w:val="clear" w:color="auto" w:fill="FFFFFF" w:themeFill="background1"/>
            <w:tcMar>
              <w:top w:w="100" w:type="dxa"/>
              <w:left w:w="150" w:type="dxa"/>
              <w:bottom w:w="100" w:type="dxa"/>
              <w:right w:w="150" w:type="dxa"/>
            </w:tcMar>
          </w:tcPr>
          <w:p w14:paraId="366E3443" w14:textId="77777777" w:rsidR="00442BAC" w:rsidRPr="00E01B3F" w:rsidRDefault="00000000">
            <w:pPr>
              <w:rPr>
                <w:rFonts w:ascii="Times New Roman" w:hAnsi="Times New Roman" w:cs="Times New Roman"/>
                <w:sz w:val="24"/>
                <w:szCs w:val="24"/>
              </w:rPr>
            </w:pPr>
            <w:r w:rsidRPr="00E01B3F">
              <w:rPr>
                <w:rFonts w:ascii="Times New Roman" w:hAnsi="Times New Roman" w:cs="Times New Roman"/>
                <w:b/>
                <w:bCs/>
                <w:sz w:val="24"/>
                <w:szCs w:val="24"/>
              </w:rPr>
              <w:t>Navegador Utilizado</w:t>
            </w:r>
          </w:p>
        </w:tc>
        <w:tc>
          <w:tcPr>
            <w:tcW w:w="4680" w:type="dxa"/>
            <w:shd w:val="clear" w:color="auto" w:fill="FFFFFF" w:themeFill="background1"/>
            <w:tcMar>
              <w:top w:w="100" w:type="dxa"/>
              <w:left w:w="150" w:type="dxa"/>
              <w:bottom w:w="100" w:type="dxa"/>
              <w:right w:w="150" w:type="dxa"/>
            </w:tcMar>
          </w:tcPr>
          <w:p w14:paraId="3CD7C1F6" w14:textId="77777777" w:rsidR="00442BAC" w:rsidRPr="00E01B3F" w:rsidRDefault="00000000">
            <w:pPr>
              <w:jc w:val="center"/>
              <w:rPr>
                <w:rFonts w:ascii="Times New Roman" w:hAnsi="Times New Roman" w:cs="Times New Roman"/>
                <w:sz w:val="24"/>
                <w:szCs w:val="24"/>
              </w:rPr>
            </w:pPr>
            <w:r w:rsidRPr="00E01B3F">
              <w:rPr>
                <w:rFonts w:ascii="Times New Roman" w:hAnsi="Times New Roman" w:cs="Times New Roman"/>
                <w:sz w:val="24"/>
                <w:szCs w:val="24"/>
              </w:rPr>
              <w:t>Chromium (Headless Mode)</w:t>
            </w:r>
          </w:p>
        </w:tc>
      </w:tr>
    </w:tbl>
    <w:p w14:paraId="69885A10" w14:textId="77777777" w:rsidR="00442BAC" w:rsidRPr="00E01B3F" w:rsidRDefault="00442BAC">
      <w:pPr>
        <w:rPr>
          <w:rFonts w:ascii="Times New Roman" w:hAnsi="Times New Roman" w:cs="Times New Roman"/>
          <w:sz w:val="24"/>
          <w:szCs w:val="24"/>
        </w:rPr>
      </w:pPr>
    </w:p>
    <w:p w14:paraId="2EF413AC" w14:textId="77777777" w:rsidR="00442BAC" w:rsidRPr="00E01B3F" w:rsidRDefault="00000000">
      <w:pPr>
        <w:spacing w:after="120"/>
        <w:rPr>
          <w:rFonts w:ascii="Times New Roman" w:hAnsi="Times New Roman" w:cs="Times New Roman"/>
          <w:sz w:val="24"/>
          <w:szCs w:val="24"/>
        </w:rPr>
      </w:pPr>
      <w:r w:rsidRPr="00E01B3F">
        <w:rPr>
          <w:rFonts w:ascii="Times New Roman" w:hAnsi="Times New Roman" w:cs="Times New Roman"/>
          <w:b/>
          <w:bCs/>
          <w:sz w:val="24"/>
          <w:szCs w:val="24"/>
        </w:rPr>
        <w:t>Salida de consola obtenida: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2BAC" w:rsidRPr="00E01B3F" w14:paraId="6C3E5E5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4A36AA0"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Running 5 tests using 5 workers</w:t>
            </w:r>
          </w:p>
        </w:tc>
      </w:tr>
      <w:tr w:rsidR="00442BAC" w:rsidRPr="00E01B3F" w14:paraId="0D54BAB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2FB6A7EB" w14:textId="77777777" w:rsidR="00442BAC" w:rsidRPr="00E01B3F" w:rsidRDefault="00442BAC">
            <w:pPr>
              <w:rPr>
                <w:rFonts w:ascii="Times New Roman" w:hAnsi="Times New Roman" w:cs="Times New Roman"/>
                <w:sz w:val="24"/>
                <w:szCs w:val="24"/>
              </w:rPr>
            </w:pPr>
          </w:p>
        </w:tc>
      </w:tr>
      <w:tr w:rsidR="00442BAC" w:rsidRPr="00E01B3F" w14:paraId="3919EB7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068BB7E1"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5 passed (5.1s)</w:t>
            </w:r>
          </w:p>
        </w:tc>
      </w:tr>
      <w:tr w:rsidR="00442BAC" w:rsidRPr="00E01B3F" w14:paraId="476ADD6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326AD49A" w14:textId="77777777" w:rsidR="00442BAC" w:rsidRPr="00E01B3F" w:rsidRDefault="00442BAC">
            <w:pPr>
              <w:rPr>
                <w:rFonts w:ascii="Times New Roman" w:hAnsi="Times New Roman" w:cs="Times New Roman"/>
                <w:sz w:val="24"/>
                <w:szCs w:val="24"/>
              </w:rPr>
            </w:pPr>
          </w:p>
        </w:tc>
      </w:tr>
      <w:tr w:rsidR="00442BAC" w:rsidRPr="00E01B3F" w14:paraId="0474466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69BCA0DE"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To open last HTML report run:</w:t>
            </w:r>
          </w:p>
        </w:tc>
      </w:tr>
      <w:tr w:rsidR="00442BAC" w:rsidRPr="00E01B3F" w14:paraId="60A6BE6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4F4F4"/>
            <w:tcMar>
              <w:top w:w="80" w:type="dxa"/>
              <w:left w:w="200" w:type="dxa"/>
              <w:bottom w:w="80" w:type="dxa"/>
              <w:right w:w="200" w:type="dxa"/>
            </w:tcMar>
          </w:tcPr>
          <w:p w14:paraId="7BBEC55F" w14:textId="77777777" w:rsidR="00442BAC" w:rsidRPr="00E01B3F" w:rsidRDefault="00000000">
            <w:pPr>
              <w:rPr>
                <w:rFonts w:ascii="Times New Roman" w:hAnsi="Times New Roman" w:cs="Times New Roman"/>
                <w:sz w:val="24"/>
                <w:szCs w:val="24"/>
              </w:rPr>
            </w:pPr>
            <w:r w:rsidRPr="00E01B3F">
              <w:rPr>
                <w:rFonts w:ascii="Times New Roman" w:eastAsia="Courier New" w:hAnsi="Times New Roman" w:cs="Times New Roman"/>
                <w:sz w:val="24"/>
                <w:szCs w:val="24"/>
              </w:rPr>
              <w:t xml:space="preserve">  npx playwright </w:t>
            </w:r>
            <w:proofErr w:type="gramStart"/>
            <w:r w:rsidRPr="00E01B3F">
              <w:rPr>
                <w:rFonts w:ascii="Times New Roman" w:eastAsia="Courier New" w:hAnsi="Times New Roman" w:cs="Times New Roman"/>
                <w:sz w:val="24"/>
                <w:szCs w:val="24"/>
              </w:rPr>
              <w:t>show</w:t>
            </w:r>
            <w:proofErr w:type="gramEnd"/>
            <w:r w:rsidRPr="00E01B3F">
              <w:rPr>
                <w:rFonts w:ascii="Times New Roman" w:eastAsia="Courier New" w:hAnsi="Times New Roman" w:cs="Times New Roman"/>
                <w:sz w:val="24"/>
                <w:szCs w:val="24"/>
              </w:rPr>
              <w:t>-report</w:t>
            </w:r>
          </w:p>
        </w:tc>
      </w:tr>
    </w:tbl>
    <w:p w14:paraId="77E4519B" w14:textId="77777777" w:rsidR="00442BAC" w:rsidRPr="00E01B3F" w:rsidRDefault="00442BAC">
      <w:pPr>
        <w:rPr>
          <w:rFonts w:ascii="Times New Roman" w:hAnsi="Times New Roman" w:cs="Times New Roman"/>
          <w:sz w:val="24"/>
          <w:szCs w:val="24"/>
        </w:rPr>
      </w:pPr>
    </w:p>
    <w:p w14:paraId="0D1BAABC" w14:textId="77777777" w:rsidR="00442BAC" w:rsidRPr="00E01B3F" w:rsidRDefault="00000000">
      <w:pPr>
        <w:pStyle w:val="Ttulo1"/>
        <w:rPr>
          <w:rFonts w:ascii="Times New Roman" w:hAnsi="Times New Roman" w:cs="Times New Roman"/>
          <w:color w:val="auto"/>
          <w:sz w:val="24"/>
          <w:szCs w:val="24"/>
        </w:rPr>
      </w:pPr>
      <w:r w:rsidRPr="00E01B3F">
        <w:rPr>
          <w:rFonts w:ascii="Times New Roman" w:hAnsi="Times New Roman" w:cs="Times New Roman"/>
          <w:color w:val="auto"/>
          <w:sz w:val="24"/>
          <w:szCs w:val="24"/>
        </w:rPr>
        <w:t>7. Conclusiones y Recomendaciones de QA</w:t>
      </w:r>
    </w:p>
    <w:p w14:paraId="1ACD52C6" w14:textId="4CB47C82" w:rsidR="00442BAC" w:rsidRPr="00E01B3F" w:rsidRDefault="00000000" w:rsidP="00E01B3F">
      <w:pPr>
        <w:pStyle w:val="Prrafodelista"/>
        <w:numPr>
          <w:ilvl w:val="0"/>
          <w:numId w:val="5"/>
        </w:numPr>
        <w:spacing w:after="80"/>
        <w:rPr>
          <w:rFonts w:ascii="Times New Roman" w:hAnsi="Times New Roman" w:cs="Times New Roman"/>
          <w:sz w:val="24"/>
          <w:szCs w:val="24"/>
        </w:rPr>
      </w:pPr>
      <w:r w:rsidRPr="00E01B3F">
        <w:rPr>
          <w:rFonts w:ascii="Times New Roman" w:hAnsi="Times New Roman" w:cs="Times New Roman"/>
          <w:sz w:val="24"/>
          <w:szCs w:val="24"/>
        </w:rPr>
        <w:t>Estabilidad del Código: El sistema supera la prueba de integración básica (E2E), demostrando que el enrutamiento de componentes dinámicos en base al campo ui_type del payload JSON funciona correctamente.</w:t>
      </w:r>
    </w:p>
    <w:p w14:paraId="11D052AA" w14:textId="3D2678C6" w:rsidR="00442BAC" w:rsidRPr="00E01B3F" w:rsidRDefault="00000000" w:rsidP="00E01B3F">
      <w:pPr>
        <w:pStyle w:val="Prrafodelista"/>
        <w:numPr>
          <w:ilvl w:val="0"/>
          <w:numId w:val="5"/>
        </w:numPr>
        <w:spacing w:after="80"/>
        <w:rPr>
          <w:rFonts w:ascii="Times New Roman" w:hAnsi="Times New Roman" w:cs="Times New Roman"/>
          <w:sz w:val="24"/>
          <w:szCs w:val="24"/>
        </w:rPr>
      </w:pPr>
      <w:r w:rsidRPr="00E01B3F">
        <w:rPr>
          <w:rFonts w:ascii="Times New Roman" w:hAnsi="Times New Roman" w:cs="Times New Roman"/>
          <w:sz w:val="24"/>
          <w:szCs w:val="24"/>
        </w:rPr>
        <w:t xml:space="preserve">Recomendación sobre Expresiones Regulares en Mocks: Cuando se utilicen interceptores simulados o enrutadores en el Frontend/Backend, evitar el uso </w:t>
      </w:r>
      <w:proofErr w:type="gramStart"/>
      <w:r w:rsidRPr="00E01B3F">
        <w:rPr>
          <w:rFonts w:ascii="Times New Roman" w:hAnsi="Times New Roman" w:cs="Times New Roman"/>
          <w:sz w:val="24"/>
          <w:szCs w:val="24"/>
        </w:rPr>
        <w:t>de .includes</w:t>
      </w:r>
      <w:proofErr w:type="gramEnd"/>
      <w:r w:rsidRPr="00E01B3F">
        <w:rPr>
          <w:rFonts w:ascii="Times New Roman" w:hAnsi="Times New Roman" w:cs="Times New Roman"/>
          <w:sz w:val="24"/>
          <w:szCs w:val="24"/>
        </w:rPr>
        <w:t>() para palabras clave muy cortas (como "ia"). Es una buena práctica emplear expresiones de límites de palabras (/\bia\b/i) para evitar colisiones con palabras comunes del vocabulario en español como "convocatorias", "guías", "asociaciones", etc.</w:t>
      </w:r>
    </w:p>
    <w:p w14:paraId="7FFFFCC6" w14:textId="77777777" w:rsidR="00442BAC" w:rsidRPr="00E01B3F" w:rsidRDefault="00000000" w:rsidP="00E01B3F">
      <w:pPr>
        <w:pStyle w:val="Prrafodelista"/>
        <w:numPr>
          <w:ilvl w:val="0"/>
          <w:numId w:val="5"/>
        </w:numPr>
        <w:spacing w:after="80"/>
        <w:rPr>
          <w:rFonts w:ascii="Times New Roman" w:hAnsi="Times New Roman" w:cs="Times New Roman"/>
          <w:sz w:val="24"/>
          <w:szCs w:val="24"/>
        </w:rPr>
      </w:pPr>
      <w:r w:rsidRPr="00E01B3F">
        <w:rPr>
          <w:rFonts w:ascii="Times New Roman" w:hAnsi="Times New Roman" w:cs="Times New Roman"/>
          <w:sz w:val="24"/>
          <w:szCs w:val="24"/>
        </w:rPr>
        <w:t>Mantenimiento del Reporte: Se sugiere integrar la suite de pruebas Playwright en los flujos de integración continua (Github Actions u otros) para validar automáticamente cada commit del frontend antes de realizar despliegues en entornos de producción.</w:t>
      </w:r>
    </w:p>
    <w:p w14:paraId="1A9140E7" w14:textId="77777777" w:rsidR="00442BAC" w:rsidRPr="00E01B3F" w:rsidRDefault="00442BAC">
      <w:pPr>
        <w:rPr>
          <w:rFonts w:ascii="Times New Roman" w:hAnsi="Times New Roman" w:cs="Times New Roman"/>
          <w:sz w:val="24"/>
          <w:szCs w:val="24"/>
        </w:rPr>
      </w:pPr>
    </w:p>
    <w:sectPr w:rsidR="00442BAC" w:rsidRPr="00E01B3F" w:rsidSect="007F2488">
      <w:pgSz w:w="12240" w:h="15840"/>
      <w:pgMar w:top="1440" w:right="1440" w:bottom="1440" w:left="1440" w:header="68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F42C" w14:textId="77777777" w:rsidR="005659DD" w:rsidRDefault="005659DD">
      <w:r>
        <w:separator/>
      </w:r>
    </w:p>
  </w:endnote>
  <w:endnote w:type="continuationSeparator" w:id="0">
    <w:p w14:paraId="40697F1B" w14:textId="77777777" w:rsidR="005659DD" w:rsidRDefault="0056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5CDC" w14:textId="77777777" w:rsidR="005659DD" w:rsidRDefault="005659DD">
      <w:r>
        <w:separator/>
      </w:r>
    </w:p>
  </w:footnote>
  <w:footnote w:type="continuationSeparator" w:id="0">
    <w:p w14:paraId="1E78EC03" w14:textId="77777777" w:rsidR="005659DD" w:rsidRDefault="00565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7FC9"/>
    <w:multiLevelType w:val="hybridMultilevel"/>
    <w:tmpl w:val="5ED0C02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CC21315"/>
    <w:multiLevelType w:val="hybridMultilevel"/>
    <w:tmpl w:val="75585690"/>
    <w:lvl w:ilvl="0" w:tplc="29448118">
      <w:start w:val="1"/>
      <w:numFmt w:val="bullet"/>
      <w:lvlText w:val="●"/>
      <w:lvlJc w:val="left"/>
      <w:pPr>
        <w:ind w:left="720" w:hanging="360"/>
      </w:pPr>
    </w:lvl>
    <w:lvl w:ilvl="1" w:tplc="E3B8BA04">
      <w:start w:val="1"/>
      <w:numFmt w:val="bullet"/>
      <w:lvlText w:val="○"/>
      <w:lvlJc w:val="left"/>
      <w:pPr>
        <w:ind w:left="1440" w:hanging="360"/>
      </w:pPr>
    </w:lvl>
    <w:lvl w:ilvl="2" w:tplc="C116DB7C">
      <w:start w:val="1"/>
      <w:numFmt w:val="bullet"/>
      <w:lvlText w:val="■"/>
      <w:lvlJc w:val="left"/>
      <w:pPr>
        <w:ind w:left="2160" w:hanging="360"/>
      </w:pPr>
    </w:lvl>
    <w:lvl w:ilvl="3" w:tplc="BC9C5BEA">
      <w:start w:val="1"/>
      <w:numFmt w:val="bullet"/>
      <w:lvlText w:val="●"/>
      <w:lvlJc w:val="left"/>
      <w:pPr>
        <w:ind w:left="2880" w:hanging="360"/>
      </w:pPr>
    </w:lvl>
    <w:lvl w:ilvl="4" w:tplc="76401368">
      <w:start w:val="1"/>
      <w:numFmt w:val="bullet"/>
      <w:lvlText w:val="○"/>
      <w:lvlJc w:val="left"/>
      <w:pPr>
        <w:ind w:left="3600" w:hanging="360"/>
      </w:pPr>
    </w:lvl>
    <w:lvl w:ilvl="5" w:tplc="F81A821C">
      <w:start w:val="1"/>
      <w:numFmt w:val="bullet"/>
      <w:lvlText w:val="■"/>
      <w:lvlJc w:val="left"/>
      <w:pPr>
        <w:ind w:left="4320" w:hanging="360"/>
      </w:pPr>
    </w:lvl>
    <w:lvl w:ilvl="6" w:tplc="D44AA798">
      <w:start w:val="1"/>
      <w:numFmt w:val="bullet"/>
      <w:lvlText w:val="●"/>
      <w:lvlJc w:val="left"/>
      <w:pPr>
        <w:ind w:left="5040" w:hanging="360"/>
      </w:pPr>
    </w:lvl>
    <w:lvl w:ilvl="7" w:tplc="227C66C8">
      <w:start w:val="1"/>
      <w:numFmt w:val="bullet"/>
      <w:lvlText w:val="●"/>
      <w:lvlJc w:val="left"/>
      <w:pPr>
        <w:ind w:left="5760" w:hanging="360"/>
      </w:pPr>
    </w:lvl>
    <w:lvl w:ilvl="8" w:tplc="9C7603E8">
      <w:start w:val="1"/>
      <w:numFmt w:val="bullet"/>
      <w:lvlText w:val="●"/>
      <w:lvlJc w:val="left"/>
      <w:pPr>
        <w:ind w:left="6480" w:hanging="360"/>
      </w:pPr>
    </w:lvl>
  </w:abstractNum>
  <w:abstractNum w:abstractNumId="2" w15:restartNumberingAfterBreak="0">
    <w:nsid w:val="37161206"/>
    <w:multiLevelType w:val="hybridMultilevel"/>
    <w:tmpl w:val="358CBFAC"/>
    <w:lvl w:ilvl="0" w:tplc="BFCED5C0">
      <w:start w:val="1"/>
      <w:numFmt w:val="bullet"/>
      <w:lvlText w:val="•"/>
      <w:lvlJc w:val="left"/>
      <w:pPr>
        <w:ind w:left="720" w:hanging="360"/>
      </w:pPr>
    </w:lvl>
    <w:lvl w:ilvl="1" w:tplc="AB08DC92">
      <w:numFmt w:val="decimal"/>
      <w:lvlText w:val=""/>
      <w:lvlJc w:val="left"/>
    </w:lvl>
    <w:lvl w:ilvl="2" w:tplc="66F2BD48">
      <w:numFmt w:val="decimal"/>
      <w:lvlText w:val=""/>
      <w:lvlJc w:val="left"/>
    </w:lvl>
    <w:lvl w:ilvl="3" w:tplc="F2228FB4">
      <w:numFmt w:val="decimal"/>
      <w:lvlText w:val=""/>
      <w:lvlJc w:val="left"/>
    </w:lvl>
    <w:lvl w:ilvl="4" w:tplc="7DD61BAE">
      <w:numFmt w:val="decimal"/>
      <w:lvlText w:val=""/>
      <w:lvlJc w:val="left"/>
    </w:lvl>
    <w:lvl w:ilvl="5" w:tplc="21B2F612">
      <w:numFmt w:val="decimal"/>
      <w:lvlText w:val=""/>
      <w:lvlJc w:val="left"/>
    </w:lvl>
    <w:lvl w:ilvl="6" w:tplc="A1FA9A6C">
      <w:numFmt w:val="decimal"/>
      <w:lvlText w:val=""/>
      <w:lvlJc w:val="left"/>
    </w:lvl>
    <w:lvl w:ilvl="7" w:tplc="B502B0FE">
      <w:numFmt w:val="decimal"/>
      <w:lvlText w:val=""/>
      <w:lvlJc w:val="left"/>
    </w:lvl>
    <w:lvl w:ilvl="8" w:tplc="9DCE6716">
      <w:numFmt w:val="decimal"/>
      <w:lvlText w:val=""/>
      <w:lvlJc w:val="left"/>
    </w:lvl>
  </w:abstractNum>
  <w:abstractNum w:abstractNumId="3" w15:restartNumberingAfterBreak="0">
    <w:nsid w:val="427D03C8"/>
    <w:multiLevelType w:val="hybridMultilevel"/>
    <w:tmpl w:val="B03A3CC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C076098"/>
    <w:multiLevelType w:val="hybridMultilevel"/>
    <w:tmpl w:val="8EE8F3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44B113B"/>
    <w:multiLevelType w:val="hybridMultilevel"/>
    <w:tmpl w:val="F5C2A5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0752FFB"/>
    <w:multiLevelType w:val="hybridMultilevel"/>
    <w:tmpl w:val="E3D28F1A"/>
    <w:lvl w:ilvl="0" w:tplc="5D944AFC">
      <w:start w:val="1"/>
      <w:numFmt w:val="decimal"/>
      <w:lvlText w:val="%1."/>
      <w:lvlJc w:val="left"/>
      <w:pPr>
        <w:ind w:left="720" w:hanging="360"/>
      </w:pPr>
    </w:lvl>
    <w:lvl w:ilvl="1" w:tplc="3CD2BAD2">
      <w:numFmt w:val="decimal"/>
      <w:lvlText w:val=""/>
      <w:lvlJc w:val="left"/>
    </w:lvl>
    <w:lvl w:ilvl="2" w:tplc="B2342920">
      <w:numFmt w:val="decimal"/>
      <w:lvlText w:val=""/>
      <w:lvlJc w:val="left"/>
    </w:lvl>
    <w:lvl w:ilvl="3" w:tplc="0B38AA84">
      <w:numFmt w:val="decimal"/>
      <w:lvlText w:val=""/>
      <w:lvlJc w:val="left"/>
    </w:lvl>
    <w:lvl w:ilvl="4" w:tplc="01A09D90">
      <w:numFmt w:val="decimal"/>
      <w:lvlText w:val=""/>
      <w:lvlJc w:val="left"/>
    </w:lvl>
    <w:lvl w:ilvl="5" w:tplc="43EC431C">
      <w:numFmt w:val="decimal"/>
      <w:lvlText w:val=""/>
      <w:lvlJc w:val="left"/>
    </w:lvl>
    <w:lvl w:ilvl="6" w:tplc="018002F6">
      <w:numFmt w:val="decimal"/>
      <w:lvlText w:val=""/>
      <w:lvlJc w:val="left"/>
    </w:lvl>
    <w:lvl w:ilvl="7" w:tplc="E10C0BD6">
      <w:numFmt w:val="decimal"/>
      <w:lvlText w:val=""/>
      <w:lvlJc w:val="left"/>
    </w:lvl>
    <w:lvl w:ilvl="8" w:tplc="7E1C5590">
      <w:numFmt w:val="decimal"/>
      <w:lvlText w:val=""/>
      <w:lvlJc w:val="left"/>
    </w:lvl>
  </w:abstractNum>
  <w:abstractNum w:abstractNumId="7" w15:restartNumberingAfterBreak="0">
    <w:nsid w:val="72957D86"/>
    <w:multiLevelType w:val="hybridMultilevel"/>
    <w:tmpl w:val="63C4B9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AC106AE"/>
    <w:multiLevelType w:val="hybridMultilevel"/>
    <w:tmpl w:val="1EC61B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E537C61"/>
    <w:multiLevelType w:val="hybridMultilevel"/>
    <w:tmpl w:val="B156AAF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6155759">
    <w:abstractNumId w:val="1"/>
    <w:lvlOverride w:ilvl="0">
      <w:startOverride w:val="1"/>
    </w:lvlOverride>
  </w:num>
  <w:num w:numId="2" w16cid:durableId="1785230298">
    <w:abstractNumId w:val="6"/>
    <w:lvlOverride w:ilvl="0">
      <w:startOverride w:val="1"/>
    </w:lvlOverride>
  </w:num>
  <w:num w:numId="3" w16cid:durableId="598099524">
    <w:abstractNumId w:val="2"/>
    <w:lvlOverride w:ilvl="0">
      <w:startOverride w:val="1"/>
    </w:lvlOverride>
  </w:num>
  <w:num w:numId="4" w16cid:durableId="1377505659">
    <w:abstractNumId w:val="3"/>
  </w:num>
  <w:num w:numId="5" w16cid:durableId="1165166100">
    <w:abstractNumId w:val="9"/>
  </w:num>
  <w:num w:numId="6" w16cid:durableId="899486957">
    <w:abstractNumId w:val="5"/>
  </w:num>
  <w:num w:numId="7" w16cid:durableId="1912227368">
    <w:abstractNumId w:val="0"/>
  </w:num>
  <w:num w:numId="8" w16cid:durableId="582302164">
    <w:abstractNumId w:val="7"/>
  </w:num>
  <w:num w:numId="9" w16cid:durableId="438575009">
    <w:abstractNumId w:val="8"/>
  </w:num>
  <w:num w:numId="10" w16cid:durableId="921988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AC"/>
    <w:rsid w:val="00442BAC"/>
    <w:rsid w:val="005659DD"/>
    <w:rsid w:val="007F2488"/>
    <w:rsid w:val="0093255E"/>
    <w:rsid w:val="00C63768"/>
    <w:rsid w:val="00CC22F8"/>
    <w:rsid w:val="00E01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5AB9A"/>
  <w15:docId w15:val="{63A0D42C-A1A7-4A47-83AD-C56247AE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6"/>
      <w:szCs w:val="26"/>
    </w:rPr>
  </w:style>
  <w:style w:type="paragraph" w:styleId="Ttulo3">
    <w:name w:val="heading 3"/>
    <w:uiPriority w:val="9"/>
    <w:semiHidden/>
    <w:unhideWhenUsed/>
    <w:qFormat/>
    <w:pPr>
      <w:spacing w:before="20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F2488"/>
    <w:pPr>
      <w:tabs>
        <w:tab w:val="center" w:pos="4252"/>
        <w:tab w:val="right" w:pos="8504"/>
      </w:tabs>
    </w:pPr>
  </w:style>
  <w:style w:type="character" w:customStyle="1" w:styleId="EncabezadoCar">
    <w:name w:val="Encabezado Car"/>
    <w:basedOn w:val="Fuentedeprrafopredeter"/>
    <w:link w:val="Encabezado"/>
    <w:uiPriority w:val="99"/>
    <w:rsid w:val="007F2488"/>
  </w:style>
  <w:style w:type="paragraph" w:styleId="Piedepgina">
    <w:name w:val="footer"/>
    <w:basedOn w:val="Normal"/>
    <w:link w:val="PiedepginaCar"/>
    <w:uiPriority w:val="99"/>
    <w:unhideWhenUsed/>
    <w:rsid w:val="007F2488"/>
    <w:pPr>
      <w:tabs>
        <w:tab w:val="center" w:pos="4252"/>
        <w:tab w:val="right" w:pos="8504"/>
      </w:tabs>
    </w:pPr>
  </w:style>
  <w:style w:type="character" w:customStyle="1" w:styleId="PiedepginaCar">
    <w:name w:val="Pie de página Car"/>
    <w:basedOn w:val="Fuentedeprrafopredeter"/>
    <w:link w:val="Piedepgina"/>
    <w:uiPriority w:val="99"/>
    <w:rsid w:val="007F2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1645</Words>
  <Characters>9051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Mihael Jhire Cristobal Rojas</cp:lastModifiedBy>
  <cp:revision>2</cp:revision>
  <dcterms:created xsi:type="dcterms:W3CDTF">2026-06-09T03:33:00Z</dcterms:created>
  <dcterms:modified xsi:type="dcterms:W3CDTF">2026-06-09T03:33:00Z</dcterms:modified>
</cp:coreProperties>
</file>