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Plan de Gestión de la Configuración</w:t>
      </w:r>
    </w:p>
    <w:p w:rsidR="00000000" w:rsidDel="00000000" w:rsidP="00000000" w:rsidRDefault="00000000" w:rsidRPr="00000000" w14:paraId="00000002">
      <w:pPr>
        <w:jc w:val="center"/>
        <w:rPr>
          <w:b w:val="1"/>
          <w:bCs w:val="1"/>
          <w:sz w:val="28"/>
          <w:szCs w:val="28"/>
        </w:rPr>
      </w:pPr>
      <w:r w:rsidDel="00000000" w:rsidR="00000000" w:rsidRPr="00000000">
        <w:rPr>
          <w:b w:val="1"/>
          <w:bCs w:val="1"/>
          <w:sz w:val="28"/>
          <w:szCs w:val="28"/>
          <w:rtl w:val="0"/>
        </w:rPr>
        <w:t xml:space="preserve">2026-1</w:t>
      </w:r>
    </w:p>
    <w:p w:rsidR="00000000" w:rsidDel="00000000" w:rsidP="00000000" w:rsidRDefault="00000000" w:rsidRPr="00000000" w14:paraId="00000003">
      <w:pPr>
        <w:jc w:val="center"/>
        <w:rPr>
          <w:b w:val="1"/>
          <w:bCs w:val="1"/>
          <w:sz w:val="28"/>
          <w:szCs w:val="28"/>
        </w:rPr>
      </w:pPr>
      <w:r w:rsidDel="00000000" w:rsidR="00000000" w:rsidRPr="00000000">
        <w:rPr>
          <w:b w:val="1"/>
          <w:bCs w:val="1"/>
          <w:sz w:val="28"/>
          <w:szCs w:val="28"/>
          <w:rtl w:val="0"/>
        </w:rPr>
        <w:t xml:space="preserve">Grupo 4</w:t>
      </w:r>
    </w:p>
    <w:p w:rsidR="00000000" w:rsidDel="00000000" w:rsidP="00000000" w:rsidRDefault="00000000" w:rsidRPr="00000000" w14:paraId="00000004">
      <w:pPr>
        <w:jc w:val="left"/>
        <w:rPr>
          <w:b w:val="1"/>
          <w:bCs w:val="1"/>
          <w:sz w:val="28"/>
          <w:szCs w:val="28"/>
          <w:highlight w:val="yellow"/>
        </w:rPr>
      </w:pPr>
      <w:r w:rsidDel="00000000" w:rsidR="00000000" w:rsidRPr="00000000">
        <w:rPr>
          <w:rtl w:val="0"/>
        </w:rPr>
      </w:r>
    </w:p>
    <w:p w:rsidR="00000000" w:rsidDel="00000000" w:rsidP="00000000" w:rsidRDefault="00000000" w:rsidRPr="00000000" w14:paraId="00000005">
      <w:pPr>
        <w:jc w:val="center"/>
        <w:rPr>
          <w:sz w:val="28"/>
          <w:szCs w:val="28"/>
        </w:rPr>
      </w:pPr>
      <w:r w:rsidDel="00000000" w:rsidR="00000000" w:rsidRPr="00000000">
        <w:rPr>
          <w:sz w:val="28"/>
          <w:szCs w:val="28"/>
          <w:rtl w:val="0"/>
        </w:rPr>
        <w:t xml:space="preserve">Cristobal Rojas Mihael Jhire</w:t>
      </w:r>
    </w:p>
    <w:p w:rsidR="00000000" w:rsidDel="00000000" w:rsidP="00000000" w:rsidRDefault="00000000" w:rsidRPr="00000000" w14:paraId="00000006">
      <w:pPr>
        <w:ind w:left="0" w:firstLine="0"/>
        <w:jc w:val="center"/>
        <w:rPr>
          <w:sz w:val="28"/>
          <w:szCs w:val="28"/>
        </w:rPr>
      </w:pPr>
      <w:r w:rsidDel="00000000" w:rsidR="00000000" w:rsidRPr="00000000">
        <w:rPr>
          <w:sz w:val="28"/>
          <w:szCs w:val="28"/>
          <w:rtl w:val="0"/>
        </w:rPr>
        <w:t xml:space="preserve">Mantari Flores Fabrizio Armando</w:t>
      </w:r>
    </w:p>
    <w:p w:rsidR="00000000" w:rsidDel="00000000" w:rsidP="00000000" w:rsidRDefault="00000000" w:rsidRPr="00000000" w14:paraId="00000007">
      <w:pPr>
        <w:ind w:left="0" w:firstLine="0"/>
        <w:jc w:val="center"/>
        <w:rPr>
          <w:sz w:val="28"/>
          <w:szCs w:val="28"/>
        </w:rPr>
      </w:pPr>
      <w:r w:rsidDel="00000000" w:rsidR="00000000" w:rsidRPr="00000000">
        <w:rPr>
          <w:sz w:val="28"/>
          <w:szCs w:val="28"/>
          <w:rtl w:val="0"/>
        </w:rPr>
        <w:t xml:space="preserve">Melendez Cava Andre Ivan</w:t>
      </w:r>
    </w:p>
    <w:p w:rsidR="00000000" w:rsidDel="00000000" w:rsidP="00000000" w:rsidRDefault="00000000" w:rsidRPr="00000000" w14:paraId="00000008">
      <w:pPr>
        <w:ind w:left="0" w:firstLine="0"/>
        <w:jc w:val="center"/>
        <w:rPr>
          <w:sz w:val="28"/>
          <w:szCs w:val="28"/>
        </w:rPr>
      </w:pPr>
      <w:r w:rsidDel="00000000" w:rsidR="00000000" w:rsidRPr="00000000">
        <w:rPr>
          <w:sz w:val="28"/>
          <w:szCs w:val="28"/>
          <w:rtl w:val="0"/>
        </w:rPr>
        <w:t xml:space="preserve">Solis Cunza Miguel Alonso</w:t>
      </w:r>
    </w:p>
    <w:p w:rsidR="00000000" w:rsidDel="00000000" w:rsidP="00000000" w:rsidRDefault="00000000" w:rsidRPr="00000000" w14:paraId="00000009">
      <w:pPr>
        <w:jc w:val="left"/>
        <w:rPr>
          <w:b w:val="1"/>
          <w:bCs w:val="1"/>
          <w:sz w:val="28"/>
          <w:szCs w:val="28"/>
          <w:highlight w:val="yellow"/>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sz w:val="28"/>
          <w:szCs w:val="28"/>
          <w:rtl w:val="0"/>
        </w:rPr>
        <w:t xml:space="preserve">Choclicode</w:t>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center"/>
        <w:rPr>
          <w:b w:val="1"/>
          <w:bCs w:val="1"/>
          <w:sz w:val="28"/>
          <w:szCs w:val="28"/>
        </w:rPr>
      </w:pPr>
      <w:r w:rsidDel="00000000" w:rsidR="00000000" w:rsidRPr="00000000">
        <w:rPr>
          <w:rtl w:val="0"/>
        </w:rPr>
      </w:r>
    </w:p>
    <w:p w:rsidR="00000000" w:rsidDel="00000000" w:rsidP="00000000" w:rsidRDefault="00000000" w:rsidRPr="00000000" w14:paraId="00000019">
      <w:pPr>
        <w:jc w:val="center"/>
        <w:rPr>
          <w:b w:val="1"/>
          <w:bCs w:val="1"/>
          <w:sz w:val="28"/>
          <w:szCs w:val="28"/>
        </w:rPr>
      </w:pPr>
      <w:r w:rsidDel="00000000" w:rsidR="00000000" w:rsidRPr="00000000">
        <w:rPr>
          <w:rtl w:val="0"/>
        </w:rPr>
      </w:r>
    </w:p>
    <w:p w:rsidR="00000000" w:rsidDel="00000000" w:rsidP="00000000" w:rsidRDefault="00000000" w:rsidRPr="00000000" w14:paraId="0000001A">
      <w:pPr>
        <w:jc w:val="left"/>
        <w:rPr>
          <w:b w:val="1"/>
          <w:bCs w:val="1"/>
          <w:sz w:val="28"/>
          <w:szCs w:val="28"/>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b w:val="1"/>
          <w:bCs w:val="1"/>
          <w:i w:val="0"/>
          <w:iCs w:val="0"/>
          <w:smallCaps w:val="0"/>
          <w:strike w:val="0"/>
          <w:color w:val="000000"/>
          <w:vertAlign w:val="baseline"/>
        </w:rPr>
      </w:pPr>
      <w:r w:rsidDel="00000000" w:rsidR="00000000" w:rsidRPr="00000000">
        <w:rPr>
          <w:b w:val="1"/>
          <w:bCs w:val="1"/>
          <w:rtl w:val="0"/>
        </w:rPr>
        <w:t xml:space="preserve">Introducción</w:t>
      </w:r>
      <w:r w:rsidDel="00000000" w:rsidR="00000000" w:rsidRPr="00000000">
        <w:rPr>
          <w:b w:val="1"/>
          <w:bCs w:val="1"/>
          <w:i w:val="0"/>
          <w:iCs w:val="0"/>
          <w:smallCaps w:val="0"/>
          <w:strike w:val="0"/>
          <w:color w:val="000000"/>
          <w:u w:val="none"/>
          <w:vertAlign w:val="baseline"/>
          <w:rtl w:val="0"/>
        </w:rPr>
        <w:t xml:space="preserve"> </w:t>
      </w:r>
    </w:p>
    <w:p w:rsidR="00000000" w:rsidDel="00000000" w:rsidP="00000000" w:rsidRDefault="00000000" w:rsidRPr="00000000" w14:paraId="0000001C">
      <w:pPr>
        <w:numPr>
          <w:ilvl w:val="1"/>
          <w:numId w:val="3"/>
        </w:numPr>
        <w:spacing w:after="200" w:before="200" w:line="360" w:lineRule="auto"/>
        <w:ind w:left="1269.92125984252" w:hanging="589.6062992125985"/>
        <w:rPr>
          <w:b w:val="1"/>
          <w:bCs w:val="1"/>
        </w:rPr>
      </w:pPr>
      <w:r w:rsidDel="00000000" w:rsidR="00000000" w:rsidRPr="00000000">
        <w:rPr>
          <w:b w:val="1"/>
          <w:bCs w:val="1"/>
          <w:rtl w:val="0"/>
        </w:rPr>
        <w:t xml:space="preserve">Situación de la empresa</w:t>
      </w:r>
    </w:p>
    <w:p w:rsidR="00000000" w:rsidDel="00000000" w:rsidP="00000000" w:rsidRDefault="00000000" w:rsidRPr="00000000" w14:paraId="0000001D">
      <w:pPr>
        <w:spacing w:after="200" w:before="200" w:line="360" w:lineRule="auto"/>
        <w:ind w:left="1269.92125984252" w:firstLine="0"/>
        <w:rPr/>
      </w:pPr>
      <w:r w:rsidDel="00000000" w:rsidR="00000000" w:rsidRPr="00000000">
        <w:rPr>
          <w:rtl w:val="0"/>
        </w:rPr>
        <w:t xml:space="preserve">Choclicode es una empresa que cuenta con seis años en el mercado de desarrollo de software personalizado. El enfoque de Choclicode recae en el sector académico,  más que nada con universidades. Durante su trayectoria, esta empresa se ha encargado de fortalecer su propuesta de valor y la calidad de los productos que ofrece. Todos estos elementos se ven respaldados con las alianzas estratégicas que ha realizado con las universidades más importantes del país, tales como </w:t>
      </w:r>
      <w:r w:rsidDel="00000000" w:rsidR="00000000" w:rsidRPr="00000000">
        <w:rPr>
          <w:rtl w:val="0"/>
        </w:rPr>
        <w:t xml:space="preserve">la UNMSM, PUCP, UNI, Universidad de Lima, Universidad del Pacífico, Cayetano Heredia, UDEP y la UNALM.</w:t>
      </w:r>
    </w:p>
    <w:p w:rsidR="00000000" w:rsidDel="00000000" w:rsidP="00000000" w:rsidRDefault="00000000" w:rsidRPr="00000000" w14:paraId="0000001E">
      <w:pPr>
        <w:spacing w:after="200" w:before="200" w:line="360" w:lineRule="auto"/>
        <w:ind w:left="1269.92125984252" w:firstLine="0"/>
        <w:rPr/>
      </w:pPr>
      <w:r w:rsidDel="00000000" w:rsidR="00000000" w:rsidRPr="00000000">
        <w:rPr>
          <w:rtl w:val="0"/>
        </w:rPr>
        <w:t xml:space="preserve">Actualmente, la carga de trabajo recae en el equipo “Galácticos”, a quienes se les tiene encargados 5 proyectos en desarrollo y 5 proyectos en mantenimiento. Entre los proyectos activos, el más crítico es el Chatbot de IA para la Facultad de Ingeniería de Sistemas de la UNMSM, debido a que su fecha de entrega es la más próxima. Los otros cuatro desarrollos en curso son el Control de Acceso al Campus e Instalaciones de la Facultad, el Sistema de Gestión de Investigación, el Sistema de Gestión de Biblioteca y el Sistema de Gestión de Pagos. Por otro lado, los proyectos que ya están en etapa de soporte incluyen el Sistema de Grados y Títulos, el Portal de Investigación, la Plataforma de Matrícula, el Repositorio de Tesis y el Gestor de Pagos.</w:t>
      </w:r>
    </w:p>
    <w:p w:rsidR="00000000" w:rsidDel="00000000" w:rsidP="00000000" w:rsidRDefault="00000000" w:rsidRPr="00000000" w14:paraId="0000001F">
      <w:pPr>
        <w:spacing w:after="200" w:before="200" w:line="360" w:lineRule="auto"/>
        <w:ind w:left="1269.92125984252" w:firstLine="0"/>
        <w:rPr/>
      </w:pPr>
      <w:r w:rsidDel="00000000" w:rsidR="00000000" w:rsidRPr="00000000">
        <w:rPr>
          <w:rtl w:val="0"/>
        </w:rPr>
        <w:t xml:space="preserve">A pesar de tener una estructura definida con todas las áreas de la empresa, la gestión de los artefactos del proyecto se ha venido realizando de manera informal. Hasta la fecha, todos los documentos, entregables y archivos de trabajo han sido almacenados en carpetas compartidas de Google Drive, sin una estructura estandarizada ni controles de versión formales. Cabe recalcar que la empresa comenzó en etapas del confinamiento que el país tuvo en 2020 - 2022, por lo que uno de los aspectos más descuidados es la organización. Si bien la organización actual permitió operar en las etapas iniciales de la empresa, a medida que el volumen de proyectos y colaboradores ha crecido, este enfoque ha comenzado a mostrar serias limitaciones.</w:t>
      </w:r>
    </w:p>
    <w:p w:rsidR="00000000" w:rsidDel="00000000" w:rsidP="00000000" w:rsidRDefault="00000000" w:rsidRPr="00000000" w14:paraId="00000020">
      <w:pPr>
        <w:spacing w:after="200" w:before="200" w:line="360" w:lineRule="auto"/>
        <w:ind w:left="1269.92125984252" w:firstLine="0"/>
        <w:rPr/>
      </w:pPr>
      <w:r w:rsidDel="00000000" w:rsidR="00000000" w:rsidRPr="00000000">
        <w:rPr>
          <w:rtl w:val="0"/>
        </w:rPr>
        <w:t xml:space="preserve">Como consecuencia, Choclicode está enfrentando problemas críticos en la Administración de la Configuración. Se han reportado casos donde los clientes reciben versiones desactualizadas de los entregables, así como situaciones en las que, al integrar los repositorios, se ha borrado accidentalmente código que ya funcionaba correctamente. Esto no solo genera retrasos en las entregas, sino que compromete la imagen de la empresa ante instituciones de tanto prestigio.</w:t>
      </w:r>
    </w:p>
    <w:p w:rsidR="00000000" w:rsidDel="00000000" w:rsidP="00000000" w:rsidRDefault="00000000" w:rsidRPr="00000000" w14:paraId="00000021">
      <w:pPr>
        <w:numPr>
          <w:ilvl w:val="1"/>
          <w:numId w:val="3"/>
        </w:numPr>
        <w:spacing w:after="200" w:before="200" w:line="360" w:lineRule="auto"/>
        <w:ind w:left="1269.92125984252" w:hanging="589.6062992125985"/>
        <w:rPr>
          <w:b w:val="1"/>
          <w:bCs w:val="1"/>
        </w:rPr>
      </w:pPr>
      <w:r w:rsidDel="00000000" w:rsidR="00000000" w:rsidRPr="00000000">
        <w:rPr>
          <w:b w:val="1"/>
          <w:bCs w:val="1"/>
          <w:rtl w:val="0"/>
        </w:rPr>
        <w:t xml:space="preserve">Objetivo</w:t>
      </w:r>
    </w:p>
    <w:p w:rsidR="00000000" w:rsidDel="00000000" w:rsidP="00000000" w:rsidRDefault="00000000" w:rsidRPr="00000000" w14:paraId="00000022">
      <w:pPr>
        <w:spacing w:after="200" w:before="200" w:line="360" w:lineRule="auto"/>
        <w:ind w:left="1269.92125984252" w:firstLine="0"/>
        <w:rPr/>
      </w:pPr>
      <w:r w:rsidDel="00000000" w:rsidR="00000000" w:rsidRPr="00000000">
        <w:rPr>
          <w:rtl w:val="0"/>
        </w:rPr>
        <w:t xml:space="preserve">El objetivo principal de implementar el plan de la Gestión de configuración es establecer un marco de trabajo que garantice la integridad, disponibilidad y trazabilidad de todos los productos de trabajo de Choclicode.</w:t>
      </w:r>
    </w:p>
    <w:p w:rsidR="00000000" w:rsidDel="00000000" w:rsidP="00000000" w:rsidRDefault="00000000" w:rsidRPr="00000000" w14:paraId="00000023">
      <w:pPr>
        <w:spacing w:after="200" w:before="200" w:line="360" w:lineRule="auto"/>
        <w:ind w:left="1269.92125984252" w:firstLine="0"/>
        <w:rPr/>
      </w:pPr>
      <w:r w:rsidDel="00000000" w:rsidR="00000000" w:rsidRPr="00000000">
        <w:rPr>
          <w:rtl w:val="0"/>
        </w:rPr>
        <w:t xml:space="preserve">A través de la implementación de este plan, la empresa busca obtener los siguientes beneficios:</w:t>
      </w:r>
    </w:p>
    <w:p w:rsidR="00000000" w:rsidDel="00000000" w:rsidP="00000000" w:rsidRDefault="00000000" w:rsidRPr="00000000" w14:paraId="00000024">
      <w:pPr>
        <w:numPr>
          <w:ilvl w:val="0"/>
          <w:numId w:val="1"/>
        </w:numPr>
        <w:spacing w:after="200" w:before="200" w:line="360" w:lineRule="auto"/>
        <w:ind w:left="2160" w:hanging="360"/>
        <w:rPr/>
      </w:pPr>
      <w:r w:rsidDel="00000000" w:rsidR="00000000" w:rsidRPr="00000000">
        <w:rPr>
          <w:rtl w:val="0"/>
        </w:rPr>
        <w:t xml:space="preserve">Podremos contar con una trazabilidad completa del proyecto permitiendo revertir cambios e identificar el origen de distintos defectos.</w:t>
      </w:r>
    </w:p>
    <w:p w:rsidR="00000000" w:rsidDel="00000000" w:rsidP="00000000" w:rsidRDefault="00000000" w:rsidRPr="00000000" w14:paraId="00000025">
      <w:pPr>
        <w:numPr>
          <w:ilvl w:val="0"/>
          <w:numId w:val="2"/>
        </w:numPr>
        <w:spacing w:after="200" w:before="200" w:line="360" w:lineRule="auto"/>
        <w:ind w:left="2160" w:hanging="360"/>
        <w:rPr/>
      </w:pPr>
      <w:r w:rsidDel="00000000" w:rsidR="00000000" w:rsidRPr="00000000">
        <w:rPr>
          <w:rtl w:val="0"/>
        </w:rPr>
        <w:t xml:space="preserve">Afirmar que la entrega de los artefactos sean versiones validadas y aprobadas.</w:t>
      </w:r>
    </w:p>
    <w:p w:rsidR="00000000" w:rsidDel="00000000" w:rsidP="00000000" w:rsidRDefault="00000000" w:rsidRPr="00000000" w14:paraId="00000026">
      <w:pPr>
        <w:numPr>
          <w:ilvl w:val="0"/>
          <w:numId w:val="2"/>
        </w:numPr>
        <w:spacing w:after="200" w:before="200" w:line="360" w:lineRule="auto"/>
        <w:ind w:left="2160" w:hanging="360"/>
        <w:rPr/>
      </w:pPr>
      <w:r w:rsidDel="00000000" w:rsidR="00000000" w:rsidRPr="00000000">
        <w:rPr>
          <w:rtl w:val="0"/>
        </w:rPr>
        <w:t xml:space="preserve">Aislamiento de entornos de pruebas, desarrollo y producción.</w:t>
      </w:r>
    </w:p>
    <w:p w:rsidR="00000000" w:rsidDel="00000000" w:rsidP="00000000" w:rsidRDefault="00000000" w:rsidRPr="00000000" w14:paraId="00000027">
      <w:pPr>
        <w:numPr>
          <w:ilvl w:val="0"/>
          <w:numId w:val="2"/>
        </w:numPr>
        <w:spacing w:after="200" w:before="200" w:line="360" w:lineRule="auto"/>
        <w:ind w:left="2160" w:hanging="360"/>
        <w:rPr/>
      </w:pPr>
      <w:r w:rsidDel="00000000" w:rsidR="00000000" w:rsidRPr="00000000">
        <w:rPr>
          <w:rtl w:val="0"/>
        </w:rPr>
        <w:t xml:space="preserve">Menos propenso a errores gracias a las políticas estandarizadas para la gestión de ramas, CI/CD y los PR.</w:t>
      </w: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b w:val="1"/>
          <w:bCs w:val="1"/>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200" w:line="360" w:lineRule="auto"/>
        <w:ind w:left="1269.92125984252" w:right="0" w:hanging="589.6062992125985"/>
        <w:jc w:val="left"/>
        <w:rPr>
          <w:b w:val="1"/>
          <w:bCs w:val="1"/>
        </w:rPr>
      </w:pPr>
      <w:r w:rsidDel="00000000" w:rsidR="00000000" w:rsidRPr="00000000">
        <w:rPr>
          <w:b w:val="1"/>
          <w:bCs w:val="1"/>
          <w:rtl w:val="0"/>
        </w:rPr>
        <w:t xml:space="preserve">Roles y Responsabilidades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269.92125984252" w:right="0" w:firstLine="0"/>
        <w:jc w:val="left"/>
        <w:rPr/>
      </w:pPr>
      <w:r w:rsidDel="00000000" w:rsidR="00000000" w:rsidRPr="00000000">
        <w:rPr>
          <w:rtl w:val="0"/>
        </w:rPr>
        <w:t xml:space="preserve">En la siguiente tabla se detallan los roles definidos para el equipo de trabajo del proyecto CACIF, junto con sus respectivas responsabilidades dentro del marco de la Gestión de la Configuración del Software. </w:t>
      </w:r>
    </w:p>
    <w:sdt>
      <w:sdtPr>
        <w:lock w:val="contentLocked"/>
        <w:id w:val="-1519435070"/>
        <w:tag w:val="goog_rdk_0"/>
      </w:sdtPr>
      <w:sdtContent>
        <w:tbl>
          <w:tblPr>
            <w:tblStyle w:val="Table1"/>
            <w:tblW w:w="7755.0" w:type="dxa"/>
            <w:jc w:val="left"/>
            <w:tblInd w:w="12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990"/>
            <w:gridCol w:w="5160"/>
            <w:tblGridChange w:id="0">
              <w:tblGrid>
                <w:gridCol w:w="1605"/>
                <w:gridCol w:w="990"/>
                <w:gridCol w:w="516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B">
                <w:pPr>
                  <w:widowControl w:val="0"/>
                  <w:spacing w:after="200" w:before="200" w:line="240" w:lineRule="auto"/>
                  <w:jc w:val="center"/>
                  <w:rPr>
                    <w:b w:val="1"/>
                    <w:bCs w:val="1"/>
                  </w:rPr>
                </w:pPr>
                <w:r w:rsidDel="00000000" w:rsidR="00000000" w:rsidRPr="00000000">
                  <w:rPr>
                    <w:b w:val="1"/>
                    <w:bCs w:val="1"/>
                    <w:rtl w:val="0"/>
                  </w:rPr>
                  <w:t xml:space="preserve">Roles</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C">
                <w:pPr>
                  <w:widowControl w:val="0"/>
                  <w:spacing w:after="200" w:before="200" w:line="240" w:lineRule="auto"/>
                  <w:jc w:val="center"/>
                  <w:rPr>
                    <w:b w:val="1"/>
                    <w:bCs w:val="1"/>
                  </w:rPr>
                </w:pPr>
                <w:r w:rsidDel="00000000" w:rsidR="00000000" w:rsidRPr="00000000">
                  <w:rPr>
                    <w:b w:val="1"/>
                    <w:bCs w:val="1"/>
                    <w:rtl w:val="0"/>
                  </w:rPr>
                  <w:t xml:space="preserve">Cantidad</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widowControl w:val="0"/>
                  <w:spacing w:after="200" w:before="200" w:line="240" w:lineRule="auto"/>
                  <w:jc w:val="center"/>
                  <w:rPr>
                    <w:b w:val="1"/>
                    <w:bCs w:val="1"/>
                  </w:rPr>
                </w:pPr>
                <w:r w:rsidDel="00000000" w:rsidR="00000000" w:rsidRPr="00000000">
                  <w:rPr>
                    <w:b w:val="1"/>
                    <w:bCs w:val="1"/>
                    <w:rtl w:val="0"/>
                  </w:rPr>
                  <w:t xml:space="preserve">Responsabilidad</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widowControl w:val="0"/>
                  <w:spacing w:after="200" w:before="200" w:line="240" w:lineRule="auto"/>
                  <w:jc w:val="center"/>
                  <w:rPr/>
                </w:pPr>
                <w:r w:rsidDel="00000000" w:rsidR="00000000" w:rsidRPr="00000000">
                  <w:rPr>
                    <w:rtl w:val="0"/>
                  </w:rPr>
                  <w:t xml:space="preserve">Gestor de la Configuración del Software</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widowControl w:val="0"/>
                  <w:spacing w:after="200" w:before="200" w:line="240" w:lineRule="auto"/>
                  <w:jc w:val="center"/>
                  <w:rPr/>
                </w:pPr>
                <w:r w:rsidDel="00000000" w:rsidR="00000000" w:rsidRPr="00000000">
                  <w:rPr>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widowControl w:val="0"/>
                  <w:spacing w:after="200" w:before="200" w:line="240" w:lineRule="auto"/>
                  <w:jc w:val="center"/>
                  <w:rPr/>
                </w:pPr>
                <w:r w:rsidDel="00000000" w:rsidR="00000000" w:rsidRPr="00000000">
                  <w:rPr>
                    <w:rtl w:val="0"/>
                  </w:rPr>
                  <w:t xml:space="preserve">Supervisa el avance general del proyecto aprueba la creación de las nuevas líneas base y coordina directamente con los clientes la entrega de las versiones finales</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widowControl w:val="0"/>
                  <w:spacing w:after="200" w:before="200" w:line="240" w:lineRule="auto"/>
                  <w:jc w:val="center"/>
                  <w:rPr/>
                </w:pPr>
                <w:r w:rsidDel="00000000" w:rsidR="00000000" w:rsidRPr="00000000">
                  <w:rPr>
                    <w:rtl w:val="0"/>
                  </w:rPr>
                  <w:t xml:space="preserve">Desarrollador</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widowControl w:val="0"/>
                  <w:spacing w:after="200" w:before="200" w:line="240" w:lineRule="auto"/>
                  <w:jc w:val="center"/>
                  <w:rPr/>
                </w:pPr>
                <w:r w:rsidDel="00000000" w:rsidR="00000000" w:rsidRPr="00000000">
                  <w:rPr>
                    <w:rtl w:val="0"/>
                  </w:rPr>
                  <w:t xml:space="preserve">2</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widowControl w:val="0"/>
                  <w:spacing w:after="200" w:before="200" w:line="240" w:lineRule="auto"/>
                  <w:jc w:val="center"/>
                  <w:rPr/>
                </w:pPr>
                <w:r w:rsidDel="00000000" w:rsidR="00000000" w:rsidRPr="00000000">
                  <w:rPr>
                    <w:rtl w:val="0"/>
                  </w:rPr>
                  <w:t xml:space="preserve">Modifican el código fuente crean los pull requests y tienen la obligación de resolver los conflictos locales en sus ramas antes de solicitar integraciones al repositorio principal</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widowControl w:val="0"/>
                  <w:spacing w:after="200" w:before="200" w:line="240" w:lineRule="auto"/>
                  <w:jc w:val="center"/>
                  <w:rPr/>
                </w:pPr>
                <w:r w:rsidDel="00000000" w:rsidR="00000000" w:rsidRPr="00000000">
                  <w:rPr>
                    <w:rtl w:val="0"/>
                  </w:rPr>
                  <w:t xml:space="preserve">Analista QA</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5">
                <w:pPr>
                  <w:widowControl w:val="0"/>
                  <w:spacing w:after="200" w:before="200" w:line="240" w:lineRule="auto"/>
                  <w:jc w:val="center"/>
                  <w:rPr/>
                </w:pPr>
                <w:r w:rsidDel="00000000" w:rsidR="00000000" w:rsidRPr="00000000">
                  <w:rPr>
                    <w:rtl w:val="0"/>
                  </w:rPr>
                  <w:t xml:space="preserve">2</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6">
                <w:pPr>
                  <w:widowControl w:val="0"/>
                  <w:spacing w:after="200" w:before="200" w:line="240" w:lineRule="auto"/>
                  <w:jc w:val="center"/>
                  <w:rPr/>
                </w:pPr>
                <w:r w:rsidDel="00000000" w:rsidR="00000000" w:rsidRPr="00000000">
                  <w:rPr>
                    <w:rtl w:val="0"/>
                  </w:rPr>
                  <w:t xml:space="preserve">Ejecutan las pruebas en los entornos aislados de tests y dan el check para que una versión pase de la etapa de desarrollo a la linea de produccion</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7">
                <w:pPr>
                  <w:widowControl w:val="0"/>
                  <w:spacing w:after="200" w:before="200" w:line="240" w:lineRule="auto"/>
                  <w:jc w:val="center"/>
                  <w:rPr>
                    <w:color w:val="1f1f1f"/>
                  </w:rPr>
                </w:pPr>
                <w:r w:rsidDel="00000000" w:rsidR="00000000" w:rsidRPr="00000000">
                  <w:rPr>
                    <w:color w:val="1f1f1f"/>
                    <w:rtl w:val="0"/>
                  </w:rPr>
                  <w:t xml:space="preserve">Arquitecto de Software</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8">
                <w:pPr>
                  <w:widowControl w:val="0"/>
                  <w:spacing w:after="200" w:before="200" w:line="240" w:lineRule="auto"/>
                  <w:jc w:val="center"/>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9">
                <w:pPr>
                  <w:widowControl w:val="0"/>
                  <w:spacing w:after="200" w:before="200" w:line="240" w:lineRule="auto"/>
                  <w:jc w:val="center"/>
                  <w:rPr>
                    <w:color w:val="1f1f1f"/>
                  </w:rPr>
                </w:pPr>
                <w:r w:rsidDel="00000000" w:rsidR="00000000" w:rsidRPr="00000000">
                  <w:rPr>
                    <w:color w:val="1f1f1f"/>
                    <w:rtl w:val="0"/>
                  </w:rPr>
                  <w:t xml:space="preserve">Define la estructura técnica de alto nivel y los patrones de diseño; selecciona el stack tecnológico y asegura que la solución sea escalable, segura y mantenible a largo plazo.</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A">
                <w:pPr>
                  <w:widowControl w:val="0"/>
                  <w:spacing w:after="200" w:before="200" w:line="240" w:lineRule="auto"/>
                  <w:jc w:val="center"/>
                  <w:rPr>
                    <w:color w:val="1f1f1f"/>
                  </w:rPr>
                </w:pPr>
                <w:r w:rsidDel="00000000" w:rsidR="00000000" w:rsidRPr="00000000">
                  <w:rPr>
                    <w:color w:val="1f1f1f"/>
                    <w:rtl w:val="0"/>
                  </w:rPr>
                  <w:t xml:space="preserve">Diseñador UX</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B">
                <w:pPr>
                  <w:widowControl w:val="0"/>
                  <w:spacing w:after="200" w:before="200" w:line="240" w:lineRule="auto"/>
                  <w:jc w:val="center"/>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C">
                <w:pPr>
                  <w:widowControl w:val="0"/>
                  <w:spacing w:after="200" w:before="200" w:line="240" w:lineRule="auto"/>
                  <w:jc w:val="center"/>
                  <w:rPr>
                    <w:color w:val="1f1f1f"/>
                  </w:rPr>
                </w:pPr>
                <w:r w:rsidDel="00000000" w:rsidR="00000000" w:rsidRPr="00000000">
                  <w:rPr>
                    <w:color w:val="1f1f1f"/>
                    <w:rtl w:val="0"/>
                  </w:rPr>
                  <w:t xml:space="preserve">Elabora los flujos de usuario, wireframes y prototipos interactivos; su prioridad es garantizar que la interfaz sea intuitiva y reduzca la carga cognitiva del usuario final.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D">
                <w:pPr>
                  <w:widowControl w:val="0"/>
                  <w:spacing w:after="200" w:before="200" w:line="240" w:lineRule="auto"/>
                  <w:jc w:val="center"/>
                  <w:rPr>
                    <w:color w:val="1f1f1f"/>
                  </w:rPr>
                </w:pPr>
                <w:r w:rsidDel="00000000" w:rsidR="00000000" w:rsidRPr="00000000">
                  <w:rPr>
                    <w:color w:val="1f1f1f"/>
                    <w:rtl w:val="0"/>
                  </w:rPr>
                  <w:t xml:space="preserve">Administrador de Base de Datos (DBA)</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E">
                <w:pPr>
                  <w:widowControl w:val="0"/>
                  <w:spacing w:after="200" w:before="200" w:line="240" w:lineRule="auto"/>
                  <w:jc w:val="center"/>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F">
                <w:pPr>
                  <w:widowControl w:val="0"/>
                  <w:spacing w:after="200" w:before="200" w:line="240" w:lineRule="auto"/>
                  <w:jc w:val="center"/>
                  <w:rPr>
                    <w:color w:val="1f1f1f"/>
                  </w:rPr>
                </w:pPr>
                <w:r w:rsidDel="00000000" w:rsidR="00000000" w:rsidRPr="00000000">
                  <w:rPr>
                    <w:color w:val="1f1f1f"/>
                    <w:rtl w:val="0"/>
                  </w:rPr>
                  <w:t xml:space="preserve">Diseña y optimiza los esquemas de datos, garantiza la integridad y seguridad de la información, y gestiona el rendimiento de las consultas y las políticas de respaldo.</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0">
                <w:pPr>
                  <w:widowControl w:val="0"/>
                  <w:spacing w:after="200" w:before="200" w:line="240" w:lineRule="auto"/>
                  <w:jc w:val="center"/>
                  <w:rPr>
                    <w:color w:val="1f1f1f"/>
                  </w:rPr>
                </w:pPr>
                <w:r w:rsidDel="00000000" w:rsidR="00000000" w:rsidRPr="00000000">
                  <w:rPr>
                    <w:color w:val="1f1f1f"/>
                    <w:rtl w:val="0"/>
                  </w:rPr>
                  <w:t xml:space="preserve">Tester</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1">
                <w:pPr>
                  <w:widowControl w:val="0"/>
                  <w:spacing w:after="200" w:before="200" w:line="240" w:lineRule="auto"/>
                  <w:jc w:val="center"/>
                  <w:rPr>
                    <w:color w:val="1f1f1f"/>
                  </w:rPr>
                </w:pPr>
                <w:r w:rsidDel="00000000" w:rsidR="00000000" w:rsidRPr="00000000">
                  <w:rPr>
                    <w:color w:val="1f1f1f"/>
                    <w:rtl w:val="0"/>
                  </w:rPr>
                  <w:t xml:space="preserve">1</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42">
                <w:pPr>
                  <w:widowControl w:val="0"/>
                  <w:spacing w:after="200" w:before="200" w:line="240" w:lineRule="auto"/>
                  <w:jc w:val="center"/>
                  <w:rPr>
                    <w:color w:val="1f1f1f"/>
                  </w:rPr>
                </w:pPr>
                <w:r w:rsidDel="00000000" w:rsidR="00000000" w:rsidRPr="00000000">
                  <w:rPr>
                    <w:color w:val="1f1f1f"/>
                    <w:rtl w:val="0"/>
                  </w:rPr>
                  <w:t xml:space="preserve">Se enfoca en la detección de errores específicos mediante la ejecución de casos de prueba funcionales y de regresión, documentando fallos detallados para su corrección inmediata.</w:t>
                </w:r>
              </w:p>
            </w:tc>
          </w:tr>
        </w:tbl>
      </w:sdtContent>
    </w:sdt>
    <w:p w:rsidR="00000000" w:rsidDel="00000000" w:rsidP="00000000" w:rsidRDefault="00000000" w:rsidRPr="00000000" w14:paraId="00000043">
      <w:pPr>
        <w:numPr>
          <w:ilvl w:val="1"/>
          <w:numId w:val="3"/>
        </w:numPr>
        <w:spacing w:after="200" w:before="200" w:line="360" w:lineRule="auto"/>
        <w:ind w:left="1269.92125984252" w:hanging="589.6062992125985"/>
        <w:rPr>
          <w:b w:val="1"/>
          <w:bCs w:val="1"/>
        </w:rPr>
      </w:pPr>
      <w:r w:rsidDel="00000000" w:rsidR="00000000" w:rsidRPr="00000000">
        <w:rPr>
          <w:b w:val="1"/>
          <w:bCs w:val="1"/>
          <w:rtl w:val="0"/>
        </w:rPr>
        <w:t xml:space="preserve">Benchmarking de Herramientas de control de versiones, Gráfica de la infraestructura (de la herramienta elegida). Mínimo 4. </w:t>
      </w:r>
    </w:p>
    <w:p w:rsidR="00000000" w:rsidDel="00000000" w:rsidP="00000000" w:rsidRDefault="00000000" w:rsidRPr="00000000" w14:paraId="00000044">
      <w:pPr>
        <w:spacing w:after="200" w:before="200" w:line="360" w:lineRule="auto"/>
        <w:ind w:left="1269.92125984252" w:firstLine="0"/>
        <w:rPr/>
      </w:pPr>
      <w:r w:rsidDel="00000000" w:rsidR="00000000" w:rsidRPr="00000000">
        <w:rPr>
          <w:rtl w:val="0"/>
        </w:rPr>
        <w:t xml:space="preserve">Con el fin de seleccionar la herramienta más adecuada para el control de versiones del proyecto, se realizó un análisis comparativo entre cinco alternativas del mercado. Para ello, se definieron criterios de evaluación ponderados según su relevancia para el contexto de Choclicode, y se asignó un puntaje a cada herramienta en función de dichos criterios. </w:t>
      </w:r>
    </w:p>
    <w:p w:rsidR="00000000" w:rsidDel="00000000" w:rsidP="00000000" w:rsidRDefault="00000000" w:rsidRPr="00000000" w14:paraId="00000045">
      <w:pPr>
        <w:numPr>
          <w:ilvl w:val="2"/>
          <w:numId w:val="3"/>
        </w:numPr>
        <w:spacing w:after="200" w:before="200" w:line="360" w:lineRule="auto"/>
        <w:ind w:left="2160" w:hanging="180"/>
        <w:rPr>
          <w:b w:val="1"/>
          <w:bCs w:val="1"/>
        </w:rPr>
      </w:pPr>
      <w:r w:rsidDel="00000000" w:rsidR="00000000" w:rsidRPr="00000000">
        <w:rPr>
          <w:b w:val="1"/>
          <w:bCs w:val="1"/>
          <w:rtl w:val="0"/>
        </w:rPr>
        <w:t xml:space="preserve">Descripción de las herramientas</w:t>
      </w:r>
    </w:p>
    <w:tbl>
      <w:tblPr>
        <w:tblStyle w:val="Table2"/>
        <w:tblW w:w="7680.0" w:type="dxa"/>
        <w:jc w:val="left"/>
        <w:tblInd w:w="1380.0" w:type="dxa"/>
        <w:tblLayout w:type="fixed"/>
        <w:tblLook w:val="0600"/>
      </w:tblPr>
      <w:tblGrid>
        <w:gridCol w:w="645"/>
        <w:gridCol w:w="1650"/>
        <w:gridCol w:w="5385"/>
        <w:tblGridChange w:id="0">
          <w:tblGrid>
            <w:gridCol w:w="645"/>
            <w:gridCol w:w="1650"/>
            <w:gridCol w:w="5385"/>
          </w:tblGrid>
        </w:tblGridChange>
      </w:tblGrid>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46">
            <w:pPr>
              <w:spacing w:after="0" w:before="0" w:lineRule="auto"/>
              <w:rPr>
                <w:b w:val="1"/>
                <w:bCs w:val="1"/>
                <w:color w:val="141413"/>
              </w:rPr>
            </w:pPr>
            <w:r w:rsidDel="00000000" w:rsidR="00000000" w:rsidRPr="00000000">
              <w:rPr>
                <w:b w:val="1"/>
                <w:bCs w:val="1"/>
                <w:color w:val="141413"/>
                <w:rtl w:val="0"/>
              </w:rPr>
              <w:t xml:space="preserve">ID</w:t>
            </w:r>
          </w:p>
        </w:tc>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47">
            <w:pPr>
              <w:spacing w:after="0" w:before="0" w:lineRule="auto"/>
              <w:rPr>
                <w:b w:val="1"/>
                <w:bCs w:val="1"/>
              </w:rPr>
            </w:pPr>
            <w:r w:rsidDel="00000000" w:rsidR="00000000" w:rsidRPr="00000000">
              <w:rPr>
                <w:b w:val="1"/>
                <w:bCs w:val="1"/>
                <w:color w:val="141413"/>
                <w:rtl w:val="0"/>
              </w:rPr>
              <w:t xml:space="preserve">Herramientas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48">
            <w:pPr>
              <w:spacing w:after="0" w:before="0" w:lineRule="auto"/>
              <w:rPr>
                <w:b w:val="1"/>
                <w:bCs w:val="1"/>
              </w:rPr>
            </w:pPr>
            <w:r w:rsidDel="00000000" w:rsidR="00000000" w:rsidRPr="00000000">
              <w:rPr>
                <w:b w:val="1"/>
                <w:bCs w:val="1"/>
                <w:color w:val="141413"/>
                <w:rtl w:val="0"/>
              </w:rPr>
              <w:t xml:space="preserve">Descripción (fuente APA)</w:t>
            </w:r>
            <w:r w:rsidDel="00000000" w:rsidR="00000000" w:rsidRPr="00000000">
              <w:rPr>
                <w:rtl w:val="0"/>
              </w:rPr>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9">
            <w:pPr>
              <w:spacing w:after="0" w:before="0" w:lineRule="auto"/>
              <w:rPr>
                <w:color w:val="141413"/>
              </w:rPr>
            </w:pPr>
            <w:r w:rsidDel="00000000" w:rsidR="00000000" w:rsidRPr="00000000">
              <w:rPr>
                <w:color w:val="141413"/>
                <w:rtl w:val="0"/>
              </w:rPr>
              <w:t xml:space="preserve">H1</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A">
            <w:pPr>
              <w:spacing w:after="0" w:before="0" w:lineRule="auto"/>
              <w:rPr/>
            </w:pPr>
            <w:r w:rsidDel="00000000" w:rsidR="00000000" w:rsidRPr="00000000">
              <w:rPr>
                <w:color w:val="141413"/>
                <w:rtl w:val="0"/>
              </w:rPr>
              <w:t xml:space="preserve">GitHub</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B">
            <w:pPr>
              <w:spacing w:after="0" w:before="0" w:lineRule="auto"/>
              <w:rPr>
                <w:color w:val="141413"/>
              </w:rPr>
            </w:pPr>
            <w:r w:rsidDel="00000000" w:rsidR="00000000" w:rsidRPr="00000000">
              <w:rPr>
                <w:color w:val="141413"/>
                <w:rtl w:val="0"/>
              </w:rPr>
              <w:t xml:space="preserve">Plataforma de alojamiento de código basada en Git que permite la colaboración entre desarrolladores mediante repositorios públicos y privados, gestión de ramas, pull requests y GitHub Actions para integración y entrega continua (CI/CD). Es la plataforma con mayor comunidad activa de desarrolladores a nivel mundial.</w:t>
            </w:r>
          </w:p>
          <w:p w:rsidR="00000000" w:rsidDel="00000000" w:rsidP="00000000" w:rsidRDefault="00000000" w:rsidRPr="00000000" w14:paraId="0000004C">
            <w:pPr>
              <w:spacing w:after="0" w:before="0" w:lineRule="auto"/>
              <w:rPr>
                <w:i w:val="1"/>
                <w:iCs w:val="1"/>
                <w:color w:val="3d3d3a"/>
              </w:rPr>
            </w:pPr>
            <w:r w:rsidDel="00000000" w:rsidR="00000000" w:rsidRPr="00000000">
              <w:rPr>
                <w:i w:val="1"/>
                <w:iCs w:val="1"/>
                <w:color w:val="3d3d3a"/>
                <w:rtl w:val="0"/>
              </w:rPr>
              <w:t xml:space="preserve">GitHub. (2024). GitHub Docs: Understanding GitHub. https://docs.github.com/en/get-started/start-your-journey/about-github-and-git</w:t>
            </w:r>
          </w:p>
        </w:tc>
      </w:tr>
      <w:tr>
        <w:trPr>
          <w:cantSplit w:val="0"/>
          <w:trHeight w:val="1560"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D">
            <w:pPr>
              <w:spacing w:after="0" w:before="0" w:lineRule="auto"/>
              <w:rPr>
                <w:color w:val="141413"/>
              </w:rPr>
            </w:pPr>
            <w:r w:rsidDel="00000000" w:rsidR="00000000" w:rsidRPr="00000000">
              <w:rPr>
                <w:color w:val="141413"/>
                <w:rtl w:val="0"/>
              </w:rPr>
              <w:t xml:space="preserve">H2</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E">
            <w:pPr>
              <w:spacing w:after="0" w:before="0" w:lineRule="auto"/>
              <w:rPr/>
            </w:pPr>
            <w:r w:rsidDel="00000000" w:rsidR="00000000" w:rsidRPr="00000000">
              <w:rPr>
                <w:color w:val="141413"/>
                <w:rtl w:val="0"/>
              </w:rPr>
              <w:t xml:space="preserve">GitLab</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F">
            <w:pPr>
              <w:spacing w:after="0" w:before="0" w:lineRule="auto"/>
              <w:rPr>
                <w:color w:val="141413"/>
              </w:rPr>
            </w:pPr>
            <w:r w:rsidDel="00000000" w:rsidR="00000000" w:rsidRPr="00000000">
              <w:rPr>
                <w:color w:val="141413"/>
                <w:rtl w:val="0"/>
              </w:rPr>
              <w:t xml:space="preserve">Plataforma DevOps completa que integra control de versiones, CI/CD, gestión de incidencias y métricas en un único entorno. Disponible en versión cloud y self-hosted, siendo reconocida por sus pipelines de automatización robustos y su capacidad de despliegue continuo sin necesidad de herramientas externas.</w:t>
            </w:r>
          </w:p>
          <w:p w:rsidR="00000000" w:rsidDel="00000000" w:rsidP="00000000" w:rsidRDefault="00000000" w:rsidRPr="00000000" w14:paraId="00000050">
            <w:pPr>
              <w:spacing w:after="0" w:before="0" w:lineRule="auto"/>
              <w:rPr>
                <w:i w:val="1"/>
                <w:iCs w:val="1"/>
                <w:color w:val="3d3d3a"/>
              </w:rPr>
            </w:pPr>
            <w:r w:rsidDel="00000000" w:rsidR="00000000" w:rsidRPr="00000000">
              <w:rPr>
                <w:i w:val="1"/>
                <w:iCs w:val="1"/>
                <w:color w:val="3d3d3a"/>
                <w:rtl w:val="0"/>
              </w:rPr>
              <w:t xml:space="preserve">GitLab. (2024). GitLab Documentation: What is GitLab?. https://docs.gitlab.com/ee/gitlab-basics/</w:t>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1">
            <w:pPr>
              <w:spacing w:after="0" w:before="0" w:lineRule="auto"/>
              <w:rPr>
                <w:color w:val="141413"/>
              </w:rPr>
            </w:pPr>
            <w:r w:rsidDel="00000000" w:rsidR="00000000" w:rsidRPr="00000000">
              <w:rPr>
                <w:color w:val="141413"/>
                <w:rtl w:val="0"/>
              </w:rPr>
              <w:t xml:space="preserve">H3</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2">
            <w:pPr>
              <w:spacing w:after="0" w:before="0" w:lineRule="auto"/>
              <w:rPr/>
            </w:pPr>
            <w:r w:rsidDel="00000000" w:rsidR="00000000" w:rsidRPr="00000000">
              <w:rPr>
                <w:color w:val="141413"/>
                <w:rtl w:val="0"/>
              </w:rPr>
              <w:t xml:space="preserve">Bitbucket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3">
            <w:pPr>
              <w:spacing w:after="0" w:before="0" w:lineRule="auto"/>
              <w:rPr>
                <w:color w:val="141413"/>
              </w:rPr>
            </w:pPr>
            <w:r w:rsidDel="00000000" w:rsidR="00000000" w:rsidRPr="00000000">
              <w:rPr>
                <w:color w:val="141413"/>
                <w:rtl w:val="0"/>
              </w:rPr>
              <w:t xml:space="preserve">Servicio de alojamiento de repositorios Git desarrollado por Atlassian, diseñado para integrarse de forma nativa con herramientas como Jira y Trello. Ofrece Bitbucket Pipelines para la automatización de flujos de trabajo CI/CD y es especialmente utilizado en entornos corporativos que ya emplean el ecosistema de Atlassian.</w:t>
            </w:r>
          </w:p>
          <w:p w:rsidR="00000000" w:rsidDel="00000000" w:rsidP="00000000" w:rsidRDefault="00000000" w:rsidRPr="00000000" w14:paraId="00000054">
            <w:pPr>
              <w:spacing w:after="0" w:before="0" w:lineRule="auto"/>
              <w:rPr>
                <w:i w:val="1"/>
                <w:iCs w:val="1"/>
                <w:color w:val="3d3d3a"/>
              </w:rPr>
            </w:pPr>
            <w:r w:rsidDel="00000000" w:rsidR="00000000" w:rsidRPr="00000000">
              <w:rPr>
                <w:i w:val="1"/>
                <w:iCs w:val="1"/>
                <w:color w:val="3d3d3a"/>
                <w:rtl w:val="0"/>
              </w:rPr>
              <w:t xml:space="preserve">Atlassian. (2024). Bitbucket Documentation: Get started with Bitbucket. https://support.atlassian.com/bitbucket-cloud/docs/get-started-with-bitbucket/</w:t>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5">
            <w:pPr>
              <w:spacing w:after="0" w:before="0" w:lineRule="auto"/>
              <w:rPr>
                <w:color w:val="141413"/>
              </w:rPr>
            </w:pPr>
            <w:r w:rsidDel="00000000" w:rsidR="00000000" w:rsidRPr="00000000">
              <w:rPr>
                <w:color w:val="141413"/>
                <w:rtl w:val="0"/>
              </w:rPr>
              <w:t xml:space="preserve">H4</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6">
            <w:pPr>
              <w:spacing w:after="0" w:before="0" w:lineRule="auto"/>
              <w:rPr/>
            </w:pPr>
            <w:r w:rsidDel="00000000" w:rsidR="00000000" w:rsidRPr="00000000">
              <w:rPr>
                <w:color w:val="141413"/>
                <w:rtl w:val="0"/>
              </w:rPr>
              <w:t xml:space="preserve">GitKraken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7">
            <w:pPr>
              <w:spacing w:after="0" w:before="0" w:lineRule="auto"/>
              <w:rPr>
                <w:color w:val="141413"/>
              </w:rPr>
            </w:pPr>
            <w:r w:rsidDel="00000000" w:rsidR="00000000" w:rsidRPr="00000000">
              <w:rPr>
                <w:color w:val="141413"/>
                <w:rtl w:val="0"/>
              </w:rPr>
              <w:t xml:space="preserve">Cliente visual de Git multiplataforma que facilita la gestión de repositorios mediante una interfaz gráfica intuitiva con vista de árbol de ramas. No actúa como repositorio remoto propio, sino como herramienta de gestión que se conecta a plataformas como GitHub, GitLab o Bitbucket. Su plan gratuito es limitado para equipos profesionales.</w:t>
            </w:r>
          </w:p>
          <w:p w:rsidR="00000000" w:rsidDel="00000000" w:rsidP="00000000" w:rsidRDefault="00000000" w:rsidRPr="00000000" w14:paraId="00000058">
            <w:pPr>
              <w:spacing w:after="0" w:before="0" w:lineRule="auto"/>
              <w:rPr>
                <w:i w:val="1"/>
                <w:iCs w:val="1"/>
                <w:color w:val="3d3d3a"/>
              </w:rPr>
            </w:pPr>
            <w:r w:rsidDel="00000000" w:rsidR="00000000" w:rsidRPr="00000000">
              <w:rPr>
                <w:i w:val="1"/>
                <w:iCs w:val="1"/>
                <w:color w:val="3d3d3a"/>
                <w:rtl w:val="0"/>
              </w:rPr>
              <w:t xml:space="preserve">GitKraken. (2024). GitKraken Documentation: GitKraken Client. https://help.gitkraken.com/gitkraken-client/gitkraken-client-home/</w:t>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9">
            <w:pPr>
              <w:spacing w:after="0" w:before="0" w:lineRule="auto"/>
              <w:rPr>
                <w:color w:val="141413"/>
              </w:rPr>
            </w:pPr>
            <w:r w:rsidDel="00000000" w:rsidR="00000000" w:rsidRPr="00000000">
              <w:rPr>
                <w:color w:val="141413"/>
                <w:rtl w:val="0"/>
              </w:rPr>
              <w:t xml:space="preserve">H5</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A">
            <w:pPr>
              <w:spacing w:after="0" w:before="0" w:lineRule="auto"/>
              <w:rPr/>
            </w:pPr>
            <w:r w:rsidDel="00000000" w:rsidR="00000000" w:rsidRPr="00000000">
              <w:rPr>
                <w:color w:val="141413"/>
                <w:rtl w:val="0"/>
              </w:rPr>
              <w:t xml:space="preserve">Mercurial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B">
            <w:pPr>
              <w:spacing w:after="0" w:before="0" w:lineRule="auto"/>
              <w:rPr>
                <w:color w:val="141413"/>
              </w:rPr>
            </w:pPr>
            <w:r w:rsidDel="00000000" w:rsidR="00000000" w:rsidRPr="00000000">
              <w:rPr>
                <w:color w:val="141413"/>
                <w:rtl w:val="0"/>
              </w:rPr>
              <w:t xml:space="preserve">Sistema de control de versiones distribuido de código abierto, diseñado para ser simple y de alto rendimiento. A diferencia de Git, utiliza una estructura de comandos más uniforme. Sin embargo, su adopción en la industria ha disminuido considerablemente, y plataformas como Bitbucket dejaron de soportarlo en 2020, limitando su ecosistema actual.</w:t>
            </w:r>
          </w:p>
          <w:p w:rsidR="00000000" w:rsidDel="00000000" w:rsidP="00000000" w:rsidRDefault="00000000" w:rsidRPr="00000000" w14:paraId="0000005C">
            <w:pPr>
              <w:spacing w:after="0" w:before="0" w:lineRule="auto"/>
              <w:rPr>
                <w:i w:val="1"/>
                <w:iCs w:val="1"/>
                <w:color w:val="3d3d3a"/>
              </w:rPr>
            </w:pPr>
            <w:r w:rsidDel="00000000" w:rsidR="00000000" w:rsidRPr="00000000">
              <w:rPr>
                <w:i w:val="1"/>
                <w:iCs w:val="1"/>
                <w:color w:val="3d3d3a"/>
                <w:rtl w:val="0"/>
              </w:rPr>
              <w:t xml:space="preserve">Mercurial. (2024). Mercurial SCM: A free, distributed source control management tool. https://www.mercurial-scm.org/</w:t>
            </w:r>
          </w:p>
        </w:tc>
      </w:tr>
    </w:tbl>
    <w:p w:rsidR="00000000" w:rsidDel="00000000" w:rsidP="00000000" w:rsidRDefault="00000000" w:rsidRPr="00000000" w14:paraId="0000005D">
      <w:pPr>
        <w:numPr>
          <w:ilvl w:val="2"/>
          <w:numId w:val="3"/>
        </w:numPr>
        <w:spacing w:after="200" w:before="200" w:line="360" w:lineRule="auto"/>
        <w:ind w:left="2160" w:hanging="180"/>
        <w:rPr>
          <w:b w:val="1"/>
          <w:bCs w:val="1"/>
        </w:rPr>
      </w:pPr>
      <w:r w:rsidDel="00000000" w:rsidR="00000000" w:rsidRPr="00000000">
        <w:rPr>
          <w:b w:val="1"/>
          <w:bCs w:val="1"/>
          <w:rtl w:val="0"/>
        </w:rPr>
        <w:t xml:space="preserve">Matriz de confrontación de criterios</w:t>
      </w:r>
    </w:p>
    <w:p w:rsidR="00000000" w:rsidDel="00000000" w:rsidP="00000000" w:rsidRDefault="00000000" w:rsidRPr="00000000" w14:paraId="0000005E">
      <w:pPr>
        <w:spacing w:after="200" w:before="200" w:line="360" w:lineRule="auto"/>
        <w:ind w:left="1440" w:firstLine="0"/>
        <w:rPr/>
      </w:pPr>
      <w:r w:rsidDel="00000000" w:rsidR="00000000" w:rsidRPr="00000000">
        <w:rPr>
          <w:rtl w:val="0"/>
        </w:rPr>
        <w:t xml:space="preserve">A continuación se presenta la matriz de confrontación utilizada para determinar el peso de cada criterio de evaluación. </w:t>
      </w:r>
    </w:p>
    <w:tbl>
      <w:tblPr>
        <w:tblStyle w:val="Table3"/>
        <w:tblW w:w="7635.0" w:type="dxa"/>
        <w:jc w:val="left"/>
        <w:tblInd w:w="1395.0" w:type="dxa"/>
        <w:tblLayout w:type="fixed"/>
        <w:tblLook w:val="0600"/>
      </w:tblPr>
      <w:tblGrid>
        <w:gridCol w:w="3045"/>
        <w:gridCol w:w="480"/>
        <w:gridCol w:w="480"/>
        <w:gridCol w:w="465"/>
        <w:gridCol w:w="510"/>
        <w:gridCol w:w="465"/>
        <w:gridCol w:w="510"/>
        <w:gridCol w:w="660"/>
        <w:gridCol w:w="1020"/>
        <w:tblGridChange w:id="0">
          <w:tblGrid>
            <w:gridCol w:w="3045"/>
            <w:gridCol w:w="480"/>
            <w:gridCol w:w="480"/>
            <w:gridCol w:w="465"/>
            <w:gridCol w:w="510"/>
            <w:gridCol w:w="465"/>
            <w:gridCol w:w="510"/>
            <w:gridCol w:w="660"/>
            <w:gridCol w:w="102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F">
            <w:pPr>
              <w:spacing w:after="0" w:before="0" w:line="240" w:lineRule="auto"/>
              <w:jc w:val="center"/>
              <w:rPr>
                <w:b w:val="1"/>
                <w:bCs w:val="1"/>
              </w:rPr>
            </w:pPr>
            <w:r w:rsidDel="00000000" w:rsidR="00000000" w:rsidRPr="00000000">
              <w:rPr>
                <w:b w:val="1"/>
                <w:bCs w:val="1"/>
                <w:color w:val="141413"/>
                <w:rtl w:val="0"/>
              </w:rPr>
              <w:t xml:space="preserve">Criterio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0">
            <w:pPr>
              <w:spacing w:after="0" w:before="0" w:line="240" w:lineRule="auto"/>
              <w:jc w:val="center"/>
              <w:rPr>
                <w:b w:val="1"/>
                <w:bCs w:val="1"/>
              </w:rPr>
            </w:pPr>
            <w:r w:rsidDel="00000000" w:rsidR="00000000" w:rsidRPr="00000000">
              <w:rPr>
                <w:b w:val="1"/>
                <w:bCs w:val="1"/>
                <w:color w:val="141413"/>
                <w:rtl w:val="0"/>
              </w:rPr>
              <w:t xml:space="preserve">C1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1">
            <w:pPr>
              <w:spacing w:after="0" w:before="0" w:line="240" w:lineRule="auto"/>
              <w:jc w:val="center"/>
              <w:rPr>
                <w:b w:val="1"/>
                <w:bCs w:val="1"/>
              </w:rPr>
            </w:pPr>
            <w:r w:rsidDel="00000000" w:rsidR="00000000" w:rsidRPr="00000000">
              <w:rPr>
                <w:b w:val="1"/>
                <w:bCs w:val="1"/>
                <w:color w:val="141413"/>
                <w:rtl w:val="0"/>
              </w:rPr>
              <w:t xml:space="preserve">C2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2">
            <w:pPr>
              <w:spacing w:after="0" w:before="0" w:line="240" w:lineRule="auto"/>
              <w:jc w:val="center"/>
              <w:rPr>
                <w:b w:val="1"/>
                <w:bCs w:val="1"/>
              </w:rPr>
            </w:pPr>
            <w:r w:rsidDel="00000000" w:rsidR="00000000" w:rsidRPr="00000000">
              <w:rPr>
                <w:b w:val="1"/>
                <w:bCs w:val="1"/>
                <w:color w:val="141413"/>
                <w:rtl w:val="0"/>
              </w:rPr>
              <w:t xml:space="preserve">C3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3">
            <w:pPr>
              <w:spacing w:after="0" w:before="0" w:line="240" w:lineRule="auto"/>
              <w:jc w:val="center"/>
              <w:rPr>
                <w:b w:val="1"/>
                <w:bCs w:val="1"/>
              </w:rPr>
            </w:pPr>
            <w:r w:rsidDel="00000000" w:rsidR="00000000" w:rsidRPr="00000000">
              <w:rPr>
                <w:b w:val="1"/>
                <w:bCs w:val="1"/>
                <w:color w:val="141413"/>
                <w:rtl w:val="0"/>
              </w:rPr>
              <w:t xml:space="preserve">C4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4">
            <w:pPr>
              <w:spacing w:after="0" w:before="0" w:line="240" w:lineRule="auto"/>
              <w:jc w:val="center"/>
              <w:rPr>
                <w:b w:val="1"/>
                <w:bCs w:val="1"/>
              </w:rPr>
            </w:pPr>
            <w:r w:rsidDel="00000000" w:rsidR="00000000" w:rsidRPr="00000000">
              <w:rPr>
                <w:b w:val="1"/>
                <w:bCs w:val="1"/>
                <w:color w:val="141413"/>
                <w:rtl w:val="0"/>
              </w:rPr>
              <w:t xml:space="preserve">C5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5">
            <w:pPr>
              <w:spacing w:after="0" w:before="0" w:line="240" w:lineRule="auto"/>
              <w:jc w:val="center"/>
              <w:rPr>
                <w:b w:val="1"/>
                <w:bCs w:val="1"/>
              </w:rPr>
            </w:pPr>
            <w:r w:rsidDel="00000000" w:rsidR="00000000" w:rsidRPr="00000000">
              <w:rPr>
                <w:b w:val="1"/>
                <w:bCs w:val="1"/>
                <w:color w:val="141413"/>
                <w:rtl w:val="0"/>
              </w:rPr>
              <w:t xml:space="preserve">C6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6">
            <w:pPr>
              <w:spacing w:after="0" w:before="0" w:line="240" w:lineRule="auto"/>
              <w:jc w:val="center"/>
              <w:rPr>
                <w:b w:val="1"/>
                <w:bCs w:val="1"/>
              </w:rPr>
            </w:pPr>
            <w:r w:rsidDel="00000000" w:rsidR="00000000" w:rsidRPr="00000000">
              <w:rPr>
                <w:b w:val="1"/>
                <w:bCs w:val="1"/>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7">
            <w:pPr>
              <w:spacing w:after="0" w:before="0" w:line="240" w:lineRule="auto"/>
              <w:jc w:val="center"/>
              <w:rPr>
                <w:b w:val="1"/>
                <w:bCs w:val="1"/>
              </w:rPr>
            </w:pPr>
            <w:r w:rsidDel="00000000" w:rsidR="00000000" w:rsidRPr="00000000">
              <w:rPr>
                <w:b w:val="1"/>
                <w:bCs w:val="1"/>
                <w:color w:val="141413"/>
                <w:rtl w:val="0"/>
              </w:rPr>
              <w:t xml:space="preserve">Peso (%)</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8">
            <w:pPr>
              <w:spacing w:after="0" w:before="0" w:line="240" w:lineRule="auto"/>
              <w:rPr/>
            </w:pPr>
            <w:r w:rsidDel="00000000" w:rsidR="00000000" w:rsidRPr="00000000">
              <w:rPr>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9">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A">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B">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C">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D">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E">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F">
            <w:pPr>
              <w:spacing w:after="0" w:before="0" w:line="240" w:lineRule="auto"/>
              <w:jc w:val="center"/>
              <w:rPr/>
            </w:pPr>
            <w:r w:rsidDel="00000000" w:rsidR="00000000" w:rsidRPr="00000000">
              <w:rPr>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0">
            <w:pPr>
              <w:spacing w:after="0" w:before="0" w:line="240" w:lineRule="auto"/>
              <w:jc w:val="center"/>
              <w:rPr/>
            </w:pPr>
            <w:r w:rsidDel="00000000" w:rsidR="00000000" w:rsidRPr="00000000">
              <w:rPr>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1">
            <w:pPr>
              <w:spacing w:after="0" w:before="0" w:line="240" w:lineRule="auto"/>
              <w:rPr/>
            </w:pPr>
            <w:r w:rsidDel="00000000" w:rsidR="00000000" w:rsidRPr="00000000">
              <w:rPr>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2">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3">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4">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5">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6">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7">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8">
            <w:pPr>
              <w:spacing w:after="0" w:before="0" w:line="240" w:lineRule="auto"/>
              <w:jc w:val="center"/>
              <w:rPr/>
            </w:pPr>
            <w:r w:rsidDel="00000000" w:rsidR="00000000" w:rsidRPr="00000000">
              <w:rPr>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9">
            <w:pPr>
              <w:spacing w:after="0" w:before="0" w:line="240" w:lineRule="auto"/>
              <w:jc w:val="center"/>
              <w:rPr/>
            </w:pPr>
            <w:r w:rsidDel="00000000" w:rsidR="00000000" w:rsidRPr="00000000">
              <w:rPr>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A">
            <w:pPr>
              <w:spacing w:after="0" w:before="0" w:line="240" w:lineRule="auto"/>
              <w:rPr/>
            </w:pPr>
            <w:r w:rsidDel="00000000" w:rsidR="00000000" w:rsidRPr="00000000">
              <w:rPr>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B">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C">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D">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E">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F">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0">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1">
            <w:pPr>
              <w:spacing w:after="0" w:before="0" w:line="240" w:lineRule="auto"/>
              <w:jc w:val="center"/>
              <w:rPr/>
            </w:pPr>
            <w:r w:rsidDel="00000000" w:rsidR="00000000" w:rsidRPr="00000000">
              <w:rPr>
                <w:color w:val="3266ad"/>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2">
            <w:pPr>
              <w:spacing w:after="0" w:before="0" w:line="240" w:lineRule="auto"/>
              <w:jc w:val="center"/>
              <w:rPr/>
            </w:pPr>
            <w:r w:rsidDel="00000000" w:rsidR="00000000" w:rsidRPr="00000000">
              <w:rPr>
                <w:color w:val="3266ad"/>
                <w:rtl w:val="0"/>
              </w:rPr>
              <w:t xml:space="preserve">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3">
            <w:pPr>
              <w:spacing w:after="0" w:before="0" w:line="240" w:lineRule="auto"/>
              <w:rPr/>
            </w:pPr>
            <w:r w:rsidDel="00000000" w:rsidR="00000000" w:rsidRPr="00000000">
              <w:rPr>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4">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5">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6">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7">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8">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9">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A">
            <w:pPr>
              <w:spacing w:after="0" w:before="0" w:line="240" w:lineRule="auto"/>
              <w:jc w:val="center"/>
              <w:rPr/>
            </w:pPr>
            <w:r w:rsidDel="00000000" w:rsidR="00000000" w:rsidRPr="00000000">
              <w:rPr>
                <w:color w:val="3266ad"/>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B">
            <w:pPr>
              <w:spacing w:after="0" w:before="0" w:line="240" w:lineRule="auto"/>
              <w:jc w:val="center"/>
              <w:rPr/>
            </w:pPr>
            <w:r w:rsidDel="00000000" w:rsidR="00000000" w:rsidRPr="00000000">
              <w:rPr>
                <w:color w:val="3266ad"/>
                <w:rtl w:val="0"/>
              </w:rPr>
              <w:t xml:space="preserve">10%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C">
            <w:pPr>
              <w:spacing w:after="0" w:before="0" w:line="240" w:lineRule="auto"/>
              <w:rPr/>
            </w:pPr>
            <w:r w:rsidDel="00000000" w:rsidR="00000000" w:rsidRPr="00000000">
              <w:rPr>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D">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E">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F">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0">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1">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2">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3">
            <w:pPr>
              <w:spacing w:after="0" w:before="0" w:line="240" w:lineRule="auto"/>
              <w:jc w:val="center"/>
              <w:rPr/>
            </w:pPr>
            <w:r w:rsidDel="00000000" w:rsidR="00000000" w:rsidRPr="00000000">
              <w:rPr>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4">
            <w:pPr>
              <w:spacing w:after="0" w:before="0" w:line="240" w:lineRule="auto"/>
              <w:jc w:val="center"/>
              <w:rPr/>
            </w:pPr>
            <w:r w:rsidDel="00000000" w:rsidR="00000000" w:rsidRPr="00000000">
              <w:rPr>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5">
            <w:pPr>
              <w:spacing w:after="0" w:before="0" w:line="240" w:lineRule="auto"/>
              <w:rPr/>
            </w:pPr>
            <w:r w:rsidDel="00000000" w:rsidR="00000000" w:rsidRPr="00000000">
              <w:rPr>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6">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7">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8">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9">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A">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B">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C">
            <w:pPr>
              <w:spacing w:after="0" w:before="0" w:line="240" w:lineRule="auto"/>
              <w:jc w:val="center"/>
              <w:rPr/>
            </w:pPr>
            <w:r w:rsidDel="00000000" w:rsidR="00000000" w:rsidRPr="00000000">
              <w:rPr>
                <w:color w:val="3266ad"/>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D">
            <w:pPr>
              <w:spacing w:after="0" w:before="0" w:line="240" w:lineRule="auto"/>
              <w:jc w:val="center"/>
              <w:rPr/>
            </w:pPr>
            <w:r w:rsidDel="00000000" w:rsidR="00000000" w:rsidRPr="00000000">
              <w:rPr>
                <w:color w:val="3266ad"/>
                <w:rtl w:val="0"/>
              </w:rPr>
              <w:t xml:space="preserve">15%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E">
            <w:pPr>
              <w:spacing w:after="0" w:before="0" w:line="240" w:lineRule="auto"/>
              <w:rPr/>
            </w:pPr>
            <w:r w:rsidDel="00000000" w:rsidR="00000000" w:rsidRPr="00000000">
              <w:rPr>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F">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0">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1">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2">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3">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4">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5">
            <w:pPr>
              <w:spacing w:after="0" w:before="0" w:line="240" w:lineRule="auto"/>
              <w:jc w:val="center"/>
              <w:rPr/>
            </w:pPr>
            <w:r w:rsidDel="00000000" w:rsidR="00000000" w:rsidRPr="00000000">
              <w:rPr>
                <w:color w:val="3266ad"/>
                <w:rtl w:val="0"/>
              </w:rPr>
              <w:t xml:space="preserve">20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6">
            <w:pPr>
              <w:spacing w:after="0" w:before="0" w:line="240" w:lineRule="auto"/>
              <w:jc w:val="center"/>
              <w:rPr/>
            </w:pPr>
            <w:r w:rsidDel="00000000" w:rsidR="00000000" w:rsidRPr="00000000">
              <w:rPr>
                <w:color w:val="3266ad"/>
                <w:rtl w:val="0"/>
              </w:rPr>
              <w:t xml:space="preserve">100%</w:t>
            </w:r>
            <w:r w:rsidDel="00000000" w:rsidR="00000000" w:rsidRPr="00000000">
              <w:rPr>
                <w:rtl w:val="0"/>
              </w:rPr>
            </w:r>
          </w:p>
        </w:tc>
      </w:tr>
    </w:tbl>
    <w:p w:rsidR="00000000" w:rsidDel="00000000" w:rsidP="00000000" w:rsidRDefault="00000000" w:rsidRPr="00000000" w14:paraId="000000A7">
      <w:pPr>
        <w:numPr>
          <w:ilvl w:val="2"/>
          <w:numId w:val="3"/>
        </w:numPr>
        <w:spacing w:after="200" w:before="200" w:line="360" w:lineRule="auto"/>
        <w:ind w:left="2160" w:hanging="180"/>
        <w:rPr>
          <w:b w:val="1"/>
          <w:bCs w:val="1"/>
        </w:rPr>
      </w:pPr>
      <w:r w:rsidDel="00000000" w:rsidR="00000000" w:rsidRPr="00000000">
        <w:rPr>
          <w:b w:val="1"/>
          <w:bCs w:val="1"/>
          <w:rtl w:val="0"/>
        </w:rPr>
        <w:t xml:space="preserve">Benchmarking ponderado de herramientas de control de versiones</w:t>
      </w:r>
      <w:r w:rsidDel="00000000" w:rsidR="00000000" w:rsidRPr="00000000">
        <w:rPr>
          <w:b w:val="1"/>
          <w:bCs w:val="1"/>
          <w:rtl w:val="0"/>
        </w:rPr>
        <w:t xml:space="preserve"> </w:t>
      </w:r>
    </w:p>
    <w:p w:rsidR="00000000" w:rsidDel="00000000" w:rsidP="00000000" w:rsidRDefault="00000000" w:rsidRPr="00000000" w14:paraId="000000A8">
      <w:pPr>
        <w:spacing w:after="200" w:before="200" w:line="360" w:lineRule="auto"/>
        <w:ind w:left="1417.3228346456694" w:firstLine="0"/>
        <w:rPr/>
      </w:pPr>
      <w:r w:rsidDel="00000000" w:rsidR="00000000" w:rsidRPr="00000000">
        <w:rPr>
          <w:b w:val="1"/>
          <w:bCs w:val="1"/>
          <w:rtl w:val="0"/>
        </w:rPr>
        <w:tab/>
      </w:r>
      <w:r w:rsidDel="00000000" w:rsidR="00000000" w:rsidRPr="00000000">
        <w:rPr>
          <w:rtl w:val="0"/>
        </w:rPr>
        <w:t xml:space="preserve">A continuación se presenta la evaluación ponderada de cada herramienta en función de los criterios definidos. La columna P representa el puntaje asignado a la herramienta en ese criterio (escala del 1 al 5) y la columna A representa el puntaje ponderado, calculado como el producto entre P y el peso del criterio. </w:t>
      </w:r>
    </w:p>
    <w:tbl>
      <w:tblPr>
        <w:tblStyle w:val="Table4"/>
        <w:tblW w:w="7575.0" w:type="dxa"/>
        <w:jc w:val="left"/>
        <w:tblInd w:w="1470.0" w:type="dxa"/>
        <w:tblLayout w:type="fixed"/>
        <w:tblLook w:val="0600"/>
      </w:tblPr>
      <w:tblGrid>
        <w:gridCol w:w="2220"/>
        <w:gridCol w:w="825"/>
        <w:gridCol w:w="1245"/>
        <w:gridCol w:w="1050"/>
        <w:gridCol w:w="1110"/>
        <w:gridCol w:w="1125"/>
        <w:tblGridChange w:id="0">
          <w:tblGrid>
            <w:gridCol w:w="2220"/>
            <w:gridCol w:w="825"/>
            <w:gridCol w:w="1245"/>
            <w:gridCol w:w="1050"/>
            <w:gridCol w:w="1110"/>
            <w:gridCol w:w="1125"/>
          </w:tblGrid>
        </w:tblGridChange>
      </w:tblGrid>
      <w:tr>
        <w:trPr>
          <w:cantSplit w:val="0"/>
          <w:trHeight w:val="484.81526692708326"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9">
            <w:pPr>
              <w:spacing w:after="0" w:before="0" w:lineRule="auto"/>
              <w:jc w:val="center"/>
              <w:rPr>
                <w:b w:val="1"/>
                <w:bCs w:val="1"/>
              </w:rPr>
            </w:pPr>
            <w:r w:rsidDel="00000000" w:rsidR="00000000" w:rsidRPr="00000000">
              <w:rPr>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A">
            <w:pPr>
              <w:spacing w:after="0" w:before="0" w:lineRule="auto"/>
              <w:jc w:val="center"/>
              <w:rPr>
                <w:b w:val="1"/>
                <w:bCs w:val="1"/>
              </w:rPr>
            </w:pPr>
            <w:r w:rsidDel="00000000" w:rsidR="00000000" w:rsidRPr="00000000">
              <w:rPr>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B">
            <w:pPr>
              <w:spacing w:after="0" w:before="0" w:lineRule="auto"/>
              <w:jc w:val="center"/>
              <w:rPr>
                <w:b w:val="1"/>
                <w:bCs w:val="1"/>
              </w:rPr>
            </w:pPr>
            <w:r w:rsidDel="00000000" w:rsidR="00000000" w:rsidRPr="00000000">
              <w:rPr>
                <w:b w:val="1"/>
                <w:bCs w:val="1"/>
                <w:color w:val="141413"/>
                <w:rtl w:val="0"/>
              </w:rPr>
              <w:t xml:space="preserve">H1</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D">
            <w:pPr>
              <w:spacing w:after="0" w:before="0" w:lineRule="auto"/>
              <w:jc w:val="center"/>
              <w:rPr>
                <w:b w:val="1"/>
                <w:bCs w:val="1"/>
              </w:rPr>
            </w:pPr>
            <w:r w:rsidDel="00000000" w:rsidR="00000000" w:rsidRPr="00000000">
              <w:rPr>
                <w:b w:val="1"/>
                <w:bCs w:val="1"/>
                <w:color w:val="141413"/>
                <w:rtl w:val="0"/>
              </w:rPr>
              <w:t xml:space="preserve">H2</w:t>
            </w:r>
            <w:r w:rsidDel="00000000" w:rsidR="00000000" w:rsidRPr="00000000">
              <w:rPr>
                <w:rtl w:val="0"/>
              </w:rPr>
            </w:r>
          </w:p>
        </w:tc>
      </w:tr>
      <w:tr>
        <w:trPr>
          <w:cantSplit w:val="0"/>
          <w:trHeight w:val="499.81526692708326" w:hRule="atLeast"/>
          <w:tblHeader w:val="0"/>
        </w:trPr>
        <w:tc>
          <w:tcPr>
            <w:vMerge w:val="continue"/>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F">
            <w:pPr>
              <w:spacing w:after="200" w:before="200" w:line="240" w:lineRule="auto"/>
              <w:ind w:left="0" w:firstLine="0"/>
              <w:jc w:val="center"/>
              <w:rPr>
                <w:b w:val="1"/>
                <w:bCs w:val="1"/>
                <w:color w:val="141413"/>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B0">
            <w:pPr>
              <w:spacing w:after="200" w:before="200" w:line="240" w:lineRule="auto"/>
              <w:ind w:left="0" w:firstLine="0"/>
              <w:jc w:val="center"/>
              <w:rPr>
                <w:b w:val="1"/>
                <w:bCs w:val="1"/>
                <w:color w:val="141413"/>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B1">
            <w:pPr>
              <w:spacing w:after="0" w:before="0" w:lineRule="auto"/>
              <w:jc w:val="center"/>
              <w:rPr>
                <w:b w:val="1"/>
                <w:bCs w:val="1"/>
                <w:color w:val="141413"/>
              </w:rPr>
            </w:pPr>
            <w:r w:rsidDel="00000000" w:rsidR="00000000" w:rsidRPr="00000000">
              <w:rPr>
                <w:b w:val="1"/>
                <w:bCs w:val="1"/>
                <w:color w:val="141413"/>
                <w:rtl w:val="0"/>
              </w:rPr>
              <w:t xml:space="preserve">P</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B2">
            <w:pPr>
              <w:spacing w:after="0" w:before="0" w:lineRule="auto"/>
              <w:jc w:val="center"/>
              <w:rPr>
                <w:b w:val="1"/>
                <w:bCs w:val="1"/>
                <w:color w:val="141413"/>
              </w:rPr>
            </w:pPr>
            <w:r w:rsidDel="00000000" w:rsidR="00000000" w:rsidRPr="00000000">
              <w:rPr>
                <w:b w:val="1"/>
                <w:bCs w:val="1"/>
                <w:color w:val="141413"/>
                <w:rtl w:val="0"/>
              </w:rPr>
              <w:t xml:space="preserve">A</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B3">
            <w:pPr>
              <w:spacing w:after="0" w:before="0" w:lineRule="auto"/>
              <w:jc w:val="center"/>
              <w:rPr>
                <w:b w:val="1"/>
                <w:bCs w:val="1"/>
                <w:color w:val="141413"/>
              </w:rPr>
            </w:pPr>
            <w:r w:rsidDel="00000000" w:rsidR="00000000" w:rsidRPr="00000000">
              <w:rPr>
                <w:b w:val="1"/>
                <w:bCs w:val="1"/>
                <w:color w:val="141413"/>
                <w:rtl w:val="0"/>
              </w:rPr>
              <w:t xml:space="preserve">P</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B4">
            <w:pPr>
              <w:spacing w:after="0" w:before="0" w:lineRule="auto"/>
              <w:jc w:val="center"/>
              <w:rPr>
                <w:b w:val="1"/>
                <w:bCs w:val="1"/>
                <w:color w:val="141413"/>
              </w:rPr>
            </w:pPr>
            <w:r w:rsidDel="00000000" w:rsidR="00000000" w:rsidRPr="00000000">
              <w:rPr>
                <w:b w:val="1"/>
                <w:bCs w:val="1"/>
                <w:color w:val="141413"/>
                <w:rtl w:val="0"/>
              </w:rPr>
              <w:t xml:space="preserve">A</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Rule="auto"/>
              <w:rPr/>
            </w:pPr>
            <w:r w:rsidDel="00000000" w:rsidR="00000000" w:rsidRPr="00000000">
              <w:rPr>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Rule="auto"/>
              <w:jc w:val="center"/>
              <w:rPr/>
            </w:pPr>
            <w:r w:rsidDel="00000000" w:rsidR="00000000" w:rsidRPr="00000000">
              <w:rPr>
                <w:color w:val="3266ad"/>
                <w:rtl w:val="0"/>
              </w:rPr>
              <w:t xml:space="preserve">1.25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Rule="auto"/>
              <w:jc w:val="center"/>
              <w:rPr/>
            </w:pPr>
            <w:r w:rsidDel="00000000" w:rsidR="00000000" w:rsidRPr="00000000">
              <w:rPr>
                <w:color w:val="141413"/>
                <w:rtl w:val="0"/>
              </w:rPr>
              <w:t xml:space="preserve">1.00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Rule="auto"/>
              <w:rPr/>
            </w:pPr>
            <w:r w:rsidDel="00000000" w:rsidR="00000000" w:rsidRPr="00000000">
              <w:rPr>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E">
            <w:pPr>
              <w:spacing w:after="0" w:before="0" w:lineRule="auto"/>
              <w:jc w:val="center"/>
              <w:rPr/>
            </w:pPr>
            <w:r w:rsidDel="00000000" w:rsidR="00000000" w:rsidRPr="00000000">
              <w:rPr>
                <w:color w:val="3266ad"/>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0">
            <w:pPr>
              <w:spacing w:after="0" w:before="0" w:lineRule="auto"/>
              <w:jc w:val="center"/>
              <w:rPr/>
            </w:pPr>
            <w:r w:rsidDel="00000000" w:rsidR="00000000" w:rsidRPr="00000000">
              <w:rPr>
                <w:color w:val="141413"/>
                <w:rtl w:val="0"/>
              </w:rPr>
              <w:t xml:space="preserve">1.25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1">
            <w:pPr>
              <w:spacing w:after="0" w:before="0" w:lineRule="auto"/>
              <w:rPr/>
            </w:pPr>
            <w:r w:rsidDel="00000000" w:rsidR="00000000" w:rsidRPr="00000000">
              <w:rPr>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2">
            <w:pPr>
              <w:spacing w:after="0" w:before="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4">
            <w:pPr>
              <w:spacing w:after="0" w:before="0" w:lineRule="auto"/>
              <w:jc w:val="center"/>
              <w:rPr/>
            </w:pPr>
            <w:r w:rsidDel="00000000" w:rsidR="00000000" w:rsidRPr="00000000">
              <w:rPr>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5">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6">
            <w:pPr>
              <w:spacing w:after="0" w:before="0" w:lineRule="auto"/>
              <w:jc w:val="center"/>
              <w:rPr/>
            </w:pPr>
            <w:r w:rsidDel="00000000" w:rsidR="00000000" w:rsidRPr="00000000">
              <w:rPr>
                <w:color w:val="141413"/>
                <w:rtl w:val="0"/>
              </w:rPr>
              <w:t xml:space="preserve">0.00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Rule="auto"/>
              <w:rPr/>
            </w:pPr>
            <w:r w:rsidDel="00000000" w:rsidR="00000000" w:rsidRPr="00000000">
              <w:rPr>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Rule="auto"/>
              <w:jc w:val="center"/>
              <w:rPr/>
            </w:pPr>
            <w:r w:rsidDel="00000000" w:rsidR="00000000" w:rsidRPr="00000000">
              <w:rPr>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Rule="auto"/>
              <w:jc w:val="center"/>
              <w:rPr/>
            </w:pPr>
            <w:r w:rsidDel="00000000" w:rsidR="00000000" w:rsidRPr="00000000">
              <w:rPr>
                <w:color w:val="3266ad"/>
                <w:rtl w:val="0"/>
              </w:rPr>
              <w:t xml:space="preserve">0.40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Rule="auto"/>
              <w:jc w:val="center"/>
              <w:rPr/>
            </w:pPr>
            <w:r w:rsidDel="00000000" w:rsidR="00000000" w:rsidRPr="00000000">
              <w:rPr>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Rule="auto"/>
              <w:rPr/>
            </w:pPr>
            <w:r w:rsidDel="00000000" w:rsidR="00000000" w:rsidRPr="00000000">
              <w:rPr>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0">
            <w:pPr>
              <w:spacing w:after="0" w:before="0" w:lineRule="auto"/>
              <w:jc w:val="center"/>
              <w:rPr/>
            </w:pPr>
            <w:r w:rsidDel="00000000" w:rsidR="00000000" w:rsidRPr="00000000">
              <w:rPr>
                <w:color w:val="3266ad"/>
                <w:rtl w:val="0"/>
              </w:rPr>
              <w:t xml:space="preserve">1.25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Rule="auto"/>
              <w:jc w:val="center"/>
              <w:rPr/>
            </w:pPr>
            <w:r w:rsidDel="00000000" w:rsidR="00000000" w:rsidRPr="00000000">
              <w:rPr>
                <w:color w:val="141413"/>
                <w:rtl w:val="0"/>
              </w:rPr>
              <w:t xml:space="preserve">0.75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Rule="auto"/>
              <w:rPr/>
            </w:pPr>
            <w:r w:rsidDel="00000000" w:rsidR="00000000" w:rsidRPr="00000000">
              <w:rPr>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Rule="auto"/>
              <w:jc w:val="center"/>
              <w:rPr/>
            </w:pPr>
            <w:r w:rsidDel="00000000" w:rsidR="00000000" w:rsidRPr="00000000">
              <w:rPr>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6">
            <w:pPr>
              <w:spacing w:after="0" w:before="0" w:lineRule="auto"/>
              <w:jc w:val="center"/>
              <w:rPr/>
            </w:pPr>
            <w:r w:rsidDel="00000000" w:rsidR="00000000" w:rsidRPr="00000000">
              <w:rPr>
                <w:color w:val="3266ad"/>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7">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Rule="auto"/>
              <w:jc w:val="center"/>
              <w:rPr/>
            </w:pPr>
            <w:r w:rsidDel="00000000" w:rsidR="00000000" w:rsidRPr="00000000">
              <w:rPr>
                <w:color w:val="141413"/>
                <w:rtl w:val="0"/>
              </w:rPr>
              <w:t xml:space="preserve">0.60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9">
            <w:pPr>
              <w:spacing w:after="0" w:before="0" w:lineRule="auto"/>
              <w:rPr/>
            </w:pPr>
            <w:r w:rsidDel="00000000" w:rsidR="00000000" w:rsidRPr="00000000">
              <w:rPr>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A">
            <w:pPr>
              <w:spacing w:after="0" w:before="0" w:lineRule="auto"/>
              <w:jc w:val="center"/>
              <w:rPr/>
            </w:pPr>
            <w:r w:rsidDel="00000000" w:rsidR="00000000" w:rsidRPr="00000000">
              <w:rPr>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B">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af3de"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Rule="auto"/>
              <w:jc w:val="center"/>
              <w:rPr/>
            </w:pPr>
            <w:r w:rsidDel="00000000" w:rsidR="00000000" w:rsidRPr="00000000">
              <w:rPr>
                <w:color w:val="3b6d11"/>
                <w:rtl w:val="0"/>
              </w:rPr>
              <w:t xml:space="preserve">4.65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D">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E">
            <w:pPr>
              <w:spacing w:after="0" w:before="0" w:lineRule="auto"/>
              <w:jc w:val="center"/>
              <w:rPr/>
            </w:pPr>
            <w:r w:rsidDel="00000000" w:rsidR="00000000" w:rsidRPr="00000000">
              <w:rPr>
                <w:color w:val="3266ad"/>
                <w:rtl w:val="0"/>
              </w:rPr>
              <w:t xml:space="preserve">4.10</w:t>
            </w:r>
            <w:r w:rsidDel="00000000" w:rsidR="00000000" w:rsidRPr="00000000">
              <w:rPr>
                <w:rtl w:val="0"/>
              </w:rPr>
            </w:r>
          </w:p>
        </w:tc>
      </w:tr>
      <w:tr>
        <w:trPr>
          <w:cantSplit w:val="0"/>
          <w:trHeight w:val="465"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DF">
            <w:pPr>
              <w:spacing w:after="0" w:before="0" w:lineRule="auto"/>
              <w:jc w:val="center"/>
              <w:rPr>
                <w:b w:val="1"/>
                <w:bCs w:val="1"/>
              </w:rPr>
            </w:pPr>
            <w:r w:rsidDel="00000000" w:rsidR="00000000" w:rsidRPr="00000000">
              <w:rPr>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E0">
            <w:pPr>
              <w:spacing w:after="0" w:before="0" w:lineRule="auto"/>
              <w:jc w:val="center"/>
              <w:rPr>
                <w:b w:val="1"/>
                <w:bCs w:val="1"/>
              </w:rPr>
            </w:pPr>
            <w:r w:rsidDel="00000000" w:rsidR="00000000" w:rsidRPr="00000000">
              <w:rPr>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E1">
            <w:pPr>
              <w:spacing w:after="0" w:before="0" w:lineRule="auto"/>
              <w:jc w:val="center"/>
              <w:rPr>
                <w:b w:val="1"/>
                <w:bCs w:val="1"/>
              </w:rPr>
            </w:pPr>
            <w:r w:rsidDel="00000000" w:rsidR="00000000" w:rsidRPr="00000000">
              <w:rPr>
                <w:b w:val="1"/>
                <w:bCs w:val="1"/>
                <w:color w:val="141413"/>
                <w:rtl w:val="0"/>
              </w:rPr>
              <w:t xml:space="preserve">H3</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E3">
            <w:pPr>
              <w:spacing w:after="0" w:before="0" w:lineRule="auto"/>
              <w:jc w:val="center"/>
              <w:rPr>
                <w:b w:val="1"/>
                <w:bCs w:val="1"/>
              </w:rPr>
            </w:pPr>
            <w:r w:rsidDel="00000000" w:rsidR="00000000" w:rsidRPr="00000000">
              <w:rPr>
                <w:b w:val="1"/>
                <w:bCs w:val="1"/>
                <w:color w:val="141413"/>
                <w:rtl w:val="0"/>
              </w:rPr>
              <w:t xml:space="preserve">H4</w:t>
            </w:r>
            <w:r w:rsidDel="00000000" w:rsidR="00000000" w:rsidRPr="00000000">
              <w:rPr>
                <w:rtl w:val="0"/>
              </w:rPr>
            </w:r>
          </w:p>
        </w:tc>
      </w:tr>
      <w:tr>
        <w:trPr>
          <w:cantSplit w:val="0"/>
          <w:trHeight w:val="46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5">
            <w:pPr>
              <w:spacing w:after="200" w:before="200" w:lineRule="auto"/>
              <w:rPr/>
            </w:pPr>
            <w:r w:rsidDel="00000000" w:rsidR="00000000" w:rsidRPr="00000000">
              <w:rPr>
                <w:color w:val="141413"/>
                <w:rtl w:val="0"/>
              </w:rPr>
              <w:t xml:space="preserve">C1 - Costo</w:t>
            </w: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6">
            <w:pPr>
              <w:spacing w:after="200" w:before="20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7">
            <w:pPr>
              <w:spacing w:after="0" w:before="0" w:lineRule="auto"/>
              <w:jc w:val="center"/>
              <w:rPr>
                <w:b w:val="1"/>
                <w:bCs w:val="1"/>
              </w:rPr>
            </w:pPr>
            <w:r w:rsidDel="00000000" w:rsidR="00000000" w:rsidRPr="00000000">
              <w:rPr>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8">
            <w:pPr>
              <w:spacing w:after="0" w:before="0" w:lineRule="auto"/>
              <w:jc w:val="center"/>
              <w:rPr>
                <w:b w:val="1"/>
                <w:bCs w:val="1"/>
              </w:rPr>
            </w:pPr>
            <w:r w:rsidDel="00000000" w:rsidR="00000000" w:rsidRPr="00000000">
              <w:rPr>
                <w:b w:val="1"/>
                <w:bCs w:val="1"/>
                <w:color w:val="141413"/>
                <w:rtl w:val="0"/>
              </w:rPr>
              <w:t xml:space="preserve">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9">
            <w:pPr>
              <w:spacing w:after="0" w:before="0" w:lineRule="auto"/>
              <w:jc w:val="center"/>
              <w:rPr>
                <w:b w:val="1"/>
                <w:bCs w:val="1"/>
              </w:rPr>
            </w:pPr>
            <w:r w:rsidDel="00000000" w:rsidR="00000000" w:rsidRPr="00000000">
              <w:rPr>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A">
            <w:pPr>
              <w:spacing w:after="0" w:before="0" w:lineRule="auto"/>
              <w:jc w:val="center"/>
              <w:rPr>
                <w:b w:val="1"/>
                <w:bCs w:val="1"/>
              </w:rPr>
            </w:pPr>
            <w:r w:rsidDel="00000000" w:rsidR="00000000" w:rsidRPr="00000000">
              <w:rPr>
                <w:b w:val="1"/>
                <w:bCs w:val="1"/>
                <w:color w:val="141413"/>
                <w:rtl w:val="0"/>
              </w:rPr>
              <w:t xml:space="preserve">A</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B">
            <w:pPr>
              <w:spacing w:after="0" w:before="0" w:lineRule="auto"/>
              <w:rPr/>
            </w:pPr>
            <w:r w:rsidDel="00000000" w:rsidR="00000000" w:rsidRPr="00000000">
              <w:rPr>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C">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D">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E">
            <w:pPr>
              <w:spacing w:after="0" w:before="0" w:lineRule="auto"/>
              <w:jc w:val="center"/>
              <w:rPr/>
            </w:pPr>
            <w:r w:rsidDel="00000000" w:rsidR="00000000" w:rsidRPr="00000000">
              <w:rPr>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F">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0">
            <w:pPr>
              <w:spacing w:after="0" w:before="0" w:lineRule="auto"/>
              <w:jc w:val="center"/>
              <w:rPr/>
            </w:pPr>
            <w:r w:rsidDel="00000000" w:rsidR="00000000" w:rsidRPr="00000000">
              <w:rPr>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1">
            <w:pPr>
              <w:spacing w:after="0" w:before="0" w:lineRule="auto"/>
              <w:rPr/>
            </w:pPr>
            <w:r w:rsidDel="00000000" w:rsidR="00000000" w:rsidRPr="00000000">
              <w:rPr>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2">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3">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4">
            <w:pPr>
              <w:spacing w:after="0" w:before="0" w:lineRule="auto"/>
              <w:jc w:val="center"/>
              <w:rPr/>
            </w:pPr>
            <w:r w:rsidDel="00000000" w:rsidR="00000000" w:rsidRPr="00000000">
              <w:rPr>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5">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6">
            <w:pPr>
              <w:spacing w:after="0" w:before="0" w:lineRule="auto"/>
              <w:jc w:val="center"/>
              <w:rPr/>
            </w:pPr>
            <w:r w:rsidDel="00000000" w:rsidR="00000000" w:rsidRPr="00000000">
              <w:rPr>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7">
            <w:pPr>
              <w:spacing w:after="0" w:before="0" w:lineRule="auto"/>
              <w:rPr/>
            </w:pPr>
            <w:r w:rsidDel="00000000" w:rsidR="00000000" w:rsidRPr="00000000">
              <w:rPr>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9">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A">
            <w:pPr>
              <w:spacing w:after="0" w:before="0" w:lineRule="auto"/>
              <w:jc w:val="center"/>
              <w:rPr/>
            </w:pPr>
            <w:r w:rsidDel="00000000" w:rsidR="00000000" w:rsidRPr="00000000">
              <w:rPr>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B">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Rule="auto"/>
              <w:jc w:val="center"/>
              <w:rPr/>
            </w:pPr>
            <w:r w:rsidDel="00000000" w:rsidR="00000000" w:rsidRPr="00000000">
              <w:rPr>
                <w:color w:val="141413"/>
                <w:rtl w:val="0"/>
              </w:rPr>
              <w:t xml:space="preserve">0.00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D">
            <w:pPr>
              <w:spacing w:after="0" w:before="0" w:lineRule="auto"/>
              <w:rPr/>
            </w:pPr>
            <w:r w:rsidDel="00000000" w:rsidR="00000000" w:rsidRPr="00000000">
              <w:rPr>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E">
            <w:pPr>
              <w:spacing w:after="0" w:before="0" w:lineRule="auto"/>
              <w:jc w:val="center"/>
              <w:rPr/>
            </w:pPr>
            <w:r w:rsidDel="00000000" w:rsidR="00000000" w:rsidRPr="00000000">
              <w:rPr>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F">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0">
            <w:pPr>
              <w:spacing w:after="0" w:before="0" w:lineRule="auto"/>
              <w:jc w:val="center"/>
              <w:rPr/>
            </w:pPr>
            <w:r w:rsidDel="00000000" w:rsidR="00000000" w:rsidRPr="00000000">
              <w:rPr>
                <w:color w:val="141413"/>
                <w:rtl w:val="0"/>
              </w:rPr>
              <w:t xml:space="preserve">0.40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1">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2">
            <w:pPr>
              <w:spacing w:after="0" w:before="0" w:lineRule="auto"/>
              <w:jc w:val="center"/>
              <w:rPr/>
            </w:pPr>
            <w:r w:rsidDel="00000000" w:rsidR="00000000" w:rsidRPr="00000000">
              <w:rPr>
                <w:color w:val="141413"/>
                <w:rtl w:val="0"/>
              </w:rPr>
              <w:t xml:space="preserve">0.30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3">
            <w:pPr>
              <w:spacing w:after="0" w:before="0" w:lineRule="auto"/>
              <w:rPr/>
            </w:pPr>
            <w:r w:rsidDel="00000000" w:rsidR="00000000" w:rsidRPr="00000000">
              <w:rPr>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4">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5">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6">
            <w:pPr>
              <w:spacing w:after="0" w:before="0" w:lineRule="auto"/>
              <w:jc w:val="center"/>
              <w:rPr/>
            </w:pPr>
            <w:r w:rsidDel="00000000" w:rsidR="00000000" w:rsidRPr="00000000">
              <w:rPr>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7">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8">
            <w:pPr>
              <w:spacing w:after="0" w:before="0" w:lineRule="auto"/>
              <w:jc w:val="center"/>
              <w:rPr/>
            </w:pPr>
            <w:r w:rsidDel="00000000" w:rsidR="00000000" w:rsidRPr="00000000">
              <w:rPr>
                <w:color w:val="141413"/>
                <w:rtl w:val="0"/>
              </w:rPr>
              <w:t xml:space="preserve">0.75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9">
            <w:pPr>
              <w:spacing w:after="0" w:before="0" w:lineRule="auto"/>
              <w:rPr/>
            </w:pPr>
            <w:r w:rsidDel="00000000" w:rsidR="00000000" w:rsidRPr="00000000">
              <w:rPr>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A">
            <w:pPr>
              <w:spacing w:after="0" w:before="0" w:lineRule="auto"/>
              <w:jc w:val="center"/>
              <w:rPr/>
            </w:pPr>
            <w:r w:rsidDel="00000000" w:rsidR="00000000" w:rsidRPr="00000000">
              <w:rPr>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B">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C">
            <w:pPr>
              <w:spacing w:after="0" w:before="0" w:lineRule="auto"/>
              <w:jc w:val="center"/>
              <w:rPr/>
            </w:pPr>
            <w:r w:rsidDel="00000000" w:rsidR="00000000" w:rsidRPr="00000000">
              <w:rPr>
                <w:color w:val="141413"/>
                <w:rtl w:val="0"/>
              </w:rPr>
              <w:t xml:space="preserve">0.45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D">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E">
            <w:pPr>
              <w:spacing w:after="0" w:before="0" w:lineRule="auto"/>
              <w:jc w:val="center"/>
              <w:rPr/>
            </w:pPr>
            <w:r w:rsidDel="00000000" w:rsidR="00000000" w:rsidRPr="00000000">
              <w:rPr>
                <w:color w:val="141413"/>
                <w:rtl w:val="0"/>
              </w:rPr>
              <w:t xml:space="preserve">0.45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F">
            <w:pPr>
              <w:spacing w:after="0" w:before="0" w:lineRule="auto"/>
              <w:rPr/>
            </w:pPr>
            <w:r w:rsidDel="00000000" w:rsidR="00000000" w:rsidRPr="00000000">
              <w:rPr>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0">
            <w:pPr>
              <w:spacing w:after="0" w:before="0" w:lineRule="auto"/>
              <w:jc w:val="center"/>
              <w:rPr/>
            </w:pPr>
            <w:r w:rsidDel="00000000" w:rsidR="00000000" w:rsidRPr="00000000">
              <w:rPr>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1">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2">
            <w:pPr>
              <w:spacing w:after="0" w:before="0" w:lineRule="auto"/>
              <w:jc w:val="center"/>
              <w:rPr/>
            </w:pPr>
            <w:r w:rsidDel="00000000" w:rsidR="00000000" w:rsidRPr="00000000">
              <w:rPr>
                <w:color w:val="141413"/>
                <w:rtl w:val="0"/>
              </w:rPr>
              <w:t xml:space="preserve">3.10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3">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4">
            <w:pPr>
              <w:spacing w:after="0" w:before="0" w:lineRule="auto"/>
              <w:jc w:val="center"/>
              <w:rPr/>
            </w:pPr>
            <w:r w:rsidDel="00000000" w:rsidR="00000000" w:rsidRPr="00000000">
              <w:rPr>
                <w:color w:val="141413"/>
                <w:rtl w:val="0"/>
              </w:rPr>
              <w:t xml:space="preserve">2.50</w:t>
            </w:r>
            <w:r w:rsidDel="00000000" w:rsidR="00000000" w:rsidRPr="00000000">
              <w:rPr>
                <w:rtl w:val="0"/>
              </w:rPr>
            </w:r>
          </w:p>
        </w:tc>
      </w:tr>
      <w:tr>
        <w:trPr>
          <w:cantSplit w:val="0"/>
          <w:trHeight w:val="465"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5">
            <w:pPr>
              <w:spacing w:after="0" w:before="0" w:lineRule="auto"/>
              <w:jc w:val="center"/>
              <w:rPr>
                <w:b w:val="1"/>
                <w:bCs w:val="1"/>
              </w:rPr>
            </w:pPr>
            <w:r w:rsidDel="00000000" w:rsidR="00000000" w:rsidRPr="00000000">
              <w:rPr>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6">
            <w:pPr>
              <w:spacing w:after="0" w:before="0" w:lineRule="auto"/>
              <w:jc w:val="center"/>
              <w:rPr>
                <w:b w:val="1"/>
                <w:bCs w:val="1"/>
              </w:rPr>
            </w:pPr>
            <w:r w:rsidDel="00000000" w:rsidR="00000000" w:rsidRPr="00000000">
              <w:rPr>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7">
            <w:pPr>
              <w:spacing w:after="0" w:before="0" w:lineRule="auto"/>
              <w:jc w:val="center"/>
              <w:rPr>
                <w:b w:val="1"/>
                <w:bCs w:val="1"/>
              </w:rPr>
            </w:pPr>
            <w:r w:rsidDel="00000000" w:rsidR="00000000" w:rsidRPr="00000000">
              <w:rPr>
                <w:b w:val="1"/>
                <w:bCs w:val="1"/>
                <w:color w:val="141413"/>
                <w:rtl w:val="0"/>
              </w:rPr>
              <w:t xml:space="preserve">H5</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9">
            <w:pPr>
              <w:spacing w:after="0" w:before="0" w:lineRule="auto"/>
              <w:jc w:val="center"/>
              <w:rPr>
                <w:b w:val="1"/>
                <w:bCs w:val="1"/>
              </w:rPr>
            </w:pPr>
            <w:r w:rsidDel="00000000" w:rsidR="00000000" w:rsidRPr="00000000">
              <w:rPr>
                <w:b w:val="1"/>
                <w:bCs w:val="1"/>
                <w:color w:val="141413"/>
                <w:rtl w:val="0"/>
              </w:rPr>
              <w:t xml:space="preserve">-</w:t>
            </w:r>
            <w:r w:rsidDel="00000000" w:rsidR="00000000" w:rsidRPr="00000000">
              <w:rPr>
                <w:rtl w:val="0"/>
              </w:rPr>
            </w:r>
          </w:p>
        </w:tc>
      </w:tr>
      <w:tr>
        <w:trPr>
          <w:cantSplit w:val="0"/>
          <w:trHeight w:val="46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B">
            <w:pPr>
              <w:spacing w:after="200" w:before="200" w:lineRule="auto"/>
              <w:rPr/>
            </w:pPr>
            <w:r w:rsidDel="00000000" w:rsidR="00000000" w:rsidRPr="00000000">
              <w:rPr>
                <w:color w:val="141413"/>
                <w:rtl w:val="0"/>
              </w:rPr>
              <w:t xml:space="preserve">C1 - Costo</w:t>
            </w: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C">
            <w:pPr>
              <w:spacing w:after="200" w:before="20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D">
            <w:pPr>
              <w:spacing w:after="0" w:before="0" w:lineRule="auto"/>
              <w:jc w:val="center"/>
              <w:rPr>
                <w:b w:val="1"/>
                <w:bCs w:val="1"/>
              </w:rPr>
            </w:pPr>
            <w:r w:rsidDel="00000000" w:rsidR="00000000" w:rsidRPr="00000000">
              <w:rPr>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E">
            <w:pPr>
              <w:spacing w:after="0" w:before="0" w:lineRule="auto"/>
              <w:jc w:val="center"/>
              <w:rPr>
                <w:b w:val="1"/>
                <w:bCs w:val="1"/>
              </w:rPr>
            </w:pPr>
            <w:r w:rsidDel="00000000" w:rsidR="00000000" w:rsidRPr="00000000">
              <w:rPr>
                <w:b w:val="1"/>
                <w:bCs w:val="1"/>
                <w:color w:val="141413"/>
                <w:rtl w:val="0"/>
              </w:rPr>
              <w:t xml:space="preserve">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F">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20">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1">
            <w:pPr>
              <w:spacing w:after="0" w:before="0" w:lineRule="auto"/>
              <w:rPr/>
            </w:pPr>
            <w:r w:rsidDel="00000000" w:rsidR="00000000" w:rsidRPr="00000000">
              <w:rPr>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2">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3">
            <w:pPr>
              <w:spacing w:after="0" w:before="0" w:lineRule="auto"/>
              <w:jc w:val="center"/>
              <w:rPr>
                <w:color w:val="141413"/>
              </w:rPr>
            </w:pPr>
            <w:r w:rsidDel="00000000" w:rsidR="00000000" w:rsidRPr="00000000">
              <w:rPr>
                <w:color w:val="141413"/>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4">
            <w:pPr>
              <w:spacing w:after="0" w:before="0" w:lineRule="auto"/>
              <w:jc w:val="center"/>
              <w:rPr>
                <w:color w:val="141413"/>
              </w:rPr>
            </w:pPr>
            <w:r w:rsidDel="00000000" w:rsidR="00000000" w:rsidRPr="00000000">
              <w:rPr>
                <w:color w:val="141413"/>
                <w:rtl w:val="0"/>
              </w:rPr>
              <w:t xml:space="preserve">1.25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5">
            <w:pPr>
              <w:spacing w:after="0" w:before="0" w:lineRule="auto"/>
              <w:jc w:val="center"/>
              <w:rPr>
                <w:color w:val="141413"/>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6">
            <w:pPr>
              <w:spacing w:after="0" w:before="0" w:lineRule="auto"/>
              <w:jc w:val="center"/>
              <w:rPr>
                <w:color w:val="141413"/>
              </w:rPr>
            </w:pP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7">
            <w:pPr>
              <w:spacing w:after="0" w:before="0" w:lineRule="auto"/>
              <w:rPr/>
            </w:pPr>
            <w:r w:rsidDel="00000000" w:rsidR="00000000" w:rsidRPr="00000000">
              <w:rPr>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8">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9">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A">
            <w:pPr>
              <w:spacing w:after="0" w:before="0" w:lineRule="auto"/>
              <w:jc w:val="center"/>
              <w:rPr/>
            </w:pPr>
            <w:r w:rsidDel="00000000" w:rsidR="00000000" w:rsidRPr="00000000">
              <w:rPr>
                <w:color w:val="141413"/>
                <w:rtl w:val="0"/>
              </w:rPr>
              <w:t xml:space="preserve">0.50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B">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C">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D">
            <w:pPr>
              <w:spacing w:after="0" w:before="0" w:lineRule="auto"/>
              <w:rPr/>
            </w:pPr>
            <w:r w:rsidDel="00000000" w:rsidR="00000000" w:rsidRPr="00000000">
              <w:rPr>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E">
            <w:pPr>
              <w:spacing w:after="0" w:before="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F">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0">
            <w:pPr>
              <w:spacing w:after="0" w:before="0" w:lineRule="auto"/>
              <w:jc w:val="center"/>
              <w:rPr/>
            </w:pPr>
            <w:r w:rsidDel="00000000" w:rsidR="00000000" w:rsidRPr="00000000">
              <w:rPr>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1">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2">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3">
            <w:pPr>
              <w:spacing w:after="0" w:before="0" w:lineRule="auto"/>
              <w:rPr/>
            </w:pPr>
            <w:r w:rsidDel="00000000" w:rsidR="00000000" w:rsidRPr="00000000">
              <w:rPr>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4">
            <w:pPr>
              <w:spacing w:after="0" w:before="0" w:lineRule="auto"/>
              <w:jc w:val="center"/>
              <w:rPr/>
            </w:pPr>
            <w:r w:rsidDel="00000000" w:rsidR="00000000" w:rsidRPr="00000000">
              <w:rPr>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5">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6">
            <w:pPr>
              <w:spacing w:after="0" w:before="0" w:lineRule="auto"/>
              <w:jc w:val="center"/>
              <w:rPr/>
            </w:pPr>
            <w:r w:rsidDel="00000000" w:rsidR="00000000" w:rsidRPr="00000000">
              <w:rPr>
                <w:color w:val="141413"/>
                <w:rtl w:val="0"/>
              </w:rPr>
              <w:t xml:space="preserve">0.20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7">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8">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9">
            <w:pPr>
              <w:spacing w:after="0" w:before="0" w:lineRule="auto"/>
              <w:rPr/>
            </w:pPr>
            <w:r w:rsidDel="00000000" w:rsidR="00000000" w:rsidRPr="00000000">
              <w:rPr>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A">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B">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C">
            <w:pPr>
              <w:spacing w:after="0" w:before="0" w:lineRule="auto"/>
              <w:jc w:val="center"/>
              <w:rPr/>
            </w:pPr>
            <w:r w:rsidDel="00000000" w:rsidR="00000000" w:rsidRPr="00000000">
              <w:rPr>
                <w:color w:val="141413"/>
                <w:rtl w:val="0"/>
              </w:rPr>
              <w:t xml:space="preserve">0.50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D">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E">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F">
            <w:pPr>
              <w:spacing w:after="0" w:before="0" w:lineRule="auto"/>
              <w:rPr/>
            </w:pPr>
            <w:r w:rsidDel="00000000" w:rsidR="00000000" w:rsidRPr="00000000">
              <w:rPr>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0">
            <w:pPr>
              <w:spacing w:after="0" w:before="0" w:lineRule="auto"/>
              <w:jc w:val="center"/>
              <w:rPr/>
            </w:pPr>
            <w:r w:rsidDel="00000000" w:rsidR="00000000" w:rsidRPr="00000000">
              <w:rPr>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1">
            <w:pPr>
              <w:spacing w:after="0" w:before="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2">
            <w:pPr>
              <w:spacing w:after="0" w:before="0" w:lineRule="auto"/>
              <w:jc w:val="center"/>
              <w:rPr/>
            </w:pPr>
            <w:r w:rsidDel="00000000" w:rsidR="00000000" w:rsidRPr="00000000">
              <w:rPr>
                <w:color w:val="141413"/>
                <w:rtl w:val="0"/>
              </w:rPr>
              <w:t xml:space="preserve">0.15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3">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4">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5">
            <w:pPr>
              <w:spacing w:after="0" w:before="0" w:lineRule="auto"/>
              <w:rPr/>
            </w:pPr>
            <w:r w:rsidDel="00000000" w:rsidR="00000000" w:rsidRPr="00000000">
              <w:rPr>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6">
            <w:pPr>
              <w:spacing w:after="0" w:before="0" w:lineRule="auto"/>
              <w:jc w:val="center"/>
              <w:rPr/>
            </w:pPr>
            <w:r w:rsidDel="00000000" w:rsidR="00000000" w:rsidRPr="00000000">
              <w:rPr>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7">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8">
            <w:pPr>
              <w:spacing w:after="0" w:before="0" w:lineRule="auto"/>
              <w:jc w:val="center"/>
              <w:rPr/>
            </w:pPr>
            <w:r w:rsidDel="00000000" w:rsidR="00000000" w:rsidRPr="00000000">
              <w:rPr>
                <w:color w:val="141413"/>
                <w:rtl w:val="0"/>
              </w:rPr>
              <w:t xml:space="preserve">2.60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9">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A">
            <w:pPr>
              <w:spacing w:after="0" w:before="0" w:lineRule="auto"/>
              <w:jc w:val="center"/>
              <w:rPr>
                <w:color w:val="141413"/>
              </w:rPr>
            </w:pPr>
            <w:r w:rsidDel="00000000" w:rsidR="00000000" w:rsidRPr="00000000">
              <w:rPr>
                <w:color w:val="141413"/>
                <w:rtl w:val="0"/>
              </w:rPr>
              <w:t xml:space="preserve">-</w:t>
            </w:r>
          </w:p>
        </w:tc>
      </w:tr>
    </w:tbl>
    <w:p w:rsidR="00000000" w:rsidDel="00000000" w:rsidP="00000000" w:rsidRDefault="00000000" w:rsidRPr="00000000" w14:paraId="0000014B">
      <w:pPr>
        <w:spacing w:after="200" w:before="200" w:line="360" w:lineRule="auto"/>
        <w:ind w:left="1417.3228346456694" w:hanging="22.67716535433067"/>
        <w:rPr/>
      </w:pPr>
      <w:r w:rsidDel="00000000" w:rsidR="00000000" w:rsidRPr="00000000">
        <w:rPr>
          <w:rtl w:val="0"/>
        </w:rPr>
        <w:t xml:space="preserve">Tras el análisis ponderado, GitHub obtuvo el puntaje más alto con 4.65 sobre 5, posicionándose como la herramienta más adecuada para el proyecto. Su destacado desempeño en costo, comunidad y soporte, e integración con herramientas externas lo convierten en la opción óptima para garantizar la trazabilidad y el control de versiones del equipo. </w:t>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Actividades de la GCS</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992.1259842519685"/>
        <w:jc w:val="left"/>
        <w:rPr>
          <w:b w:val="1"/>
          <w:bCs w:val="1"/>
          <w:i w:val="0"/>
          <w:iCs w:val="0"/>
          <w:smallCaps w:val="0"/>
          <w:strike w:val="0"/>
          <w:color w:val="000000"/>
          <w:sz w:val="22"/>
          <w:szCs w:val="22"/>
          <w:shd w:fill="auto" w:val="clear"/>
          <w:vertAlign w:val="baseline"/>
        </w:rPr>
      </w:pPr>
      <w:r w:rsidDel="00000000" w:rsidR="00000000" w:rsidRPr="00000000">
        <w:rPr>
          <w:b w:val="1"/>
          <w:bCs w:val="1"/>
          <w:rtl w:val="0"/>
        </w:rPr>
        <w:t xml:space="preserve">Identificación</w:t>
      </w:r>
      <w:r w:rsidDel="00000000" w:rsidR="00000000" w:rsidRPr="00000000">
        <w:rPr>
          <w:b w:val="1"/>
          <w:bCs w:val="1"/>
          <w:i w:val="0"/>
          <w:iCs w:val="0"/>
          <w:smallCaps w:val="0"/>
          <w:strike w:val="0"/>
          <w:color w:val="000000"/>
          <w:sz w:val="22"/>
          <w:szCs w:val="22"/>
          <w:u w:val="none"/>
          <w:shd w:fill="auto" w:val="clear"/>
          <w:vertAlign w:val="baseline"/>
          <w:rtl w:val="0"/>
        </w:rPr>
        <w:t xml:space="preserve"> de la GCS</w:t>
      </w:r>
    </w:p>
    <w:p w:rsidR="00000000" w:rsidDel="00000000" w:rsidP="00000000" w:rsidRDefault="00000000" w:rsidRPr="00000000" w14:paraId="0000014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700.7874015748032" w:right="0" w:hanging="285"/>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Definir estructura de la </w:t>
      </w:r>
      <w:r w:rsidDel="00000000" w:rsidR="00000000" w:rsidRPr="00000000">
        <w:rPr>
          <w:b w:val="1"/>
          <w:bCs w:val="1"/>
          <w:rtl w:val="0"/>
        </w:rPr>
        <w:t xml:space="preserve">librerías</w:t>
      </w:r>
      <w:r w:rsidDel="00000000" w:rsidR="00000000" w:rsidRPr="00000000">
        <w:rPr>
          <w:b w:val="1"/>
          <w:bCs w:val="1"/>
          <w:i w:val="0"/>
          <w:iCs w:val="0"/>
          <w:smallCaps w:val="0"/>
          <w:strike w:val="0"/>
          <w:color w:val="000000"/>
          <w:sz w:val="22"/>
          <w:szCs w:val="22"/>
          <w:u w:val="none"/>
          <w:shd w:fill="auto" w:val="clear"/>
          <w:vertAlign w:val="baseline"/>
          <w:rtl w:val="0"/>
        </w:rPr>
        <w:t xml:space="preserve"> del repositorio</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700.7874015748032" w:right="0" w:hanging="285"/>
        <w:jc w:val="left"/>
        <w:rPr>
          <w:smallCaps w:val="0"/>
          <w:strike w:val="0"/>
          <w:color w:val="000000"/>
          <w:sz w:val="22"/>
          <w:szCs w:val="22"/>
          <w:vertAlign w:val="baseline"/>
        </w:rPr>
      </w:pPr>
      <w:r w:rsidDel="00000000" w:rsidR="00000000" w:rsidRPr="00000000">
        <w:rPr>
          <w:b w:val="1"/>
          <w:bCs w:val="1"/>
          <w:rtl w:val="0"/>
        </w:rPr>
        <w:t xml:space="preserve">Definición</w:t>
      </w:r>
      <w:r w:rsidDel="00000000" w:rsidR="00000000" w:rsidRPr="00000000">
        <w:rPr>
          <w:b w:val="1"/>
          <w:bCs w:val="1"/>
          <w:i w:val="0"/>
          <w:iCs w:val="0"/>
          <w:smallCaps w:val="0"/>
          <w:strike w:val="0"/>
          <w:color w:val="000000"/>
          <w:sz w:val="22"/>
          <w:szCs w:val="22"/>
          <w:u w:val="none"/>
          <w:vertAlign w:val="baseline"/>
          <w:rtl w:val="0"/>
        </w:rPr>
        <w:t xml:space="preserve"> de Nomenclatura</w:t>
      </w:r>
      <w:r w:rsidDel="00000000" w:rsidR="00000000" w:rsidRPr="00000000">
        <w:rPr>
          <w:rtl w:val="0"/>
        </w:rPr>
      </w:r>
    </w:p>
    <w:tbl>
      <w:tblPr>
        <w:tblStyle w:val="Table5"/>
        <w:tblW w:w="7695.0" w:type="dxa"/>
        <w:jc w:val="left"/>
        <w:tblInd w:w="145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55"/>
        <w:gridCol w:w="2085"/>
        <w:gridCol w:w="2385"/>
        <w:gridCol w:w="1770"/>
        <w:tblGridChange w:id="0">
          <w:tblGrid>
            <w:gridCol w:w="1455"/>
            <w:gridCol w:w="2085"/>
            <w:gridCol w:w="2385"/>
            <w:gridCol w:w="1770"/>
          </w:tblGrid>
        </w:tblGridChange>
      </w:tblGrid>
      <w:tr>
        <w:trPr>
          <w:cantSplit w:val="0"/>
          <w:trHeight w:val="660" w:hRule="atLeast"/>
          <w:tblHeader w:val="0"/>
        </w:trPr>
        <w:tc>
          <w:tcPr>
            <w:tcBorders>
              <w:top w:color="1f1f1f" w:space="0" w:sz="6" w:val="single"/>
              <w:left w:color="1f1f1f" w:space="0" w:sz="6" w:val="single"/>
              <w:bottom w:color="1f1f1f" w:space="0" w:sz="6" w:val="single"/>
              <w:right w:color="1f1f1f" w:space="0" w:sz="6"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1">
            <w:pPr>
              <w:spacing w:after="0" w:line="276" w:lineRule="auto"/>
              <w:jc w:val="center"/>
              <w:rPr/>
            </w:pPr>
            <w:r w:rsidDel="00000000" w:rsidR="00000000" w:rsidRPr="00000000">
              <w:rPr>
                <w:b w:val="1"/>
                <w:bCs w:val="1"/>
                <w:rtl w:val="0"/>
              </w:rPr>
              <w:t xml:space="preserve">Clasificación del Ítem</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2">
            <w:pPr>
              <w:spacing w:after="0" w:line="276" w:lineRule="auto"/>
              <w:jc w:val="center"/>
              <w:rPr/>
            </w:pPr>
            <w:r w:rsidDel="00000000" w:rsidR="00000000" w:rsidRPr="00000000">
              <w:rPr>
                <w:b w:val="1"/>
                <w:bCs w:val="1"/>
                <w:rtl w:val="0"/>
              </w:rPr>
              <w:t xml:space="preserve">Descripción de Uso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3">
            <w:pPr>
              <w:spacing w:after="0" w:line="276" w:lineRule="auto"/>
              <w:jc w:val="center"/>
              <w:rPr/>
            </w:pPr>
            <w:r w:rsidDel="00000000" w:rsidR="00000000" w:rsidRPr="00000000">
              <w:rPr>
                <w:b w:val="1"/>
                <w:bCs w:val="1"/>
                <w:rtl w:val="0"/>
              </w:rPr>
              <w:t xml:space="preserve">Fórmula de Nomenclatura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4">
            <w:pPr>
              <w:spacing w:after="0" w:line="276" w:lineRule="auto"/>
              <w:jc w:val="center"/>
              <w:rPr/>
            </w:pPr>
            <w:r w:rsidDel="00000000" w:rsidR="00000000" w:rsidRPr="00000000">
              <w:rPr>
                <w:b w:val="1"/>
                <w:bCs w:val="1"/>
                <w:rtl w:val="0"/>
              </w:rPr>
              <w:t xml:space="preserve">Ejemplos de Aplicación</w:t>
            </w:r>
            <w:r w:rsidDel="00000000" w:rsidR="00000000" w:rsidRPr="00000000">
              <w:rPr>
                <w:rtl w:val="0"/>
              </w:rPr>
            </w:r>
          </w:p>
        </w:tc>
      </w:tr>
      <w:tr>
        <w:trPr>
          <w:cantSplit w:val="0"/>
          <w:trHeight w:val="1125" w:hRule="atLeast"/>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5">
            <w:pPr>
              <w:spacing w:after="0" w:line="276" w:lineRule="auto"/>
              <w:jc w:val="center"/>
              <w:rPr/>
            </w:pPr>
            <w:r w:rsidDel="00000000" w:rsidR="00000000" w:rsidRPr="00000000">
              <w:rPr>
                <w:b w:val="1"/>
                <w:bCs w:val="1"/>
                <w:rtl w:val="0"/>
              </w:rPr>
              <w:t xml:space="preserve">Caso 1</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6">
            <w:pPr>
              <w:spacing w:after="0" w:line="276" w:lineRule="auto"/>
              <w:jc w:val="center"/>
              <w:rPr/>
            </w:pPr>
            <w:r w:rsidDel="00000000" w:rsidR="00000000" w:rsidRPr="00000000">
              <w:rPr>
                <w:rtl w:val="0"/>
              </w:rPr>
              <w:t xml:space="preserve">Cuando el ítem pertenece a la empresa</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7">
            <w:pPr>
              <w:spacing w:after="0" w:line="276" w:lineRule="auto"/>
              <w:jc w:val="center"/>
              <w:rPr/>
            </w:pPr>
            <w:r w:rsidDel="00000000" w:rsidR="00000000" w:rsidRPr="00000000">
              <w:rPr>
                <w:rtl w:val="0"/>
              </w:rPr>
              <w:t xml:space="preserve">[Acrónimo Proyecto].[Extensión]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PGC.docx</w:t>
            </w:r>
            <w:r w:rsidDel="00000000" w:rsidR="00000000" w:rsidRPr="00000000">
              <w:rPr>
                <w:rtl w:val="0"/>
              </w:rPr>
            </w:r>
          </w:p>
        </w:tc>
      </w:tr>
      <w:tr>
        <w:trPr>
          <w:cantSplit w:val="0"/>
          <w:trHeight w:val="1275" w:hRule="atLeast"/>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9">
            <w:pPr>
              <w:spacing w:after="0" w:line="276" w:lineRule="auto"/>
              <w:jc w:val="center"/>
              <w:rPr/>
            </w:pPr>
            <w:r w:rsidDel="00000000" w:rsidR="00000000" w:rsidRPr="00000000">
              <w:rPr>
                <w:b w:val="1"/>
                <w:bCs w:val="1"/>
                <w:rtl w:val="0"/>
              </w:rPr>
              <w:t xml:space="preserve">Caso 2</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A">
            <w:pPr>
              <w:spacing w:after="0" w:line="276" w:lineRule="auto"/>
              <w:jc w:val="center"/>
              <w:rPr/>
            </w:pPr>
            <w:r w:rsidDel="00000000" w:rsidR="00000000" w:rsidRPr="00000000">
              <w:rPr>
                <w:rtl w:val="0"/>
              </w:rPr>
              <w:t xml:space="preserve">Cuando el ítem pertenece a un proyecto</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B">
            <w:pPr>
              <w:spacing w:after="0" w:line="276" w:lineRule="auto"/>
              <w:jc w:val="center"/>
              <w:rPr/>
            </w:pPr>
            <w:r w:rsidDel="00000000" w:rsidR="00000000" w:rsidRPr="00000000">
              <w:rPr>
                <w:rtl w:val="0"/>
              </w:rPr>
              <w:t xml:space="preserve">[Acrónimo Proyecto]-[Acrónimo Ítem].[Extensión]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C">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CACIF-REQ.xlsx</w:t>
            </w:r>
          </w:p>
          <w:p w:rsidR="00000000" w:rsidDel="00000000" w:rsidP="00000000" w:rsidRDefault="00000000" w:rsidRPr="00000000" w14:paraId="0000015D">
            <w:pPr>
              <w:spacing w:after="0" w:line="276" w:lineRule="auto"/>
              <w:jc w:val="center"/>
              <w:rPr/>
            </w:pPr>
            <w:r w:rsidDel="00000000" w:rsidR="00000000" w:rsidRPr="00000000">
              <w:rPr>
                <w:rtl w:val="0"/>
              </w:rPr>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CACIF-DA.docx</w:t>
            </w:r>
            <w:r w:rsidDel="00000000" w:rsidR="00000000" w:rsidRPr="00000000">
              <w:rPr>
                <w:rtl w:val="0"/>
              </w:rPr>
            </w:r>
          </w:p>
        </w:tc>
      </w:tr>
      <w:tr>
        <w:trPr>
          <w:cantSplit w:val="0"/>
          <w:trHeight w:val="1575" w:hRule="atLeast"/>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F">
            <w:pPr>
              <w:spacing w:after="0" w:line="276" w:lineRule="auto"/>
              <w:jc w:val="center"/>
              <w:rPr>
                <w:b w:val="1"/>
                <w:bCs w:val="1"/>
              </w:rPr>
            </w:pPr>
            <w:r w:rsidDel="00000000" w:rsidR="00000000" w:rsidRPr="00000000">
              <w:rPr>
                <w:b w:val="1"/>
                <w:bCs w:val="1"/>
                <w:rtl w:val="0"/>
              </w:rPr>
              <w:t xml:space="preserve">Caso 3</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0">
            <w:pPr>
              <w:spacing w:after="0" w:line="276" w:lineRule="auto"/>
              <w:jc w:val="center"/>
              <w:rPr/>
            </w:pPr>
            <w:r w:rsidDel="00000000" w:rsidR="00000000" w:rsidRPr="00000000">
              <w:rPr>
                <w:rtl w:val="0"/>
              </w:rPr>
              <w:t xml:space="preserve">Cuando el nombre de un ítem se repite y deben diferenciarse</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1">
            <w:pPr>
              <w:spacing w:after="0" w:line="276" w:lineRule="auto"/>
              <w:jc w:val="center"/>
              <w:rPr/>
            </w:pPr>
            <w:r w:rsidDel="00000000" w:rsidR="00000000" w:rsidRPr="00000000">
              <w:rPr>
                <w:rtl w:val="0"/>
              </w:rPr>
              <w:t xml:space="preserve">[Acrónimo Proyecto]-[Acrónimo Ítem][3 últimas letras].[Extensión]</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CACIF-DArqu.docx</w:t>
            </w:r>
          </w:p>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CACIF-DAnal.docx</w:t>
            </w:r>
          </w:p>
        </w:tc>
      </w:tr>
      <w:tr>
        <w:trPr>
          <w:cantSplit w:val="0"/>
          <w:trHeight w:val="1575" w:hRule="atLeast"/>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4">
            <w:pPr>
              <w:spacing w:after="0" w:line="276" w:lineRule="auto"/>
              <w:jc w:val="center"/>
              <w:rPr>
                <w:b w:val="1"/>
                <w:bCs w:val="1"/>
              </w:rPr>
            </w:pPr>
            <w:r w:rsidDel="00000000" w:rsidR="00000000" w:rsidRPr="00000000">
              <w:rPr>
                <w:b w:val="1"/>
                <w:bCs w:val="1"/>
                <w:rtl w:val="0"/>
              </w:rPr>
              <w:t xml:space="preserve">Caso 4</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5">
            <w:pPr>
              <w:spacing w:after="0" w:line="276" w:lineRule="auto"/>
              <w:jc w:val="center"/>
              <w:rPr/>
            </w:pPr>
            <w:r w:rsidDel="00000000" w:rsidR="00000000" w:rsidRPr="00000000">
              <w:rPr>
                <w:rtl w:val="0"/>
              </w:rPr>
              <w:t xml:space="preserve">Cuando un artefacto responde a una plantilla común pero se genera una instancia por cada elemento.</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6">
            <w:pPr>
              <w:spacing w:after="240" w:before="240" w:line="276" w:lineRule="auto"/>
              <w:jc w:val="center"/>
              <w:rPr/>
            </w:pPr>
            <w:r w:rsidDel="00000000" w:rsidR="00000000" w:rsidRPr="00000000">
              <w:rPr>
                <w:rtl w:val="0"/>
              </w:rPr>
              <w:t xml:space="preserve">[Acrónimo Proyecto]-[Acrónimo Ítem][NN].[Extensión]</w:t>
            </w:r>
          </w:p>
          <w:p w:rsidR="00000000" w:rsidDel="00000000" w:rsidP="00000000" w:rsidRDefault="00000000" w:rsidRPr="00000000" w14:paraId="00000167">
            <w:pPr>
              <w:spacing w:after="0" w:line="276" w:lineRule="auto"/>
              <w:jc w:val="center"/>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pPr>
            <w:r w:rsidDel="00000000" w:rsidR="00000000" w:rsidRPr="00000000">
              <w:rPr>
                <w:rtl w:val="0"/>
              </w:rPr>
              <w:t xml:space="preserve">CACIF-CU01.docx</w:t>
            </w:r>
            <w:r w:rsidDel="00000000" w:rsidR="00000000" w:rsidRPr="00000000">
              <w:rPr>
                <w:rtl w:val="0"/>
              </w:rPr>
              <w:t xml:space="preserve">, CACIF-CU02.docx,</w:t>
            </w:r>
            <w:r w:rsidDel="00000000" w:rsidR="00000000" w:rsidRPr="00000000">
              <w:rPr>
                <w:rtl w:val="0"/>
              </w:rPr>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r>
          </w:p>
        </w:tc>
      </w:tr>
    </w:tbl>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pPr>
      <w:r w:rsidDel="00000000" w:rsidR="00000000" w:rsidRPr="00000000">
        <w:rPr>
          <w:b w:val="1"/>
          <w:bCs w:val="1"/>
          <w:rtl w:val="0"/>
        </w:rPr>
        <w:t xml:space="preserve">Lista de Items  (Clasificación de Items)</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pPr>
      <w:r w:rsidDel="00000000" w:rsidR="00000000" w:rsidRPr="00000000">
        <w:rPr>
          <w:rtl w:val="0"/>
        </w:rPr>
        <w:t xml:space="preserve">A continuación se presenta la lista de ítems de configuración del proyecto, clasificados según su naturaleza: </w:t>
      </w:r>
    </w:p>
    <w:sdt>
      <w:sdtPr>
        <w:lock w:val="contentLocked"/>
        <w:id w:val="1926439738"/>
        <w:tag w:val="goog_rdk_1"/>
      </w:sdtPr>
      <w:sdtContent>
        <w:tbl>
          <w:tblPr>
            <w:tblStyle w:val="Table6"/>
            <w:tblW w:w="7650.0" w:type="dxa"/>
            <w:jc w:val="left"/>
            <w:tblInd w:w="15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875"/>
            <w:gridCol w:w="2370"/>
            <w:gridCol w:w="2205"/>
            <w:tblGridChange w:id="0">
              <w:tblGrid>
                <w:gridCol w:w="1200"/>
                <w:gridCol w:w="1875"/>
                <w:gridCol w:w="2370"/>
                <w:gridCol w:w="22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D">
                <w:pPr>
                  <w:widowControl w:val="0"/>
                  <w:spacing w:after="0" w:line="276" w:lineRule="auto"/>
                  <w:jc w:val="center"/>
                  <w:rPr>
                    <w:b w:val="1"/>
                    <w:bCs w:val="1"/>
                    <w:color w:val="1f1f1f"/>
                  </w:rPr>
                </w:pPr>
                <w:r w:rsidDel="00000000" w:rsidR="00000000" w:rsidRPr="00000000">
                  <w:rPr>
                    <w:b w:val="1"/>
                    <w:bCs w:val="1"/>
                    <w:color w:val="1f1f1f"/>
                    <w:rtl w:val="0"/>
                  </w:rPr>
                  <w:t xml:space="preserve">Fase / Hito</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E">
                <w:pPr>
                  <w:widowControl w:val="0"/>
                  <w:spacing w:after="0" w:line="276" w:lineRule="auto"/>
                  <w:jc w:val="center"/>
                  <w:rPr>
                    <w:b w:val="1"/>
                    <w:bCs w:val="1"/>
                    <w:color w:val="1f1f1f"/>
                  </w:rPr>
                </w:pPr>
                <w:r w:rsidDel="00000000" w:rsidR="00000000" w:rsidRPr="00000000">
                  <w:rPr>
                    <w:b w:val="1"/>
                    <w:bCs w:val="1"/>
                    <w:color w:val="1f1f1f"/>
                    <w:rtl w:val="0"/>
                  </w:rPr>
                  <w:t xml:space="preserve">Tipo (Naturaleza)</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F">
                <w:pPr>
                  <w:widowControl w:val="0"/>
                  <w:spacing w:after="0" w:line="276" w:lineRule="auto"/>
                  <w:jc w:val="center"/>
                  <w:rPr>
                    <w:b w:val="1"/>
                    <w:bCs w:val="1"/>
                    <w:color w:val="1f1f1f"/>
                  </w:rPr>
                </w:pPr>
                <w:r w:rsidDel="00000000" w:rsidR="00000000" w:rsidRPr="00000000">
                  <w:rPr>
                    <w:b w:val="1"/>
                    <w:bCs w:val="1"/>
                    <w:color w:val="1f1f1f"/>
                    <w:rtl w:val="0"/>
                  </w:rPr>
                  <w:t xml:space="preserve">Ítem / Artefacto</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0">
                <w:pPr>
                  <w:widowControl w:val="0"/>
                  <w:spacing w:after="0" w:line="276" w:lineRule="auto"/>
                  <w:jc w:val="center"/>
                  <w:rPr>
                    <w:b w:val="1"/>
                    <w:bCs w:val="1"/>
                    <w:color w:val="1f1f1f"/>
                  </w:rPr>
                </w:pPr>
                <w:r w:rsidDel="00000000" w:rsidR="00000000" w:rsidRPr="00000000">
                  <w:rPr>
                    <w:b w:val="1"/>
                    <w:bCs w:val="1"/>
                    <w:color w:val="1f1f1f"/>
                    <w:rtl w:val="0"/>
                  </w:rPr>
                  <w:t xml:space="preserve">Nomenclatura Estándar</w:t>
                </w:r>
              </w:p>
            </w:tc>
          </w:tr>
          <w:tr>
            <w:trPr>
              <w:cantSplit w:val="0"/>
              <w:trHeight w:val="448.55468749999994" w:hRule="atLeast"/>
              <w:tblHeader w:val="0"/>
            </w:trPr>
            <w:tc>
              <w:tcPr>
                <w:vMerge w:val="restart"/>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1">
                <w:pPr>
                  <w:widowControl w:val="0"/>
                  <w:spacing w:after="0" w:line="276" w:lineRule="auto"/>
                  <w:jc w:val="center"/>
                  <w:rPr>
                    <w:color w:val="1f1f1f"/>
                  </w:rPr>
                </w:pPr>
                <w:r w:rsidDel="00000000" w:rsidR="00000000" w:rsidRPr="00000000">
                  <w:rPr>
                    <w:b w:val="1"/>
                    <w:bCs w:val="1"/>
                    <w:color w:val="1f1f1f"/>
                    <w:rtl w:val="0"/>
                  </w:rPr>
                  <w:t xml:space="preserve">Análisis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2">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3">
                <w:pPr>
                  <w:widowControl w:val="0"/>
                  <w:spacing w:after="0" w:line="276" w:lineRule="auto"/>
                  <w:jc w:val="center"/>
                  <w:rPr>
                    <w:color w:val="1f1f1f"/>
                  </w:rPr>
                </w:pPr>
                <w:r w:rsidDel="00000000" w:rsidR="00000000" w:rsidRPr="00000000">
                  <w:rPr>
                    <w:color w:val="1f1f1f"/>
                    <w:rtl w:val="0"/>
                  </w:rPr>
                  <w:t xml:space="preserve">Project Charter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4">
                <w:pPr>
                  <w:widowControl w:val="0"/>
                  <w:spacing w:after="0" w:line="276" w:lineRule="auto"/>
                  <w:jc w:val="center"/>
                  <w:rPr>
                    <w:color w:val="1f1f1f"/>
                  </w:rPr>
                </w:pPr>
                <w:r w:rsidDel="00000000" w:rsidR="00000000" w:rsidRPr="00000000">
                  <w:rPr>
                    <w:color w:val="1f1f1f"/>
                    <w:rtl w:val="0"/>
                  </w:rPr>
                  <w:t xml:space="preserve">CACIF-PC.docx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5">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6">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7">
                <w:pPr>
                  <w:widowControl w:val="0"/>
                  <w:spacing w:after="0" w:line="276" w:lineRule="auto"/>
                  <w:jc w:val="center"/>
                  <w:rPr>
                    <w:color w:val="1f1f1f"/>
                  </w:rPr>
                </w:pPr>
                <w:r w:rsidDel="00000000" w:rsidR="00000000" w:rsidRPr="00000000">
                  <w:rPr>
                    <w:color w:val="1f1f1f"/>
                    <w:rtl w:val="0"/>
                  </w:rPr>
                  <w:t xml:space="preserve">Matriz de Requisitos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8">
                <w:pPr>
                  <w:widowControl w:val="0"/>
                  <w:spacing w:after="0" w:line="276" w:lineRule="auto"/>
                  <w:jc w:val="center"/>
                  <w:rPr>
                    <w:color w:val="1f1f1f"/>
                  </w:rPr>
                </w:pPr>
                <w:r w:rsidDel="00000000" w:rsidR="00000000" w:rsidRPr="00000000">
                  <w:rPr>
                    <w:color w:val="1f1f1f"/>
                    <w:rtl w:val="0"/>
                  </w:rPr>
                  <w:t xml:space="preserve">CACIF-MR.xlsx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9">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A">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B">
                <w:pPr>
                  <w:widowControl w:val="0"/>
                  <w:spacing w:after="0" w:line="276" w:lineRule="auto"/>
                  <w:jc w:val="center"/>
                  <w:rPr>
                    <w:color w:val="1f1f1f"/>
                  </w:rPr>
                </w:pPr>
                <w:r w:rsidDel="00000000" w:rsidR="00000000" w:rsidRPr="00000000">
                  <w:rPr>
                    <w:color w:val="1f1f1f"/>
                    <w:rtl w:val="0"/>
                  </w:rPr>
                  <w:t xml:space="preserve">Requisitos No Funcionales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C">
                <w:pPr>
                  <w:widowControl w:val="0"/>
                  <w:spacing w:after="0" w:line="276" w:lineRule="auto"/>
                  <w:jc w:val="center"/>
                  <w:rPr>
                    <w:color w:val="1f1f1f"/>
                  </w:rPr>
                </w:pPr>
                <w:r w:rsidDel="00000000" w:rsidR="00000000" w:rsidRPr="00000000">
                  <w:rPr>
                    <w:color w:val="1f1f1f"/>
                    <w:rtl w:val="0"/>
                  </w:rPr>
                  <w:t xml:space="preserve">CACIF-RNF.xlsx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D">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E">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F">
                <w:pPr>
                  <w:widowControl w:val="0"/>
                  <w:spacing w:after="0" w:line="276" w:lineRule="auto"/>
                  <w:jc w:val="center"/>
                  <w:rPr>
                    <w:color w:val="1f1f1f"/>
                  </w:rPr>
                </w:pPr>
                <w:r w:rsidDel="00000000" w:rsidR="00000000" w:rsidRPr="00000000">
                  <w:rPr>
                    <w:color w:val="1f1f1f"/>
                    <w:rtl w:val="0"/>
                  </w:rPr>
                  <w:t xml:space="preserve">Documento de Negocio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0">
                <w:pPr>
                  <w:widowControl w:val="0"/>
                  <w:spacing w:after="0" w:line="276" w:lineRule="auto"/>
                  <w:jc w:val="center"/>
                  <w:rPr>
                    <w:color w:val="1f1f1f"/>
                  </w:rPr>
                </w:pPr>
                <w:r w:rsidDel="00000000" w:rsidR="00000000" w:rsidRPr="00000000">
                  <w:rPr>
                    <w:color w:val="1f1f1f"/>
                    <w:rtl w:val="0"/>
                  </w:rPr>
                  <w:t xml:space="preserve">CACIF-DN.docx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1">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2">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3">
                <w:pPr>
                  <w:widowControl w:val="0"/>
                  <w:spacing w:after="0" w:line="276" w:lineRule="auto"/>
                  <w:jc w:val="center"/>
                  <w:rPr>
                    <w:color w:val="1f1f1f"/>
                  </w:rPr>
                </w:pPr>
                <w:r w:rsidDel="00000000" w:rsidR="00000000" w:rsidRPr="00000000">
                  <w:rPr>
                    <w:color w:val="1f1f1f"/>
                    <w:rtl w:val="0"/>
                  </w:rPr>
                  <w:t xml:space="preserve">Casos de Uso (01 al 04)</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4">
                <w:pPr>
                  <w:widowControl w:val="0"/>
                  <w:spacing w:after="0" w:line="276" w:lineRule="auto"/>
                  <w:jc w:val="center"/>
                  <w:rPr>
                    <w:color w:val="1f1f1f"/>
                  </w:rPr>
                </w:pPr>
                <w:r w:rsidDel="00000000" w:rsidR="00000000" w:rsidRPr="00000000">
                  <w:rPr>
                    <w:color w:val="1f1f1f"/>
                    <w:rtl w:val="0"/>
                  </w:rPr>
                  <w:t xml:space="preserve">CACIF-CU[01-04].docx</w:t>
                </w:r>
              </w:p>
            </w:tc>
          </w:tr>
          <w:tr>
            <w:trPr>
              <w:cantSplit w:val="0"/>
              <w:trHeight w:val="333.38582677165357" w:hRule="atLeast"/>
              <w:tblHeader w:val="0"/>
            </w:trPr>
            <w:tc>
              <w:tcPr>
                <w:vMerge w:val="restart"/>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5">
                <w:pPr>
                  <w:widowControl w:val="0"/>
                  <w:spacing w:after="0" w:line="276" w:lineRule="auto"/>
                  <w:jc w:val="center"/>
                  <w:rPr>
                    <w:color w:val="1f1f1f"/>
                  </w:rPr>
                </w:pPr>
                <w:r w:rsidDel="00000000" w:rsidR="00000000" w:rsidRPr="00000000">
                  <w:rPr>
                    <w:b w:val="1"/>
                    <w:bCs w:val="1"/>
                    <w:color w:val="1f1f1f"/>
                    <w:rtl w:val="0"/>
                  </w:rPr>
                  <w:t xml:space="preserve">Diseño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6">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7">
                <w:pPr>
                  <w:widowControl w:val="0"/>
                  <w:spacing w:after="0" w:line="276" w:lineRule="auto"/>
                  <w:jc w:val="center"/>
                  <w:rPr>
                    <w:color w:val="1f1f1f"/>
                  </w:rPr>
                </w:pPr>
                <w:r w:rsidDel="00000000" w:rsidR="00000000" w:rsidRPr="00000000">
                  <w:rPr>
                    <w:color w:val="1f1f1f"/>
                    <w:rtl w:val="0"/>
                  </w:rPr>
                  <w:t xml:space="preserve">Documento de Arquitectura de Software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8">
                <w:pPr>
                  <w:widowControl w:val="0"/>
                  <w:spacing w:after="0" w:line="276" w:lineRule="auto"/>
                  <w:jc w:val="center"/>
                  <w:rPr>
                    <w:color w:val="1f1f1f"/>
                  </w:rPr>
                </w:pPr>
                <w:r w:rsidDel="00000000" w:rsidR="00000000" w:rsidRPr="00000000">
                  <w:rPr>
                    <w:color w:val="1f1f1f"/>
                    <w:rtl w:val="0"/>
                  </w:rPr>
                  <w:t xml:space="preserve">CACIF-DAS.docx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9">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A">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B">
                <w:pPr>
                  <w:widowControl w:val="0"/>
                  <w:spacing w:after="0" w:line="276" w:lineRule="auto"/>
                  <w:jc w:val="center"/>
                  <w:rPr>
                    <w:color w:val="1f1f1f"/>
                  </w:rPr>
                </w:pPr>
                <w:r w:rsidDel="00000000" w:rsidR="00000000" w:rsidRPr="00000000">
                  <w:rPr>
                    <w:color w:val="1f1f1f"/>
                    <w:rtl w:val="0"/>
                  </w:rPr>
                  <w:t xml:space="preserve">Diagrama ER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C">
                <w:pPr>
                  <w:widowControl w:val="0"/>
                  <w:spacing w:after="0" w:line="276" w:lineRule="auto"/>
                  <w:jc w:val="center"/>
                  <w:rPr>
                    <w:color w:val="1f1f1f"/>
                  </w:rPr>
                </w:pPr>
                <w:r w:rsidDel="00000000" w:rsidR="00000000" w:rsidRPr="00000000">
                  <w:rPr>
                    <w:color w:val="1f1f1f"/>
                    <w:rtl w:val="0"/>
                  </w:rPr>
                  <w:t xml:space="preserve">CACIF-DER.docx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D">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E">
                <w:pPr>
                  <w:widowControl w:val="0"/>
                  <w:spacing w:after="0" w:line="276" w:lineRule="auto"/>
                  <w:jc w:val="center"/>
                  <w:rPr>
                    <w:color w:val="1f1f1f"/>
                  </w:rPr>
                </w:pPr>
                <w:r w:rsidDel="00000000" w:rsidR="00000000" w:rsidRPr="00000000">
                  <w:rPr>
                    <w:color w:val="1f1f1f"/>
                    <w:rtl w:val="0"/>
                  </w:rPr>
                  <w:t xml:space="preserve">Fuente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F">
                <w:pPr>
                  <w:widowControl w:val="0"/>
                  <w:spacing w:after="0" w:line="276" w:lineRule="auto"/>
                  <w:jc w:val="center"/>
                  <w:rPr>
                    <w:color w:val="1f1f1f"/>
                  </w:rPr>
                </w:pPr>
                <w:r w:rsidDel="00000000" w:rsidR="00000000" w:rsidRPr="00000000">
                  <w:rPr>
                    <w:color w:val="1f1f1f"/>
                    <w:rtl w:val="0"/>
                  </w:rPr>
                  <w:t xml:space="preserve">Base de Conocimiento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0">
                <w:pPr>
                  <w:widowControl w:val="0"/>
                  <w:spacing w:after="0" w:line="276" w:lineRule="auto"/>
                  <w:jc w:val="center"/>
                  <w:rPr>
                    <w:color w:val="1f1f1f"/>
                  </w:rPr>
                </w:pPr>
                <w:r w:rsidDel="00000000" w:rsidR="00000000" w:rsidRPr="00000000">
                  <w:rPr>
                    <w:color w:val="1f1f1f"/>
                    <w:rtl w:val="0"/>
                  </w:rPr>
                  <w:t xml:space="preserve">CACIF-BDC.xlsx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1">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2">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3">
                <w:pPr>
                  <w:widowControl w:val="0"/>
                  <w:spacing w:after="0" w:line="276" w:lineRule="auto"/>
                  <w:jc w:val="center"/>
                  <w:rPr>
                    <w:color w:val="1f1f1f"/>
                  </w:rPr>
                </w:pPr>
                <w:r w:rsidDel="00000000" w:rsidR="00000000" w:rsidRPr="00000000">
                  <w:rPr>
                    <w:color w:val="1f1f1f"/>
                    <w:rtl w:val="0"/>
                  </w:rPr>
                  <w:t xml:space="preserve">Especificación de Logs y Trazabilidad</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4">
                <w:pPr>
                  <w:widowControl w:val="0"/>
                  <w:spacing w:after="0" w:line="276" w:lineRule="auto"/>
                  <w:jc w:val="center"/>
                  <w:rPr>
                    <w:color w:val="1f1f1f"/>
                  </w:rPr>
                </w:pPr>
                <w:r w:rsidDel="00000000" w:rsidR="00000000" w:rsidRPr="00000000">
                  <w:rPr>
                    <w:color w:val="1f1f1f"/>
                    <w:rtl w:val="0"/>
                  </w:rPr>
                  <w:t xml:space="preserve">CACIF-ELT.docx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5">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6">
                <w:pPr>
                  <w:widowControl w:val="0"/>
                  <w:spacing w:after="0" w:line="276" w:lineRule="auto"/>
                  <w:jc w:val="center"/>
                  <w:rPr>
                    <w:color w:val="1f1f1f"/>
                  </w:rPr>
                </w:pPr>
                <w:r w:rsidDel="00000000" w:rsidR="00000000" w:rsidRPr="00000000">
                  <w:rPr>
                    <w:color w:val="1f1f1f"/>
                    <w:rtl w:val="0"/>
                  </w:rPr>
                  <w:t xml:space="preserve">Fuente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7">
                <w:pPr>
                  <w:widowControl w:val="0"/>
                  <w:spacing w:after="0" w:line="276" w:lineRule="auto"/>
                  <w:jc w:val="center"/>
                  <w:rPr>
                    <w:color w:val="1f1f1f"/>
                  </w:rPr>
                </w:pPr>
                <w:r w:rsidDel="00000000" w:rsidR="00000000" w:rsidRPr="00000000">
                  <w:rPr>
                    <w:color w:val="1f1f1f"/>
                    <w:rtl w:val="0"/>
                  </w:rPr>
                  <w:t xml:space="preserve">Catálogo de Prompts RAG</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8">
                <w:pPr>
                  <w:widowControl w:val="0"/>
                  <w:spacing w:after="0" w:line="276" w:lineRule="auto"/>
                  <w:jc w:val="center"/>
                  <w:rPr>
                    <w:color w:val="1f1f1f"/>
                  </w:rPr>
                </w:pPr>
                <w:r w:rsidDel="00000000" w:rsidR="00000000" w:rsidRPr="00000000">
                  <w:rPr>
                    <w:color w:val="1f1f1f"/>
                    <w:rtl w:val="0"/>
                  </w:rPr>
                  <w:t xml:space="preserve">CACIF-CPRAG.docx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9">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A">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B">
                <w:pPr>
                  <w:widowControl w:val="0"/>
                  <w:spacing w:after="0" w:line="276" w:lineRule="auto"/>
                  <w:jc w:val="center"/>
                  <w:rPr>
                    <w:color w:val="1f1f1f"/>
                  </w:rPr>
                </w:pPr>
                <w:r w:rsidDel="00000000" w:rsidR="00000000" w:rsidRPr="00000000">
                  <w:rPr>
                    <w:color w:val="1f1f1f"/>
                    <w:rtl w:val="0"/>
                  </w:rPr>
                  <w:t xml:space="preserve">Mockups Web</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C">
                <w:pPr>
                  <w:widowControl w:val="0"/>
                  <w:spacing w:after="0" w:line="276" w:lineRule="auto"/>
                  <w:jc w:val="center"/>
                  <w:rPr>
                    <w:color w:val="1f1f1f"/>
                  </w:rPr>
                </w:pPr>
                <w:r w:rsidDel="00000000" w:rsidR="00000000" w:rsidRPr="00000000">
                  <w:rPr>
                    <w:color w:val="1f1f1f"/>
                    <w:rtl w:val="0"/>
                  </w:rPr>
                  <w:t xml:space="preserve">CACIF-DIUX.docx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D">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E">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F">
                <w:pPr>
                  <w:widowControl w:val="0"/>
                  <w:spacing w:after="0" w:line="276" w:lineRule="auto"/>
                  <w:jc w:val="center"/>
                  <w:rPr>
                    <w:color w:val="1f1f1f"/>
                  </w:rPr>
                </w:pPr>
                <w:r w:rsidDel="00000000" w:rsidR="00000000" w:rsidRPr="00000000">
                  <w:rPr>
                    <w:color w:val="1f1f1f"/>
                    <w:rtl w:val="0"/>
                  </w:rPr>
                  <w:t xml:space="preserve">Matriz de Casos de Prueba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0">
                <w:pPr>
                  <w:widowControl w:val="0"/>
                  <w:spacing w:after="0" w:line="276" w:lineRule="auto"/>
                  <w:jc w:val="center"/>
                  <w:rPr>
                    <w:color w:val="1f1f1f"/>
                  </w:rPr>
                </w:pPr>
                <w:r w:rsidDel="00000000" w:rsidR="00000000" w:rsidRPr="00000000">
                  <w:rPr>
                    <w:color w:val="1f1f1f"/>
                    <w:rtl w:val="0"/>
                  </w:rPr>
                  <w:t xml:space="preserve">CACIF-CP.xlsx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1">
                <w:pPr>
                  <w:widowControl w:val="0"/>
                  <w:spacing w:after="0" w:line="276" w:lineRule="auto"/>
                  <w:jc w:val="center"/>
                  <w:rPr>
                    <w:color w:val="1f1f1f"/>
                  </w:rPr>
                </w:pPr>
                <w:r w:rsidDel="00000000" w:rsidR="00000000" w:rsidRPr="00000000">
                  <w:rPr>
                    <w:b w:val="1"/>
                    <w:bCs w:val="1"/>
                    <w:color w:val="1f1f1f"/>
                    <w:rtl w:val="0"/>
                  </w:rPr>
                  <w:t xml:space="preserve">Desarrollo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2">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3">
                <w:pPr>
                  <w:widowControl w:val="0"/>
                  <w:spacing w:after="0" w:line="276" w:lineRule="auto"/>
                  <w:jc w:val="center"/>
                  <w:rPr>
                    <w:color w:val="1f1f1f"/>
                  </w:rPr>
                </w:pPr>
                <w:r w:rsidDel="00000000" w:rsidR="00000000" w:rsidRPr="00000000">
                  <w:rPr>
                    <w:color w:val="1f1f1f"/>
                    <w:rtl w:val="0"/>
                  </w:rPr>
                  <w:t xml:space="preserve">Reportes de Ejecución (01 y 02)</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4">
                <w:pPr>
                  <w:widowControl w:val="0"/>
                  <w:spacing w:after="0" w:line="276" w:lineRule="auto"/>
                  <w:jc w:val="center"/>
                  <w:rPr>
                    <w:color w:val="1f1f1f"/>
                  </w:rPr>
                </w:pPr>
                <w:r w:rsidDel="00000000" w:rsidR="00000000" w:rsidRPr="00000000">
                  <w:rPr>
                    <w:color w:val="1f1f1f"/>
                    <w:rtl w:val="0"/>
                  </w:rPr>
                  <w:t xml:space="preserve">CACIF-REP-[01-02].xlsx</w:t>
                </w:r>
              </w:p>
            </w:tc>
          </w:tr>
          <w:tr>
            <w:trPr>
              <w:cantSplit w:val="0"/>
              <w:trHeight w:val="333.38582677165357" w:hRule="atLeast"/>
              <w:tblHeader w:val="0"/>
            </w:trPr>
            <w:tc>
              <w:tcPr>
                <w:vMerge w:val="restart"/>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5">
                <w:pPr>
                  <w:widowControl w:val="0"/>
                  <w:spacing w:after="0" w:line="276" w:lineRule="auto"/>
                  <w:jc w:val="center"/>
                  <w:rPr>
                    <w:color w:val="1f1f1f"/>
                  </w:rPr>
                </w:pPr>
                <w:r w:rsidDel="00000000" w:rsidR="00000000" w:rsidRPr="00000000">
                  <w:rPr>
                    <w:b w:val="1"/>
                    <w:bCs w:val="1"/>
                    <w:color w:val="1f1f1f"/>
                    <w:rtl w:val="0"/>
                  </w:rPr>
                  <w:t xml:space="preserve">QA y Calidad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6">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7">
                <w:pPr>
                  <w:widowControl w:val="0"/>
                  <w:spacing w:after="0" w:line="276" w:lineRule="auto"/>
                  <w:jc w:val="center"/>
                  <w:rPr>
                    <w:color w:val="1f1f1f"/>
                  </w:rPr>
                </w:pPr>
                <w:r w:rsidDel="00000000" w:rsidR="00000000" w:rsidRPr="00000000">
                  <w:rPr>
                    <w:color w:val="1f1f1f"/>
                    <w:rtl w:val="0"/>
                  </w:rPr>
                  <w:t xml:space="preserve">Reporte de Métricas IA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8">
                <w:pPr>
                  <w:widowControl w:val="0"/>
                  <w:spacing w:after="0" w:line="276" w:lineRule="auto"/>
                  <w:jc w:val="center"/>
                  <w:rPr>
                    <w:color w:val="1f1f1f"/>
                  </w:rPr>
                </w:pPr>
                <w:r w:rsidDel="00000000" w:rsidR="00000000" w:rsidRPr="00000000">
                  <w:rPr>
                    <w:color w:val="1f1f1f"/>
                    <w:rtl w:val="0"/>
                  </w:rPr>
                  <w:t xml:space="preserve">CACIF-RMIA.xlsx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9">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A">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B">
                <w:pPr>
                  <w:widowControl w:val="0"/>
                  <w:spacing w:after="0" w:line="276" w:lineRule="auto"/>
                  <w:jc w:val="center"/>
                  <w:rPr>
                    <w:color w:val="1f1f1f"/>
                  </w:rPr>
                </w:pPr>
                <w:r w:rsidDel="00000000" w:rsidR="00000000" w:rsidRPr="00000000">
                  <w:rPr>
                    <w:color w:val="1f1f1f"/>
                    <w:rtl w:val="0"/>
                  </w:rPr>
                  <w:t xml:space="preserve">Informe de Validación Integral</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C">
                <w:pPr>
                  <w:widowControl w:val="0"/>
                  <w:spacing w:after="0" w:line="276" w:lineRule="auto"/>
                  <w:jc w:val="center"/>
                  <w:rPr>
                    <w:color w:val="1f1f1f"/>
                  </w:rPr>
                </w:pPr>
                <w:r w:rsidDel="00000000" w:rsidR="00000000" w:rsidRPr="00000000">
                  <w:rPr>
                    <w:color w:val="1f1f1f"/>
                    <w:rtl w:val="0"/>
                  </w:rPr>
                  <w:t xml:space="preserve">CACIF-IV.docx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D">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E">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F">
                <w:pPr>
                  <w:widowControl w:val="0"/>
                  <w:spacing w:after="0" w:line="276" w:lineRule="auto"/>
                  <w:jc w:val="center"/>
                  <w:rPr>
                    <w:color w:val="1f1f1f"/>
                  </w:rPr>
                </w:pPr>
                <w:r w:rsidDel="00000000" w:rsidR="00000000" w:rsidRPr="00000000">
                  <w:rPr>
                    <w:color w:val="1f1f1f"/>
                    <w:rtl w:val="0"/>
                  </w:rPr>
                  <w:t xml:space="preserve">Backlog de Errores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0">
                <w:pPr>
                  <w:widowControl w:val="0"/>
                  <w:spacing w:after="0" w:line="276" w:lineRule="auto"/>
                  <w:jc w:val="center"/>
                  <w:rPr>
                    <w:color w:val="1f1f1f"/>
                  </w:rPr>
                </w:pPr>
                <w:r w:rsidDel="00000000" w:rsidR="00000000" w:rsidRPr="00000000">
                  <w:rPr>
                    <w:color w:val="1f1f1f"/>
                    <w:rtl w:val="0"/>
                  </w:rPr>
                  <w:t xml:space="preserve">CACIF-BE.xlsx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1">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2">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3">
                <w:pPr>
                  <w:widowControl w:val="0"/>
                  <w:spacing w:after="0" w:line="276" w:lineRule="auto"/>
                  <w:jc w:val="center"/>
                  <w:rPr>
                    <w:color w:val="1f1f1f"/>
                  </w:rPr>
                </w:pPr>
                <w:r w:rsidDel="00000000" w:rsidR="00000000" w:rsidRPr="00000000">
                  <w:rPr>
                    <w:color w:val="1f1f1f"/>
                    <w:rtl w:val="0"/>
                  </w:rPr>
                  <w:t xml:space="preserve">Acta de QA (Aprobación de Hito)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4">
                <w:pPr>
                  <w:widowControl w:val="0"/>
                  <w:spacing w:after="0" w:line="276" w:lineRule="auto"/>
                  <w:jc w:val="center"/>
                  <w:rPr>
                    <w:color w:val="1f1f1f"/>
                  </w:rPr>
                </w:pPr>
                <w:r w:rsidDel="00000000" w:rsidR="00000000" w:rsidRPr="00000000">
                  <w:rPr>
                    <w:color w:val="1f1f1f"/>
                    <w:rtl w:val="0"/>
                  </w:rPr>
                  <w:t xml:space="preserve">CACIF-AQA.docx</w:t>
                </w:r>
              </w:p>
            </w:tc>
          </w:tr>
          <w:tr>
            <w:trPr>
              <w:cantSplit w:val="0"/>
              <w:trHeight w:val="333.38582677165357" w:hRule="atLeast"/>
              <w:tblHeader w:val="0"/>
            </w:trPr>
            <w:tc>
              <w:tcPr>
                <w:vMerge w:val="restart"/>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5">
                <w:pPr>
                  <w:widowControl w:val="0"/>
                  <w:spacing w:after="0" w:line="276" w:lineRule="auto"/>
                  <w:jc w:val="center"/>
                  <w:rPr>
                    <w:color w:val="1f1f1f"/>
                  </w:rPr>
                </w:pPr>
                <w:r w:rsidDel="00000000" w:rsidR="00000000" w:rsidRPr="00000000">
                  <w:rPr>
                    <w:b w:val="1"/>
                    <w:bCs w:val="1"/>
                    <w:color w:val="1f1f1f"/>
                    <w:rtl w:val="0"/>
                  </w:rPr>
                  <w:t xml:space="preserve">Despliegue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6">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7">
                <w:pPr>
                  <w:widowControl w:val="0"/>
                  <w:spacing w:after="0" w:line="276" w:lineRule="auto"/>
                  <w:jc w:val="center"/>
                  <w:rPr>
                    <w:color w:val="1f1f1f"/>
                  </w:rPr>
                </w:pPr>
                <w:r w:rsidDel="00000000" w:rsidR="00000000" w:rsidRPr="00000000">
                  <w:rPr>
                    <w:color w:val="1f1f1f"/>
                    <w:rtl w:val="0"/>
                  </w:rPr>
                  <w:t xml:space="preserve">Manual Técnico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8">
                <w:pPr>
                  <w:widowControl w:val="0"/>
                  <w:spacing w:after="0" w:line="276" w:lineRule="auto"/>
                  <w:jc w:val="center"/>
                  <w:rPr>
                    <w:color w:val="1f1f1f"/>
                  </w:rPr>
                </w:pPr>
                <w:r w:rsidDel="00000000" w:rsidR="00000000" w:rsidRPr="00000000">
                  <w:rPr>
                    <w:color w:val="1f1f1f"/>
                    <w:rtl w:val="0"/>
                  </w:rPr>
                  <w:t xml:space="preserve">CACIF-MT.docx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9">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A">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B">
                <w:pPr>
                  <w:widowControl w:val="0"/>
                  <w:spacing w:after="0" w:line="276" w:lineRule="auto"/>
                  <w:jc w:val="center"/>
                  <w:rPr>
                    <w:color w:val="1f1f1f"/>
                  </w:rPr>
                </w:pPr>
                <w:r w:rsidDel="00000000" w:rsidR="00000000" w:rsidRPr="00000000">
                  <w:rPr>
                    <w:color w:val="1f1f1f"/>
                    <w:rtl w:val="0"/>
                  </w:rPr>
                  <w:t xml:space="preserve">Manual de Usuario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C">
                <w:pPr>
                  <w:widowControl w:val="0"/>
                  <w:spacing w:after="0" w:line="276" w:lineRule="auto"/>
                  <w:jc w:val="center"/>
                  <w:rPr>
                    <w:color w:val="1f1f1f"/>
                  </w:rPr>
                </w:pPr>
                <w:r w:rsidDel="00000000" w:rsidR="00000000" w:rsidRPr="00000000">
                  <w:rPr>
                    <w:color w:val="1f1f1f"/>
                    <w:rtl w:val="0"/>
                  </w:rPr>
                  <w:t xml:space="preserve">CACIF-MUS.docx</w:t>
                </w:r>
              </w:p>
            </w:tc>
          </w:tr>
          <w:tr>
            <w:trPr>
              <w:cantSplit w:val="0"/>
              <w:trHeight w:val="333.38582677165357" w:hRule="atLeast"/>
              <w:tblHeader w:val="0"/>
            </w:trPr>
            <w:tc>
              <w:tcPr>
                <w:vMerge w:val="continue"/>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D">
                <w:pPr>
                  <w:widowControl w:val="0"/>
                  <w:spacing w:after="0" w:before="0" w:line="240" w:lineRule="auto"/>
                  <w:ind w:left="0" w:firstLine="0"/>
                  <w:jc w:val="center"/>
                  <w:rPr>
                    <w:rFonts w:ascii="Arial" w:cs="Arial" w:eastAsia="Arial" w:hAnsi="Arial"/>
                    <w:color w:val="1f1f1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E">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F">
                <w:pPr>
                  <w:widowControl w:val="0"/>
                  <w:spacing w:after="0" w:line="276" w:lineRule="auto"/>
                  <w:jc w:val="center"/>
                  <w:rPr>
                    <w:color w:val="1f1f1f"/>
                  </w:rPr>
                </w:pPr>
                <w:r w:rsidDel="00000000" w:rsidR="00000000" w:rsidRPr="00000000">
                  <w:rPr>
                    <w:color w:val="1f1f1f"/>
                    <w:rtl w:val="0"/>
                  </w:rPr>
                  <w:t xml:space="preserve">Acta de Cierre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0">
                <w:pPr>
                  <w:widowControl w:val="0"/>
                  <w:spacing w:after="0" w:line="276" w:lineRule="auto"/>
                  <w:jc w:val="center"/>
                  <w:rPr>
                    <w:color w:val="1f1f1f"/>
                  </w:rPr>
                </w:pPr>
                <w:r w:rsidDel="00000000" w:rsidR="00000000" w:rsidRPr="00000000">
                  <w:rPr>
                    <w:color w:val="1f1f1f"/>
                    <w:rtl w:val="0"/>
                  </w:rPr>
                  <w:t xml:space="preserve">CACIF-AC.docx</w:t>
                </w:r>
              </w:p>
            </w:tc>
          </w:tr>
        </w:tbl>
      </w:sdtContent>
    </w:sdt>
    <w:p w:rsidR="00000000" w:rsidDel="00000000" w:rsidP="00000000" w:rsidRDefault="00000000" w:rsidRPr="00000000" w14:paraId="000001C1">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Definicion de Linea Base</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1133.8582677165355"/>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Control de la GCS</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Ejemplos de Solicitudes de cambio (1 por alumno)</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Proceso de Control de Cambios (De la Empresa ETB)</w:t>
      </w:r>
    </w:p>
    <w:p w:rsidR="00000000" w:rsidDel="00000000" w:rsidP="00000000" w:rsidRDefault="00000000" w:rsidRPr="00000000" w14:paraId="000001C5">
      <w:pPr>
        <w:keepNext w:val="0"/>
        <w:keepLines w:val="0"/>
        <w:pageBreakBefore w:val="0"/>
        <w:widowControl w:val="1"/>
        <w:numPr>
          <w:ilvl w:val="4"/>
          <w:numId w:val="5"/>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Grafica del proceso</w:t>
      </w:r>
    </w:p>
    <w:p w:rsidR="00000000" w:rsidDel="00000000" w:rsidP="00000000" w:rsidRDefault="00000000" w:rsidRPr="00000000" w14:paraId="000001C6">
      <w:pPr>
        <w:keepNext w:val="0"/>
        <w:keepLines w:val="0"/>
        <w:pageBreakBefore w:val="0"/>
        <w:widowControl w:val="1"/>
        <w:numPr>
          <w:ilvl w:val="4"/>
          <w:numId w:val="5"/>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Tipos de estados de la Solicitud de cambio</w:t>
      </w:r>
    </w:p>
    <w:p w:rsidR="00000000" w:rsidDel="00000000" w:rsidP="00000000" w:rsidRDefault="00000000" w:rsidRPr="00000000" w14:paraId="000001C7">
      <w:pPr>
        <w:keepNext w:val="0"/>
        <w:keepLines w:val="0"/>
        <w:pageBreakBefore w:val="0"/>
        <w:widowControl w:val="1"/>
        <w:numPr>
          <w:ilvl w:val="4"/>
          <w:numId w:val="5"/>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Ejemplos de reportes (3)</w:t>
      </w:r>
    </w:p>
    <w:p w:rsidR="00000000" w:rsidDel="00000000" w:rsidP="00000000" w:rsidRDefault="00000000" w:rsidRPr="00000000" w14:paraId="000001C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1133.8582677165355"/>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Estados de la GCS</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72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Ejemplos de reporte de estado de Github (Commit, Contribuciones, Ramas)</w:t>
      </w:r>
      <w:r w:rsidDel="00000000" w:rsidR="00000000" w:rsidRPr="00000000">
        <w:rPr>
          <w:rtl w:val="0"/>
        </w:rPr>
      </w:r>
    </w:p>
    <w:p w:rsidR="00000000" w:rsidDel="00000000" w:rsidP="00000000" w:rsidRDefault="00000000" w:rsidRPr="00000000" w14:paraId="000001CA">
      <w:pPr>
        <w:numPr>
          <w:ilvl w:val="1"/>
          <w:numId w:val="4"/>
        </w:numPr>
        <w:spacing w:after="200" w:before="200" w:line="360" w:lineRule="auto"/>
        <w:ind w:left="1417.3228346456694" w:hanging="1275.5905511811025"/>
        <w:rPr>
          <w:b w:val="1"/>
          <w:bCs w:val="1"/>
        </w:rPr>
      </w:pPr>
      <w:r w:rsidDel="00000000" w:rsidR="00000000" w:rsidRPr="00000000">
        <w:rPr>
          <w:b w:val="1"/>
          <w:bCs w:val="1"/>
          <w:rtl w:val="0"/>
        </w:rPr>
        <w:t xml:space="preserve">Evaluación de Impacto y Riesgos de Solicitudes de Cambio</w:t>
      </w:r>
    </w:p>
    <w:p w:rsidR="00000000" w:rsidDel="00000000" w:rsidP="00000000" w:rsidRDefault="00000000" w:rsidRPr="00000000" w14:paraId="000001CB">
      <w:pPr>
        <w:numPr>
          <w:ilvl w:val="2"/>
          <w:numId w:val="4"/>
        </w:numPr>
        <w:spacing w:after="200" w:before="200" w:line="360" w:lineRule="auto"/>
        <w:ind w:left="1440" w:hanging="720"/>
        <w:rPr/>
      </w:pPr>
      <w:r w:rsidDel="00000000" w:rsidR="00000000" w:rsidRPr="00000000">
        <w:rPr>
          <w:b w:val="1"/>
          <w:bCs w:val="1"/>
          <w:rtl w:val="0"/>
        </w:rPr>
        <w:t xml:space="preserve">Solicitud de Cambio 1</w:t>
      </w:r>
    </w:p>
    <w:p w:rsidR="00000000" w:rsidDel="00000000" w:rsidP="00000000" w:rsidRDefault="00000000" w:rsidRPr="00000000" w14:paraId="000001CC">
      <w:pPr>
        <w:numPr>
          <w:ilvl w:val="2"/>
          <w:numId w:val="4"/>
        </w:numPr>
        <w:spacing w:after="200" w:before="200" w:line="360" w:lineRule="auto"/>
        <w:ind w:left="1440" w:hanging="720"/>
        <w:rPr/>
      </w:pPr>
      <w:r w:rsidDel="00000000" w:rsidR="00000000" w:rsidRPr="00000000">
        <w:rPr>
          <w:b w:val="1"/>
          <w:bCs w:val="1"/>
          <w:rtl w:val="0"/>
        </w:rPr>
        <w:t xml:space="preserve">Solicitud de Cambio 2</w:t>
      </w:r>
      <w:r w:rsidDel="00000000" w:rsidR="00000000" w:rsidRPr="00000000">
        <w:rPr>
          <w:rtl w:val="0"/>
        </w:rPr>
      </w:r>
    </w:p>
    <w:p w:rsidR="00000000" w:rsidDel="00000000" w:rsidP="00000000" w:rsidRDefault="00000000" w:rsidRPr="00000000" w14:paraId="000001CD">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200" w:line="360" w:lineRule="auto"/>
        <w:ind w:left="1417.3228346456694" w:right="0" w:hanging="1275.5905511811025"/>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Auditoria de la GCS</w:t>
      </w:r>
    </w:p>
    <w:p w:rsidR="00000000" w:rsidDel="00000000" w:rsidP="00000000" w:rsidRDefault="00000000" w:rsidRPr="00000000" w14:paraId="000001C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Auditoria Fisica</w:t>
      </w:r>
      <w:r w:rsidDel="00000000" w:rsidR="00000000" w:rsidRPr="00000000">
        <w:rPr>
          <w:rtl w:val="0"/>
        </w:rPr>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Lista de Ite</w:t>
      </w:r>
      <w:r w:rsidDel="00000000" w:rsidR="00000000" w:rsidRPr="00000000">
        <w:rPr>
          <w:rtl w:val="0"/>
        </w:rPr>
        <w:t xml:space="preserve">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 que se encuentran en la </w:t>
      </w:r>
      <w:r w:rsidDel="00000000" w:rsidR="00000000" w:rsidRPr="00000000">
        <w:rPr>
          <w:rtl w:val="0"/>
        </w:rPr>
        <w:t xml:space="preserve">línea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base 3 de un  proyecto</w:t>
      </w:r>
    </w:p>
    <w:p w:rsidR="00000000" w:rsidDel="00000000" w:rsidP="00000000" w:rsidRDefault="00000000" w:rsidRPr="00000000" w14:paraId="000001D0">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Auditoria Funcional</w:t>
      </w:r>
      <w:r w:rsidDel="00000000" w:rsidR="00000000" w:rsidRPr="00000000">
        <w:rPr>
          <w:rtl w:val="0"/>
        </w:rPr>
      </w:r>
    </w:p>
    <w:p w:rsidR="00000000" w:rsidDel="00000000" w:rsidP="00000000" w:rsidRDefault="00000000" w:rsidRPr="00000000" w14:paraId="000001D1">
      <w:pPr>
        <w:spacing w:after="200" w:before="200" w:line="360" w:lineRule="auto"/>
        <w:ind w:left="1440" w:firstLine="0"/>
        <w:rPr/>
      </w:pPr>
      <w:r w:rsidDel="00000000" w:rsidR="00000000" w:rsidRPr="00000000">
        <w:rPr>
          <w:rtl w:val="0"/>
        </w:rPr>
        <w:t xml:space="preserve">Lista de CU  atendidas correctamente: </w:t>
      </w:r>
    </w:p>
    <w:tbl>
      <w:tblPr>
        <w:tblStyle w:val="Table7"/>
        <w:tblW w:w="7095.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1695"/>
        <w:gridCol w:w="1515"/>
        <w:gridCol w:w="1545"/>
        <w:tblGridChange w:id="0">
          <w:tblGrid>
            <w:gridCol w:w="2340"/>
            <w:gridCol w:w="1695"/>
            <w:gridCol w:w="1515"/>
            <w:gridCol w:w="1545"/>
          </w:tblGrid>
        </w:tblGridChange>
      </w:tblGrid>
      <w:tr>
        <w:trPr>
          <w:cantSplit w:val="0"/>
          <w:tblHeader w:val="0"/>
        </w:trPr>
        <w:tc>
          <w:tcPr/>
          <w:p w:rsidR="00000000" w:rsidDel="00000000" w:rsidP="00000000" w:rsidRDefault="00000000" w:rsidRPr="00000000" w14:paraId="000001D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Casos de Usos </w:t>
            </w:r>
            <w:r w:rsidDel="00000000" w:rsidR="00000000" w:rsidRPr="00000000">
              <w:rPr>
                <w:rtl w:val="0"/>
              </w:rPr>
            </w:r>
          </w:p>
        </w:tc>
        <w:tc>
          <w:tcPr/>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Fecha de auditoria</w:t>
            </w:r>
          </w:p>
        </w:tc>
        <w:tc>
          <w:tcPr/>
          <w:p w:rsidR="00000000" w:rsidDel="00000000" w:rsidP="00000000" w:rsidRDefault="00000000" w:rsidRPr="00000000" w14:paraId="000001D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Auditor</w:t>
            </w:r>
          </w:p>
          <w:p w:rsidR="00000000" w:rsidDel="00000000" w:rsidP="00000000" w:rsidRDefault="00000000" w:rsidRPr="00000000" w14:paraId="000001D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Estado</w:t>
            </w:r>
          </w:p>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Cumple (</w:t>
            </w:r>
            <w:r w:rsidDel="00000000" w:rsidR="00000000" w:rsidRPr="00000000">
              <w:rPr>
                <w:rFonts w:ascii="Noto Sans Symbols" w:cs="Noto Sans Symbols" w:eastAsia="Noto Sans Symbols" w:hAnsi="Noto Sans Symbols"/>
                <w:b w:val="1"/>
                <w:bCs w:val="1"/>
                <w:i w:val="0"/>
                <w:iCs w:val="0"/>
                <w:smallCaps w:val="0"/>
                <w:strike w:val="0"/>
                <w:color w:val="000000"/>
                <w:sz w:val="22"/>
                <w:szCs w:val="22"/>
                <w:u w:val="none"/>
                <w:shd w:fill="auto" w:val="clear"/>
                <w:vertAlign w:val="baseline"/>
                <w:rtl w:val="0"/>
              </w:rPr>
              <w:t xml:space="preserve">√</w:t>
            </w:r>
            <w:r w:rsidDel="00000000" w:rsidR="00000000" w:rsidRPr="00000000">
              <w:rPr>
                <w:b w:val="1"/>
                <w:bCs w:val="1"/>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No cumple (X)</w:t>
            </w:r>
          </w:p>
        </w:tc>
      </w:tr>
      <w:tr>
        <w:trPr>
          <w:cantSplit w:val="0"/>
          <w:tblHeader w:val="0"/>
        </w:trPr>
        <w:tc>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U01-Toma de decisiones</w:t>
            </w:r>
          </w:p>
        </w:tc>
        <w:tc>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25/11/24</w:t>
            </w:r>
          </w:p>
        </w:tc>
        <w:tc>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Diego Gamarra</w:t>
            </w:r>
          </w:p>
        </w:tc>
        <w:tc>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U02-Aprobacion del alumnado</w:t>
            </w:r>
          </w:p>
        </w:tc>
        <w:tc>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25/11/24</w:t>
            </w:r>
          </w:p>
        </w:tc>
        <w:tc>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Diego Gamarra</w:t>
            </w:r>
          </w:p>
        </w:tc>
        <w:tc>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X</w:t>
            </w:r>
          </w:p>
        </w:tc>
      </w:tr>
      <w:tr>
        <w:trPr>
          <w:cantSplit w:val="0"/>
          <w:tblHeader w:val="0"/>
        </w:trPr>
        <w:tc>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200" w:line="360" w:lineRule="auto"/>
        <w:ind w:left="1417.3228346456694" w:right="0" w:hanging="1275.5905511811025"/>
        <w:jc w:val="left"/>
        <w:rPr>
          <w:rFonts w:ascii="Calibri" w:cs="Calibri" w:eastAsia="Calibri" w:hAnsi="Calibri"/>
          <w:b w:val="1"/>
          <w:bCs w:val="1"/>
          <w:i w:val="0"/>
          <w:iCs w:val="0"/>
          <w:smallCaps w:val="0"/>
          <w:strike w:val="0"/>
          <w:color w:val="000000"/>
          <w:sz w:val="22"/>
          <w:szCs w:val="22"/>
          <w:vertAlign w:val="baseline"/>
        </w:rPr>
      </w:pPr>
      <w:r w:rsidDel="00000000" w:rsidR="00000000" w:rsidRPr="00000000">
        <w:rPr>
          <w:b w:val="1"/>
          <w:bCs w:val="1"/>
          <w:rtl w:val="0"/>
        </w:rPr>
        <w:t xml:space="preserve">Gestión</w:t>
      </w:r>
      <w:r w:rsidDel="00000000" w:rsidR="00000000" w:rsidRPr="00000000">
        <w:rPr>
          <w:b w:val="1"/>
          <w:bCs w:val="1"/>
          <w:i w:val="0"/>
          <w:iCs w:val="0"/>
          <w:smallCaps w:val="0"/>
          <w:strike w:val="0"/>
          <w:color w:val="000000"/>
          <w:sz w:val="22"/>
          <w:szCs w:val="22"/>
          <w:u w:val="none"/>
          <w:vertAlign w:val="baseline"/>
          <w:rtl w:val="0"/>
        </w:rPr>
        <w:t xml:space="preserve"> de Release y</w:t>
      </w: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 Entrega del Software</w:t>
      </w:r>
    </w:p>
    <w:p w:rsidR="00000000" w:rsidDel="00000000" w:rsidP="00000000" w:rsidRDefault="00000000" w:rsidRPr="00000000" w14:paraId="000001EB">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200" w:line="360" w:lineRule="auto"/>
        <w:ind w:left="1440" w:right="0" w:hanging="720"/>
        <w:jc w:val="left"/>
        <w:rPr/>
      </w:pPr>
      <w:r w:rsidDel="00000000" w:rsidR="00000000" w:rsidRPr="00000000">
        <w:rPr>
          <w:b w:val="1"/>
          <w:bCs w:val="1"/>
          <w:rtl w:val="0"/>
        </w:rPr>
        <w:t xml:space="preserve">Gestión de Release </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00" w:line="360" w:lineRule="auto"/>
        <w:ind w:left="1440" w:right="0" w:firstLine="0"/>
        <w:jc w:val="left"/>
        <w:rPr/>
      </w:pPr>
      <w:r w:rsidDel="00000000" w:rsidR="00000000" w:rsidRPr="00000000">
        <w:rPr>
          <w:rtl w:val="0"/>
        </w:rPr>
        <w:t xml:space="preserve">(Cómo voy a hacer la entrega de los release de los cliente: Diagrama del Repositorio: Carpeta Clientes)</w:t>
      </w:r>
    </w:p>
    <w:p w:rsidR="00000000" w:rsidDel="00000000" w:rsidP="00000000" w:rsidRDefault="00000000" w:rsidRPr="00000000" w14:paraId="000001ED">
      <w:pPr>
        <w:rPr>
          <w:b w:val="1"/>
          <w:bCs w:val="1"/>
          <w:i w:val="1"/>
          <w:iCs w:val="1"/>
        </w:rPr>
      </w:pPr>
      <w:r w:rsidDel="00000000" w:rsidR="00000000" w:rsidRPr="00000000">
        <w:rPr/>
        <w:drawing>
          <wp:inline distB="0" distT="0" distL="0" distR="0">
            <wp:extent cx="5399730" cy="3289300"/>
            <wp:effectExtent b="0" l="0" r="0" t="0"/>
            <wp:docPr descr="Diagrama&#10;&#10;Descripción generada automáticamente" id="1" name="image1.png"/>
            <a:graphic>
              <a:graphicData uri="http://schemas.openxmlformats.org/drawingml/2006/picture">
                <pic:pic>
                  <pic:nvPicPr>
                    <pic:cNvPr descr="Diagrama&#10;&#10;Descripción generada automáticamente" id="0" name="image1.png"/>
                    <pic:cNvPicPr preferRelativeResize="0"/>
                  </pic:nvPicPr>
                  <pic:blipFill>
                    <a:blip r:embed="rId7"/>
                    <a:srcRect b="0" l="0" r="0" t="0"/>
                    <a:stretch>
                      <a:fillRect/>
                    </a:stretch>
                  </pic:blipFill>
                  <pic:spPr>
                    <a:xfrm>
                      <a:off x="0" y="0"/>
                      <a:ext cx="539973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numPr>
          <w:ilvl w:val="2"/>
          <w:numId w:val="4"/>
        </w:numPr>
        <w:spacing w:before="200" w:line="360" w:lineRule="auto"/>
        <w:ind w:left="1440" w:hanging="720"/>
        <w:rPr/>
      </w:pPr>
      <w:r w:rsidDel="00000000" w:rsidR="00000000" w:rsidRPr="00000000">
        <w:rPr>
          <w:b w:val="1"/>
          <w:bCs w:val="1"/>
          <w:rtl w:val="0"/>
        </w:rPr>
        <w:t xml:space="preserve"> Entrega del Software (Pase a producción) </w:t>
      </w:r>
    </w:p>
    <w:p w:rsidR="00000000" w:rsidDel="00000000" w:rsidP="00000000" w:rsidRDefault="00000000" w:rsidRPr="00000000" w14:paraId="000001EF">
      <w:pPr>
        <w:spacing w:before="200" w:line="360" w:lineRule="auto"/>
        <w:ind w:left="1440" w:firstLine="0"/>
        <w:rPr>
          <w:b w:val="1"/>
          <w:bCs w:val="1"/>
          <w:i w:val="1"/>
          <w:iCs w:val="1"/>
        </w:rPr>
      </w:pPr>
      <w:r w:rsidDel="00000000" w:rsidR="00000000" w:rsidRPr="00000000">
        <w:rPr>
          <w:rtl w:val="0"/>
        </w:rPr>
        <w:t xml:space="preserve">Proponer el proceso de pase a producción, actividades, herramientas, etc</w:t>
      </w:r>
      <w:r w:rsidDel="00000000" w:rsidR="00000000" w:rsidRPr="00000000">
        <w:rPr>
          <w:rtl w:val="0"/>
        </w:rPr>
      </w:r>
    </w:p>
    <w:p w:rsidR="00000000" w:rsidDel="00000000" w:rsidP="00000000" w:rsidRDefault="00000000" w:rsidRPr="00000000" w14:paraId="000001F0">
      <w:pPr>
        <w:rPr>
          <w:b w:val="1"/>
          <w:bCs w:val="1"/>
          <w:i w:val="1"/>
          <w:iCs w:val="1"/>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decimal"/>
      <w:lvlText w:val="%1."/>
      <w:lvlJc w:val="right"/>
      <w:pPr>
        <w:ind w:left="720" w:hanging="360"/>
      </w:pPr>
      <w:rPr/>
    </w:lvl>
    <w:lvl w:ilvl="1">
      <w:start w:val="1"/>
      <w:numFmt w:val="decimal"/>
      <w:lvlText w:val="%1.%2."/>
      <w:lvlJc w:val="right"/>
      <w:pPr>
        <w:ind w:left="1269.92125984252" w:hanging="589.6062992125986"/>
      </w:pPr>
      <w:rPr/>
    </w:lvl>
    <w:lvl w:ilvl="2">
      <w:start w:val="1"/>
      <w:numFmt w:val="decimal"/>
      <w:lvlText w:val="%1.%2.%3."/>
      <w:lvlJc w:val="right"/>
      <w:pPr>
        <w:ind w:left="2160" w:hanging="180"/>
      </w:pPr>
      <w:rPr/>
    </w:lvl>
    <w:lvl w:ilvl="3">
      <w:start w:val="1"/>
      <w:numFmt w:val="decimal"/>
      <w:lvlText w:val="%1.%2.%3.%4."/>
      <w:lvlJc w:val="right"/>
      <w:pPr>
        <w:ind w:left="2880" w:hanging="360"/>
      </w:pPr>
      <w:rPr/>
    </w:lvl>
    <w:lvl w:ilvl="4">
      <w:start w:val="1"/>
      <w:numFmt w:val="decimal"/>
      <w:lvlText w:val="%1.%2.%3.%4.%5."/>
      <w:lvlJc w:val="right"/>
      <w:pPr>
        <w:ind w:left="3600" w:hanging="360"/>
      </w:pPr>
      <w:rPr/>
    </w:lvl>
    <w:lvl w:ilvl="5">
      <w:start w:val="1"/>
      <w:numFmt w:val="decimal"/>
      <w:lvlText w:val="%1.%2.%3.%4.%5.%6."/>
      <w:lvlJc w:val="right"/>
      <w:pPr>
        <w:ind w:left="4320" w:hanging="180"/>
      </w:pPr>
      <w:rPr/>
    </w:lvl>
    <w:lvl w:ilvl="6">
      <w:start w:val="1"/>
      <w:numFmt w:val="decimal"/>
      <w:lvlText w:val="%1.%2.%3.%4.%5.%6.%7."/>
      <w:lvlJc w:val="right"/>
      <w:pPr>
        <w:ind w:left="5040" w:hanging="360"/>
      </w:pPr>
      <w:rPr/>
    </w:lvl>
    <w:lvl w:ilvl="7">
      <w:start w:val="1"/>
      <w:numFmt w:val="decimal"/>
      <w:lvlText w:val="%1.%2.%3.%4.%5.%6.%7.%8."/>
      <w:lvlJc w:val="right"/>
      <w:pPr>
        <w:ind w:left="5760" w:hanging="360"/>
      </w:pPr>
      <w:rPr/>
    </w:lvl>
    <w:lvl w:ilvl="8">
      <w:start w:val="1"/>
      <w:numFmt w:val="decimal"/>
      <w:lvlText w:val="%1.%2.%3.%4.%5.%6.%7.%8.%9."/>
      <w:lvlJc w:val="right"/>
      <w:pPr>
        <w:ind w:left="6480" w:hanging="180"/>
      </w:pPr>
      <w:rPr/>
    </w:lvl>
  </w:abstractNum>
  <w:abstractNum w:abstractNumId="4">
    <w:lvl w:ilvl="0">
      <w:start w:val="3"/>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rFonts w:ascii="Calibri" w:cs="Calibri" w:eastAsia="Calibri" w:hAnsi="Calibri"/>
        <w:b w:val="1"/>
        <w:bCs w:val="1"/>
        <w:i w:val="0"/>
        <w:iCs w:val="0"/>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320" w:hanging="1440"/>
      </w:pPr>
      <w:rPr/>
    </w:lvl>
  </w:abstractNum>
  <w:abstractNum w:abstractNumId="5">
    <w:lvl w:ilvl="0">
      <w:start w:val="3"/>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lowerLetter"/>
      <w:lvlText w:val="%5)"/>
      <w:lvlJc w:val="left"/>
      <w:pPr>
        <w:ind w:left="1800" w:hanging="36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320" w:hanging="144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lq5RU+AjTAjOtwdDGlXi+v3bLQ==">CgMxLjAaHwoBMBIaChgICVIUChJ0YWJsZS55N2txOWQ1cHk5ZGwaHwoBMRIaChgICVIUChJ0YWJsZS4zNWoyN3ZodjRzMDc4AHIhMWdBSmRTbWRiR0JIN2NONExSUzdFYXAtdjE5eTFUT2VL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