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702B5" w14:textId="77777777" w:rsidR="005825E8" w:rsidRDefault="005825E8">
      <w:pPr>
        <w:spacing w:before="1200"/>
      </w:pPr>
    </w:p>
    <w:p w14:paraId="73BFAECB" w14:textId="77777777" w:rsidR="005825E8" w:rsidRDefault="00000000">
      <w:pPr>
        <w:spacing w:after="80" w:line="276"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SISTEMA CACIF</w:t>
      </w:r>
    </w:p>
    <w:p w14:paraId="1BA1A82C" w14:textId="77777777" w:rsidR="005825E8" w:rsidRDefault="00000000">
      <w:pPr>
        <w:spacing w:after="8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23BD4E5E" w14:textId="77777777" w:rsidR="005825E8" w:rsidRDefault="00000000">
      <w:pPr>
        <w:spacing w:after="8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30743056" w14:textId="1BF422A0" w:rsidR="005825E8" w:rsidRDefault="00000000">
      <w:pPr>
        <w:spacing w:after="80" w:line="276"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Manual </w:t>
      </w:r>
      <w:r w:rsidR="00F63ACC">
        <w:rPr>
          <w:rFonts w:ascii="Times New Roman" w:eastAsia="Times New Roman" w:hAnsi="Times New Roman" w:cs="Times New Roman"/>
          <w:b/>
          <w:bCs/>
          <w:sz w:val="44"/>
          <w:szCs w:val="44"/>
        </w:rPr>
        <w:t>Técnico</w:t>
      </w:r>
    </w:p>
    <w:p w14:paraId="746F11F4"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6410BF1D" w14:textId="77777777" w:rsidR="005825E8" w:rsidRDefault="00000000">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7180B6F0" w14:textId="77777777" w:rsidR="005825E8" w:rsidRDefault="00000000">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71F71B9B" w14:textId="77777777" w:rsidR="005825E8" w:rsidRDefault="00000000">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2FEB046B" w14:textId="77777777" w:rsidR="005825E8" w:rsidRDefault="00000000">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66154121" w14:textId="77777777" w:rsidR="005825E8" w:rsidRDefault="00000000">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58707B09" w14:textId="77777777" w:rsidR="005825E8"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6E2CDF42" w14:textId="77777777" w:rsidR="005825E8" w:rsidRDefault="00000000">
      <w:pPr>
        <w:spacing w:after="240"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Versión 1.0</w:t>
      </w:r>
    </w:p>
    <w:p w14:paraId="4A7DE2C2" w14:textId="77777777" w:rsidR="005825E8" w:rsidRDefault="00000000">
      <w:pPr>
        <w:spacing w:after="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A710903" w14:textId="77777777" w:rsidR="005825E8" w:rsidRDefault="00000000">
      <w:pPr>
        <w:spacing w:after="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D739E71" w14:textId="77777777" w:rsidR="005825E8" w:rsidRDefault="00000000">
      <w:pPr>
        <w:spacing w:after="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792338A" w14:textId="77777777" w:rsidR="005825E8" w:rsidRDefault="00000000">
      <w:pPr>
        <w:spacing w:after="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ECFEA7B" w14:textId="77777777" w:rsidR="005825E8" w:rsidRDefault="00000000">
      <w:pPr>
        <w:spacing w:after="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963571C" w14:textId="77777777" w:rsidR="005825E8" w:rsidRDefault="00000000">
      <w:pPr>
        <w:spacing w:after="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311B2A0" w14:textId="77777777" w:rsidR="005825E8" w:rsidRDefault="00000000">
      <w:pPr>
        <w:spacing w:after="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8FE7BB7" w14:textId="77777777" w:rsidR="005825E8" w:rsidRDefault="00000000">
      <w:pPr>
        <w:spacing w:after="24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5DD0248" w14:textId="77777777" w:rsidR="005825E8" w:rsidRDefault="00000000">
      <w:pPr>
        <w:spacing w:after="240" w:line="276" w:lineRule="auto"/>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Lima, </w:t>
      </w:r>
      <w:proofErr w:type="gramStart"/>
      <w:r>
        <w:rPr>
          <w:rFonts w:ascii="Times New Roman" w:eastAsia="Times New Roman" w:hAnsi="Times New Roman" w:cs="Times New Roman"/>
          <w:b/>
          <w:bCs/>
          <w:sz w:val="28"/>
          <w:szCs w:val="28"/>
        </w:rPr>
        <w:t>Junio</w:t>
      </w:r>
      <w:proofErr w:type="gramEnd"/>
      <w:r>
        <w:rPr>
          <w:rFonts w:ascii="Times New Roman" w:eastAsia="Times New Roman" w:hAnsi="Times New Roman" w:cs="Times New Roman"/>
          <w:b/>
          <w:bCs/>
          <w:sz w:val="28"/>
          <w:szCs w:val="28"/>
        </w:rPr>
        <w:t xml:space="preserve"> del 2026</w:t>
      </w:r>
    </w:p>
    <w:p w14:paraId="1AAD6617"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09324358" w14:textId="77777777" w:rsidR="005825E8" w:rsidRDefault="005825E8">
      <w:pPr>
        <w:spacing w:line="276" w:lineRule="auto"/>
        <w:rPr>
          <w:rFonts w:ascii="Times New Roman" w:eastAsia="Times New Roman" w:hAnsi="Times New Roman" w:cs="Times New Roman"/>
          <w:sz w:val="20"/>
          <w:szCs w:val="20"/>
        </w:rPr>
      </w:pPr>
    </w:p>
    <w:p w14:paraId="684E4947"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1E5E1F7B"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1BEA80BC" w14:textId="77777777" w:rsidR="005825E8" w:rsidRDefault="005825E8">
      <w:pPr>
        <w:spacing w:line="276" w:lineRule="auto"/>
        <w:rPr>
          <w:rFonts w:ascii="Times New Roman" w:eastAsia="Times New Roman" w:hAnsi="Times New Roman" w:cs="Times New Roman"/>
        </w:rPr>
      </w:pPr>
    </w:p>
    <w:p w14:paraId="0E5977FA" w14:textId="77777777" w:rsidR="005825E8" w:rsidRDefault="005825E8">
      <w:pPr>
        <w:spacing w:line="276" w:lineRule="auto"/>
        <w:rPr>
          <w:rFonts w:ascii="Times New Roman" w:eastAsia="Times New Roman" w:hAnsi="Times New Roman" w:cs="Times New Roman"/>
        </w:rPr>
      </w:pPr>
    </w:p>
    <w:p w14:paraId="195C76D5" w14:textId="77777777" w:rsidR="005825E8" w:rsidRDefault="005825E8">
      <w:pPr>
        <w:spacing w:line="276" w:lineRule="auto"/>
        <w:rPr>
          <w:rFonts w:ascii="Times New Roman" w:eastAsia="Times New Roman" w:hAnsi="Times New Roman" w:cs="Times New Roman"/>
        </w:rPr>
      </w:pPr>
    </w:p>
    <w:p w14:paraId="0B478806" w14:textId="77777777" w:rsidR="005825E8" w:rsidRDefault="005825E8">
      <w:pPr>
        <w:spacing w:line="276" w:lineRule="auto"/>
        <w:rPr>
          <w:rFonts w:ascii="Times New Roman" w:eastAsia="Times New Roman" w:hAnsi="Times New Roman" w:cs="Times New Roman"/>
        </w:rPr>
      </w:pPr>
    </w:p>
    <w:p w14:paraId="5239FBF6" w14:textId="77777777" w:rsidR="005825E8" w:rsidRDefault="00000000">
      <w:pPr>
        <w:spacing w:before="200" w:after="120" w:line="276" w:lineRule="auto"/>
        <w:jc w:val="right"/>
        <w:rPr>
          <w:b/>
          <w:bCs/>
          <w:sz w:val="36"/>
          <w:szCs w:val="36"/>
        </w:rPr>
      </w:pPr>
      <w:r>
        <w:rPr>
          <w:b/>
          <w:bCs/>
          <w:sz w:val="36"/>
          <w:szCs w:val="36"/>
        </w:rPr>
        <w:t>Historial de Revisiones</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4"/>
        <w:gridCol w:w="1405"/>
        <w:gridCol w:w="3941"/>
        <w:gridCol w:w="1955"/>
      </w:tblGrid>
      <w:tr w:rsidR="005825E8" w14:paraId="601B0E4D" w14:textId="77777777">
        <w:trPr>
          <w:trHeight w:val="465"/>
        </w:trPr>
        <w:tc>
          <w:tcPr>
            <w:tcW w:w="1723"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583E589" w14:textId="77777777" w:rsidR="005825E8"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Fecha</w:t>
            </w:r>
          </w:p>
        </w:tc>
        <w:tc>
          <w:tcPr>
            <w:tcW w:w="1405" w:type="dxa"/>
            <w:tcBorders>
              <w:top w:val="single" w:sz="6" w:space="0" w:color="000000"/>
              <w:left w:val="nil"/>
              <w:bottom w:val="single" w:sz="6" w:space="0" w:color="000000"/>
              <w:right w:val="single" w:sz="6" w:space="0" w:color="000000"/>
            </w:tcBorders>
            <w:shd w:val="clear" w:color="auto" w:fill="FFFFFF"/>
            <w:tcMar>
              <w:top w:w="100" w:type="dxa"/>
              <w:left w:w="160" w:type="dxa"/>
              <w:bottom w:w="100" w:type="dxa"/>
              <w:right w:w="160" w:type="dxa"/>
            </w:tcMar>
          </w:tcPr>
          <w:p w14:paraId="00097218" w14:textId="77777777" w:rsidR="005825E8"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Versión</w:t>
            </w:r>
          </w:p>
        </w:tc>
        <w:tc>
          <w:tcPr>
            <w:tcW w:w="3940" w:type="dxa"/>
            <w:tcBorders>
              <w:top w:val="single" w:sz="6" w:space="0" w:color="000000"/>
              <w:left w:val="nil"/>
              <w:bottom w:val="single" w:sz="6" w:space="0" w:color="000000"/>
              <w:right w:val="single" w:sz="6" w:space="0" w:color="000000"/>
            </w:tcBorders>
            <w:shd w:val="clear" w:color="auto" w:fill="FFFFFF"/>
            <w:tcMar>
              <w:top w:w="100" w:type="dxa"/>
              <w:left w:w="160" w:type="dxa"/>
              <w:bottom w:w="100" w:type="dxa"/>
              <w:right w:w="160" w:type="dxa"/>
            </w:tcMar>
          </w:tcPr>
          <w:p w14:paraId="056AB47A" w14:textId="77777777" w:rsidR="005825E8"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1955" w:type="dxa"/>
            <w:tcBorders>
              <w:top w:val="single" w:sz="6" w:space="0" w:color="000000"/>
              <w:left w:val="nil"/>
              <w:bottom w:val="single" w:sz="6" w:space="0" w:color="000000"/>
              <w:right w:val="single" w:sz="6" w:space="0" w:color="000000"/>
            </w:tcBorders>
            <w:shd w:val="clear" w:color="auto" w:fill="FFFFFF"/>
            <w:tcMar>
              <w:top w:w="100" w:type="dxa"/>
              <w:left w:w="160" w:type="dxa"/>
              <w:bottom w:w="100" w:type="dxa"/>
              <w:right w:w="160" w:type="dxa"/>
            </w:tcMar>
          </w:tcPr>
          <w:p w14:paraId="699A50CF" w14:textId="77777777" w:rsidR="005825E8"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Autor</w:t>
            </w:r>
          </w:p>
        </w:tc>
      </w:tr>
      <w:tr w:rsidR="005825E8" w14:paraId="1FA6F023" w14:textId="77777777">
        <w:trPr>
          <w:trHeight w:val="690"/>
        </w:trPr>
        <w:tc>
          <w:tcPr>
            <w:tcW w:w="1723" w:type="dxa"/>
            <w:tcBorders>
              <w:top w:val="nil"/>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9008654" w14:textId="63368774"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w:t>
            </w:r>
            <w:r w:rsidR="00F63ACC">
              <w:rPr>
                <w:rFonts w:ascii="Times New Roman" w:eastAsia="Times New Roman" w:hAnsi="Times New Roman" w:cs="Times New Roman"/>
              </w:rPr>
              <w:t>6</w:t>
            </w:r>
            <w:r>
              <w:rPr>
                <w:rFonts w:ascii="Times New Roman" w:eastAsia="Times New Roman" w:hAnsi="Times New Roman" w:cs="Times New Roman"/>
              </w:rPr>
              <w:t>/06/2026</w:t>
            </w:r>
          </w:p>
        </w:tc>
        <w:tc>
          <w:tcPr>
            <w:tcW w:w="1405"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742DFCA2"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1.0</w:t>
            </w:r>
          </w:p>
        </w:tc>
        <w:tc>
          <w:tcPr>
            <w:tcW w:w="3940"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2341D4EE" w14:textId="422409EF"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Creación del Manual </w:t>
            </w:r>
            <w:r w:rsidR="00F63ACC">
              <w:rPr>
                <w:rFonts w:ascii="Times New Roman" w:eastAsia="Times New Roman" w:hAnsi="Times New Roman" w:cs="Times New Roman"/>
              </w:rPr>
              <w:t>Técnico</w:t>
            </w:r>
          </w:p>
        </w:tc>
        <w:tc>
          <w:tcPr>
            <w:tcW w:w="1955"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2F926E87" w14:textId="6FD78112" w:rsidR="005825E8" w:rsidRDefault="00F63ACC">
            <w:pPr>
              <w:spacing w:line="276" w:lineRule="auto"/>
              <w:rPr>
                <w:rFonts w:ascii="Times New Roman" w:eastAsia="Times New Roman" w:hAnsi="Times New Roman" w:cs="Times New Roman"/>
              </w:rPr>
            </w:pPr>
            <w:r>
              <w:rPr>
                <w:rFonts w:ascii="Times New Roman" w:eastAsia="Times New Roman" w:hAnsi="Times New Roman" w:cs="Times New Roman"/>
              </w:rPr>
              <w:t>Mihael Cristobal</w:t>
            </w:r>
          </w:p>
        </w:tc>
      </w:tr>
      <w:tr w:rsidR="005825E8" w14:paraId="27FFB2C9" w14:textId="77777777">
        <w:trPr>
          <w:trHeight w:val="450"/>
        </w:trPr>
        <w:tc>
          <w:tcPr>
            <w:tcW w:w="1723" w:type="dxa"/>
            <w:tcBorders>
              <w:top w:val="nil"/>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2571FF1" w14:textId="61017F70" w:rsidR="005825E8" w:rsidRDefault="005825E8">
            <w:pPr>
              <w:spacing w:line="276" w:lineRule="auto"/>
              <w:rPr>
                <w:rFonts w:ascii="Times New Roman" w:eastAsia="Times New Roman" w:hAnsi="Times New Roman" w:cs="Times New Roman"/>
              </w:rPr>
            </w:pPr>
          </w:p>
        </w:tc>
        <w:tc>
          <w:tcPr>
            <w:tcW w:w="1405"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4371475A" w14:textId="01E59E96" w:rsidR="005825E8" w:rsidRDefault="005825E8">
            <w:pPr>
              <w:spacing w:line="276" w:lineRule="auto"/>
              <w:rPr>
                <w:rFonts w:ascii="Times New Roman" w:eastAsia="Times New Roman" w:hAnsi="Times New Roman" w:cs="Times New Roman"/>
              </w:rPr>
            </w:pPr>
          </w:p>
        </w:tc>
        <w:tc>
          <w:tcPr>
            <w:tcW w:w="3940"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6BCB29A0" w14:textId="6A4205CE" w:rsidR="005825E8" w:rsidRDefault="005825E8">
            <w:pPr>
              <w:spacing w:line="276" w:lineRule="auto"/>
              <w:rPr>
                <w:rFonts w:ascii="Times New Roman" w:eastAsia="Times New Roman" w:hAnsi="Times New Roman" w:cs="Times New Roman"/>
              </w:rPr>
            </w:pPr>
          </w:p>
        </w:tc>
        <w:tc>
          <w:tcPr>
            <w:tcW w:w="1955"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6C08C879" w14:textId="397F7897" w:rsidR="005825E8" w:rsidRDefault="005825E8">
            <w:pPr>
              <w:spacing w:line="276" w:lineRule="auto"/>
              <w:rPr>
                <w:rFonts w:ascii="Times New Roman" w:eastAsia="Times New Roman" w:hAnsi="Times New Roman" w:cs="Times New Roman"/>
              </w:rPr>
            </w:pPr>
          </w:p>
        </w:tc>
      </w:tr>
      <w:tr w:rsidR="005825E8" w14:paraId="587D8585" w14:textId="77777777">
        <w:trPr>
          <w:trHeight w:val="450"/>
        </w:trPr>
        <w:tc>
          <w:tcPr>
            <w:tcW w:w="1723" w:type="dxa"/>
            <w:tcBorders>
              <w:top w:val="nil"/>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77A80FE"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405"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51B35E0C"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3940"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692BE107"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955"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5364AE3F"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5825E8" w14:paraId="46117336" w14:textId="77777777">
        <w:trPr>
          <w:trHeight w:val="450"/>
        </w:trPr>
        <w:tc>
          <w:tcPr>
            <w:tcW w:w="1723" w:type="dxa"/>
            <w:tcBorders>
              <w:top w:val="nil"/>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27828F7"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405"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36C869EB"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3940"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41941C36"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955"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6A0B142A"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5825E8" w14:paraId="7A93E584" w14:textId="77777777">
        <w:trPr>
          <w:trHeight w:val="450"/>
        </w:trPr>
        <w:tc>
          <w:tcPr>
            <w:tcW w:w="1723" w:type="dxa"/>
            <w:tcBorders>
              <w:top w:val="nil"/>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67DC44C"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405"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41E05DBE"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3940"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57791C76"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955" w:type="dxa"/>
            <w:tcBorders>
              <w:top w:val="nil"/>
              <w:left w:val="nil"/>
              <w:bottom w:val="single" w:sz="6" w:space="0" w:color="000000"/>
              <w:right w:val="single" w:sz="6" w:space="0" w:color="000000"/>
            </w:tcBorders>
            <w:shd w:val="clear" w:color="auto" w:fill="FFFFFF"/>
            <w:tcMar>
              <w:top w:w="100" w:type="dxa"/>
              <w:left w:w="160" w:type="dxa"/>
              <w:bottom w:w="100" w:type="dxa"/>
              <w:right w:w="160" w:type="dxa"/>
            </w:tcMar>
          </w:tcPr>
          <w:p w14:paraId="5C45BDEC"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bl>
    <w:p w14:paraId="16D8F08B" w14:textId="77777777" w:rsidR="005825E8"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1B90B414" w14:textId="77777777" w:rsidR="005825E8" w:rsidRDefault="005825E8">
      <w:pPr>
        <w:spacing w:line="276" w:lineRule="auto"/>
        <w:rPr>
          <w:rFonts w:ascii="Times New Roman" w:eastAsia="Times New Roman" w:hAnsi="Times New Roman" w:cs="Times New Roman"/>
          <w:b/>
          <w:bCs/>
          <w:sz w:val="24"/>
          <w:szCs w:val="24"/>
        </w:rPr>
      </w:pPr>
    </w:p>
    <w:p w14:paraId="195923DB" w14:textId="77777777" w:rsidR="005825E8"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BC15211" w14:textId="77777777" w:rsidR="005825E8" w:rsidRDefault="005825E8">
      <w:pPr>
        <w:spacing w:line="276" w:lineRule="auto"/>
        <w:rPr>
          <w:rFonts w:ascii="Times New Roman" w:eastAsia="Times New Roman" w:hAnsi="Times New Roman" w:cs="Times New Roman"/>
          <w:b/>
          <w:bCs/>
          <w:sz w:val="24"/>
          <w:szCs w:val="24"/>
        </w:rPr>
      </w:pPr>
    </w:p>
    <w:p w14:paraId="127610EC" w14:textId="77777777" w:rsidR="005825E8" w:rsidRDefault="005825E8">
      <w:pPr>
        <w:rPr>
          <w:b/>
          <w:bCs/>
          <w:sz w:val="60"/>
          <w:szCs w:val="60"/>
        </w:rPr>
        <w:sectPr w:rsidR="005825E8">
          <w:pgSz w:w="12240" w:h="15840"/>
          <w:pgMar w:top="1440" w:right="1440" w:bottom="1440" w:left="1440" w:header="708" w:footer="708" w:gutter="0"/>
          <w:pgNumType w:start="1"/>
          <w:cols w:space="720"/>
        </w:sectPr>
      </w:pPr>
    </w:p>
    <w:p w14:paraId="5673F0CB" w14:textId="77777777" w:rsidR="005825E8" w:rsidRDefault="00000000">
      <w:pPr>
        <w:pStyle w:val="Ttulo1"/>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Introducción</w:t>
      </w:r>
    </w:p>
    <w:p w14:paraId="7CF53D79" w14:textId="40608886" w:rsidR="000377D3" w:rsidRPr="000377D3" w:rsidRDefault="000377D3" w:rsidP="000377D3">
      <w:pPr>
        <w:pStyle w:val="Ttulo1"/>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El presente documento detalla la arquitectura, el stack tecnológico y los procedimientos de despliegue del Sistema CACIF (Chatbot de Atención de Consultas de Investigaciones de la FISI). Este sistema utiliza una arquitectura de Generación Aumentada por Recuperación (RAG) para proporcionar respuestas precisas basadas en la normativa de la facultad.</w:t>
      </w:r>
    </w:p>
    <w:p w14:paraId="20C667B1" w14:textId="77777777" w:rsidR="000377D3" w:rsidRDefault="000377D3" w:rsidP="000377D3">
      <w:pPr>
        <w:pStyle w:val="Ttulo1"/>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El objetivo de este manual es servir como guía para desarrolladores y administradores de sistemas en el mantenimiento, escalamiento y despliegue del chatbot.</w:t>
      </w:r>
    </w:p>
    <w:p w14:paraId="7CBC1D21" w14:textId="5D26DF13" w:rsidR="005825E8" w:rsidRDefault="00000000" w:rsidP="000377D3">
      <w:pPr>
        <w:pStyle w:val="Ttulo1"/>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0377D3">
        <w:rPr>
          <w:rFonts w:ascii="Times New Roman" w:eastAsia="Times New Roman" w:hAnsi="Times New Roman" w:cs="Times New Roman"/>
          <w:color w:val="000000"/>
          <w:sz w:val="24"/>
          <w:szCs w:val="24"/>
        </w:rPr>
        <w:t>Arquitectura del Sistema</w:t>
      </w:r>
    </w:p>
    <w:p w14:paraId="7E0BEDB0" w14:textId="65EDFFE4" w:rsidR="000377D3" w:rsidRPr="000377D3" w:rsidRDefault="000377D3" w:rsidP="000377D3">
      <w:pPr>
        <w:rPr>
          <w:rFonts w:ascii="Times New Roman" w:hAnsi="Times New Roman" w:cs="Times New Roman"/>
          <w:sz w:val="24"/>
          <w:szCs w:val="24"/>
        </w:rPr>
      </w:pPr>
      <w:r w:rsidRPr="000377D3">
        <w:rPr>
          <w:rFonts w:ascii="Times New Roman" w:hAnsi="Times New Roman" w:cs="Times New Roman"/>
          <w:sz w:val="24"/>
          <w:szCs w:val="24"/>
        </w:rPr>
        <w:t>El Sistema sigue un modelo cliente-servidor desacoplado para el procesamiento de lenguaje natural y búsqueda semántica</w:t>
      </w:r>
    </w:p>
    <w:p w14:paraId="0F13D361" w14:textId="012D2D92" w:rsidR="005825E8" w:rsidRPr="000377D3" w:rsidRDefault="00000000" w:rsidP="000377D3">
      <w:pPr>
        <w:pStyle w:val="Ttulo2"/>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r w:rsidR="000377D3">
        <w:rPr>
          <w:rFonts w:ascii="Times New Roman" w:eastAsia="Times New Roman" w:hAnsi="Times New Roman" w:cs="Times New Roman"/>
          <w:color w:val="000000"/>
          <w:sz w:val="24"/>
          <w:szCs w:val="24"/>
        </w:rPr>
        <w:t>Stack Tecnologico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80"/>
        <w:gridCol w:w="4185"/>
        <w:gridCol w:w="2595"/>
      </w:tblGrid>
      <w:tr w:rsidR="005825E8" w14:paraId="16AD48FF" w14:textId="77777777">
        <w:trPr>
          <w:tblHeader/>
        </w:trPr>
        <w:tc>
          <w:tcPr>
            <w:tcW w:w="2580" w:type="dxa"/>
            <w:tcBorders>
              <w:top w:val="single" w:sz="4" w:space="0" w:color="C7CEFF"/>
              <w:left w:val="single" w:sz="4" w:space="0" w:color="C7CEFF"/>
              <w:bottom w:val="single" w:sz="4" w:space="0" w:color="C7CEFF"/>
              <w:right w:val="single" w:sz="4" w:space="0" w:color="C7CEFF"/>
            </w:tcBorders>
            <w:shd w:val="clear" w:color="auto" w:fill="1F4D78"/>
            <w:tcMar>
              <w:top w:w="100" w:type="dxa"/>
              <w:left w:w="160" w:type="dxa"/>
              <w:bottom w:w="100" w:type="dxa"/>
              <w:right w:w="160" w:type="dxa"/>
            </w:tcMar>
            <w:vAlign w:val="center"/>
          </w:tcPr>
          <w:p w14:paraId="06A0DED9" w14:textId="47431312" w:rsidR="005825E8" w:rsidRDefault="000377D3">
            <w:pPr>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Capa</w:t>
            </w:r>
          </w:p>
        </w:tc>
        <w:tc>
          <w:tcPr>
            <w:tcW w:w="4185" w:type="dxa"/>
            <w:tcBorders>
              <w:top w:val="single" w:sz="4" w:space="0" w:color="C7CEFF"/>
              <w:left w:val="single" w:sz="4" w:space="0" w:color="C7CEFF"/>
              <w:bottom w:val="single" w:sz="4" w:space="0" w:color="C7CEFF"/>
              <w:right w:val="single" w:sz="4" w:space="0" w:color="C7CEFF"/>
            </w:tcBorders>
            <w:shd w:val="clear" w:color="auto" w:fill="1F4D78"/>
            <w:tcMar>
              <w:top w:w="100" w:type="dxa"/>
              <w:left w:w="160" w:type="dxa"/>
              <w:bottom w:w="100" w:type="dxa"/>
              <w:right w:w="160" w:type="dxa"/>
            </w:tcMar>
            <w:vAlign w:val="center"/>
          </w:tcPr>
          <w:p w14:paraId="6491DD8E" w14:textId="633F1B5F" w:rsidR="005825E8" w:rsidRDefault="000377D3">
            <w:pPr>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Tecnologia</w:t>
            </w:r>
          </w:p>
        </w:tc>
        <w:tc>
          <w:tcPr>
            <w:tcW w:w="2595" w:type="dxa"/>
            <w:tcBorders>
              <w:top w:val="single" w:sz="4" w:space="0" w:color="C7CEFF"/>
              <w:left w:val="single" w:sz="4" w:space="0" w:color="C7CEFF"/>
              <w:bottom w:val="single" w:sz="4" w:space="0" w:color="C7CEFF"/>
              <w:right w:val="single" w:sz="4" w:space="0" w:color="C7CEFF"/>
            </w:tcBorders>
            <w:shd w:val="clear" w:color="auto" w:fill="1F4D78"/>
            <w:tcMar>
              <w:top w:w="100" w:type="dxa"/>
              <w:left w:w="160" w:type="dxa"/>
              <w:bottom w:w="100" w:type="dxa"/>
              <w:right w:w="160" w:type="dxa"/>
            </w:tcMar>
            <w:vAlign w:val="center"/>
          </w:tcPr>
          <w:p w14:paraId="4AED8FAA" w14:textId="4B7660F7" w:rsidR="005825E8" w:rsidRDefault="000377D3">
            <w:pPr>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Descripcion</w:t>
            </w:r>
          </w:p>
        </w:tc>
      </w:tr>
      <w:tr w:rsidR="005825E8" w14:paraId="26ED6C6C" w14:textId="77777777">
        <w:tc>
          <w:tcPr>
            <w:tcW w:w="258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10D6291E" w14:textId="2587E464" w:rsidR="005825E8"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Frontend</w:t>
            </w:r>
          </w:p>
        </w:tc>
        <w:tc>
          <w:tcPr>
            <w:tcW w:w="418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02F42C82" w14:textId="72A64B4C" w:rsidR="005825E8"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React 18</w:t>
            </w:r>
          </w:p>
        </w:tc>
        <w:tc>
          <w:tcPr>
            <w:tcW w:w="259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6C5C2B13" w14:textId="40900016" w:rsidR="005825E8"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Bibilioteca para interfaces de usuario modernas</w:t>
            </w:r>
          </w:p>
        </w:tc>
      </w:tr>
      <w:tr w:rsidR="005825E8" w14:paraId="76E72A6C" w14:textId="77777777">
        <w:tc>
          <w:tcPr>
            <w:tcW w:w="258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7D6520A8" w14:textId="2A00F3DB" w:rsidR="005825E8"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Herramienta de Construccion</w:t>
            </w:r>
          </w:p>
        </w:tc>
        <w:tc>
          <w:tcPr>
            <w:tcW w:w="418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2BA2BA6E" w14:textId="1DD9AEF9" w:rsidR="005825E8"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Vite</w:t>
            </w:r>
          </w:p>
        </w:tc>
        <w:tc>
          <w:tcPr>
            <w:tcW w:w="259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1CD6C8EF" w14:textId="7B643AF9" w:rsidR="005825E8"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Bundler de alta velocidad para desarrollo</w:t>
            </w:r>
          </w:p>
        </w:tc>
      </w:tr>
      <w:tr w:rsidR="000377D3" w14:paraId="778D9182" w14:textId="77777777">
        <w:tc>
          <w:tcPr>
            <w:tcW w:w="258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74098AC2" w14:textId="12B5EF40"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Estilos</w:t>
            </w:r>
          </w:p>
        </w:tc>
        <w:tc>
          <w:tcPr>
            <w:tcW w:w="418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2D1D3A26" w14:textId="101BC9EF"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Tailwind CSS v4</w:t>
            </w:r>
          </w:p>
        </w:tc>
        <w:tc>
          <w:tcPr>
            <w:tcW w:w="259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554C9F71" w14:textId="3D026309"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 de utilidades de css</w:t>
            </w:r>
          </w:p>
        </w:tc>
      </w:tr>
      <w:tr w:rsidR="000377D3" w14:paraId="02B67C5D" w14:textId="77777777">
        <w:tc>
          <w:tcPr>
            <w:tcW w:w="258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26D788D2" w14:textId="58553A66"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Backend</w:t>
            </w:r>
          </w:p>
        </w:tc>
        <w:tc>
          <w:tcPr>
            <w:tcW w:w="418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35A8B183" w14:textId="72207BCA"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3.10+ / FastAPI</w:t>
            </w:r>
          </w:p>
        </w:tc>
        <w:tc>
          <w:tcPr>
            <w:tcW w:w="259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23AEC489" w14:textId="28DEE0D5"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 web asincrono de alto rendimiento</w:t>
            </w:r>
          </w:p>
        </w:tc>
      </w:tr>
      <w:tr w:rsidR="000377D3" w14:paraId="080599BA" w14:textId="77777777">
        <w:tc>
          <w:tcPr>
            <w:tcW w:w="258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24933F64" w14:textId="708112A8"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 de Datos</w:t>
            </w:r>
          </w:p>
        </w:tc>
        <w:tc>
          <w:tcPr>
            <w:tcW w:w="418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3FF3AED4" w14:textId="319D5A33"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(Supabase)</w:t>
            </w:r>
          </w:p>
        </w:tc>
        <w:tc>
          <w:tcPr>
            <w:tcW w:w="259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0286CA25" w14:textId="00930748"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 de datos relacional con extensión pgvector</w:t>
            </w:r>
          </w:p>
        </w:tc>
      </w:tr>
      <w:tr w:rsidR="000377D3" w14:paraId="29E1C356" w14:textId="77777777">
        <w:tc>
          <w:tcPr>
            <w:tcW w:w="258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0BE35D17" w14:textId="3DF5B061"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Motor de IA</w:t>
            </w:r>
          </w:p>
        </w:tc>
        <w:tc>
          <w:tcPr>
            <w:tcW w:w="418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2C7703ED" w14:textId="41830364"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w:t>
            </w:r>
            <w:proofErr w:type="gramStart"/>
            <w:r>
              <w:rPr>
                <w:rFonts w:ascii="Times New Roman" w:eastAsia="Times New Roman" w:hAnsi="Times New Roman" w:cs="Times New Roman"/>
                <w:sz w:val="24"/>
                <w:szCs w:val="24"/>
              </w:rPr>
              <w:t>Gemini  (</w:t>
            </w:r>
            <w:proofErr w:type="gramEnd"/>
            <w:r>
              <w:rPr>
                <w:rFonts w:ascii="Times New Roman" w:eastAsia="Times New Roman" w:hAnsi="Times New Roman" w:cs="Times New Roman"/>
                <w:sz w:val="24"/>
                <w:szCs w:val="24"/>
              </w:rPr>
              <w:t>Pro/Flash)</w:t>
            </w:r>
          </w:p>
        </w:tc>
        <w:tc>
          <w:tcPr>
            <w:tcW w:w="259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6CDE5EA5" w14:textId="69C97966"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Generacion de texto y síntesis de respuestas</w:t>
            </w:r>
          </w:p>
        </w:tc>
      </w:tr>
      <w:tr w:rsidR="000377D3" w14:paraId="58BCABE5" w14:textId="77777777">
        <w:tc>
          <w:tcPr>
            <w:tcW w:w="258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20BC1DD7" w14:textId="071232C0"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Embeddings</w:t>
            </w:r>
          </w:p>
        </w:tc>
        <w:tc>
          <w:tcPr>
            <w:tcW w:w="418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6BD18729" w14:textId="1E3BE58B"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Gemini text-embedding-004</w:t>
            </w:r>
          </w:p>
        </w:tc>
        <w:tc>
          <w:tcPr>
            <w:tcW w:w="259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603B29BA" w14:textId="1F50D259"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vectores de 1536 dimensiones</w:t>
            </w:r>
          </w:p>
        </w:tc>
      </w:tr>
      <w:tr w:rsidR="000377D3" w14:paraId="59B1A0CE" w14:textId="77777777">
        <w:tc>
          <w:tcPr>
            <w:tcW w:w="258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26BB12EC" w14:textId="5CF35739"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Búsqueda vectorial</w:t>
            </w:r>
          </w:p>
        </w:tc>
        <w:tc>
          <w:tcPr>
            <w:tcW w:w="418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71D1AB64" w14:textId="40EBA17F"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Azure AI Search / pgvector</w:t>
            </w:r>
          </w:p>
        </w:tc>
        <w:tc>
          <w:tcPr>
            <w:tcW w:w="2595"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13A91C5C" w14:textId="50FF8588" w:rsidR="000377D3" w:rsidRDefault="000377D3">
            <w:pPr>
              <w:rPr>
                <w:rFonts w:ascii="Times New Roman" w:eastAsia="Times New Roman" w:hAnsi="Times New Roman" w:cs="Times New Roman"/>
                <w:sz w:val="24"/>
                <w:szCs w:val="24"/>
              </w:rPr>
            </w:pPr>
            <w:r>
              <w:rPr>
                <w:rFonts w:ascii="Times New Roman" w:eastAsia="Times New Roman" w:hAnsi="Times New Roman" w:cs="Times New Roman"/>
                <w:sz w:val="24"/>
                <w:szCs w:val="24"/>
              </w:rPr>
              <w:t>Almacenamiento y recuperación semántica</w:t>
            </w:r>
          </w:p>
        </w:tc>
      </w:tr>
    </w:tbl>
    <w:p w14:paraId="1D537AE1" w14:textId="77C12526" w:rsidR="005825E8" w:rsidRDefault="00000000">
      <w:pPr>
        <w:pStyle w:val="Ttulo2"/>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2.2 </w:t>
      </w:r>
      <w:r w:rsidR="000377D3">
        <w:rPr>
          <w:rFonts w:ascii="Times New Roman" w:eastAsia="Times New Roman" w:hAnsi="Times New Roman" w:cs="Times New Roman"/>
          <w:color w:val="000000"/>
          <w:sz w:val="24"/>
          <w:szCs w:val="24"/>
        </w:rPr>
        <w:t>RAG Pipeline</w:t>
      </w:r>
    </w:p>
    <w:p w14:paraId="158AE2B6" w14:textId="77777777" w:rsidR="000377D3" w:rsidRDefault="000377D3" w:rsidP="000377D3">
      <w:pPr>
        <w:pStyle w:val="Prrafodelista"/>
        <w:numPr>
          <w:ilvl w:val="0"/>
          <w:numId w:val="4"/>
        </w:numPr>
        <w:pBdr>
          <w:top w:val="nil"/>
          <w:left w:val="nil"/>
          <w:bottom w:val="nil"/>
          <w:right w:val="nil"/>
          <w:between w:val="nil"/>
        </w:pBdr>
        <w:spacing w:before="60" w:after="60"/>
        <w:rPr>
          <w:rFonts w:ascii="Times New Roman" w:eastAsia="Times New Roman" w:hAnsi="Times New Roman" w:cs="Times New Roman"/>
          <w:sz w:val="24"/>
          <w:szCs w:val="24"/>
        </w:rPr>
      </w:pPr>
      <w:r w:rsidRPr="000377D3">
        <w:rPr>
          <w:rFonts w:ascii="Times New Roman" w:eastAsia="Times New Roman" w:hAnsi="Times New Roman" w:cs="Times New Roman"/>
          <w:sz w:val="24"/>
          <w:szCs w:val="24"/>
        </w:rPr>
        <w:t>Ingesta: Los reglamentos se fragmentan en "chunks" y se convierten en vectores (embeddings).</w:t>
      </w:r>
    </w:p>
    <w:p w14:paraId="305CEE8C" w14:textId="77777777" w:rsidR="000377D3" w:rsidRDefault="000377D3" w:rsidP="000377D3">
      <w:pPr>
        <w:pStyle w:val="Prrafodelista"/>
        <w:numPr>
          <w:ilvl w:val="0"/>
          <w:numId w:val="4"/>
        </w:numPr>
        <w:pBdr>
          <w:top w:val="nil"/>
          <w:left w:val="nil"/>
          <w:bottom w:val="nil"/>
          <w:right w:val="nil"/>
          <w:between w:val="nil"/>
        </w:pBdr>
        <w:spacing w:before="60" w:after="60"/>
        <w:rPr>
          <w:rFonts w:ascii="Times New Roman" w:eastAsia="Times New Roman" w:hAnsi="Times New Roman" w:cs="Times New Roman"/>
          <w:sz w:val="24"/>
          <w:szCs w:val="24"/>
        </w:rPr>
      </w:pPr>
      <w:r w:rsidRPr="000377D3">
        <w:rPr>
          <w:rFonts w:ascii="Times New Roman" w:eastAsia="Times New Roman" w:hAnsi="Times New Roman" w:cs="Times New Roman"/>
          <w:sz w:val="24"/>
          <w:szCs w:val="24"/>
        </w:rPr>
        <w:t>Consulta: El usuario envía una pregunta desde el Frontend.</w:t>
      </w:r>
    </w:p>
    <w:p w14:paraId="27578CE5" w14:textId="77777777" w:rsidR="000377D3" w:rsidRDefault="000377D3" w:rsidP="000377D3">
      <w:pPr>
        <w:pStyle w:val="Prrafodelista"/>
        <w:numPr>
          <w:ilvl w:val="0"/>
          <w:numId w:val="4"/>
        </w:numPr>
        <w:pBdr>
          <w:top w:val="nil"/>
          <w:left w:val="nil"/>
          <w:bottom w:val="nil"/>
          <w:right w:val="nil"/>
          <w:between w:val="nil"/>
        </w:pBdr>
        <w:spacing w:before="60" w:after="60"/>
        <w:rPr>
          <w:rFonts w:ascii="Times New Roman" w:eastAsia="Times New Roman" w:hAnsi="Times New Roman" w:cs="Times New Roman"/>
          <w:sz w:val="24"/>
          <w:szCs w:val="24"/>
        </w:rPr>
      </w:pPr>
      <w:r w:rsidRPr="000377D3">
        <w:rPr>
          <w:rFonts w:ascii="Times New Roman" w:eastAsia="Times New Roman" w:hAnsi="Times New Roman" w:cs="Times New Roman"/>
          <w:sz w:val="24"/>
          <w:szCs w:val="24"/>
        </w:rPr>
        <w:t>Recuperación: El Backend genera un embedding de la pregunta y busca los chunks más similares en la base de datos vectorial.</w:t>
      </w:r>
    </w:p>
    <w:p w14:paraId="61809481" w14:textId="77777777" w:rsidR="000377D3" w:rsidRDefault="000377D3" w:rsidP="000377D3">
      <w:pPr>
        <w:pStyle w:val="Prrafodelista"/>
        <w:numPr>
          <w:ilvl w:val="0"/>
          <w:numId w:val="4"/>
        </w:numPr>
        <w:pBdr>
          <w:top w:val="nil"/>
          <w:left w:val="nil"/>
          <w:bottom w:val="nil"/>
          <w:right w:val="nil"/>
          <w:between w:val="nil"/>
        </w:pBdr>
        <w:spacing w:before="60" w:after="60"/>
        <w:rPr>
          <w:rFonts w:ascii="Times New Roman" w:eastAsia="Times New Roman" w:hAnsi="Times New Roman" w:cs="Times New Roman"/>
          <w:sz w:val="24"/>
          <w:szCs w:val="24"/>
        </w:rPr>
      </w:pPr>
      <w:r w:rsidRPr="000377D3">
        <w:rPr>
          <w:rFonts w:ascii="Times New Roman" w:eastAsia="Times New Roman" w:hAnsi="Times New Roman" w:cs="Times New Roman"/>
          <w:sz w:val="24"/>
          <w:szCs w:val="24"/>
        </w:rPr>
        <w:t>Aumentación: Se construye un prompt que combina la pregunta del usuario con el contexto recuperado.</w:t>
      </w:r>
    </w:p>
    <w:p w14:paraId="508E4BD5" w14:textId="303AF974" w:rsidR="005825E8" w:rsidRPr="000377D3" w:rsidRDefault="000377D3" w:rsidP="000377D3">
      <w:pPr>
        <w:pStyle w:val="Prrafodelista"/>
        <w:numPr>
          <w:ilvl w:val="0"/>
          <w:numId w:val="4"/>
        </w:numPr>
        <w:pBdr>
          <w:top w:val="nil"/>
          <w:left w:val="nil"/>
          <w:bottom w:val="nil"/>
          <w:right w:val="nil"/>
          <w:between w:val="nil"/>
        </w:pBdr>
        <w:spacing w:before="60" w:after="60"/>
        <w:rPr>
          <w:rFonts w:ascii="Times New Roman" w:eastAsia="Times New Roman" w:hAnsi="Times New Roman" w:cs="Times New Roman"/>
          <w:sz w:val="24"/>
          <w:szCs w:val="24"/>
        </w:rPr>
      </w:pPr>
      <w:r w:rsidRPr="000377D3">
        <w:rPr>
          <w:rFonts w:ascii="Times New Roman" w:eastAsia="Times New Roman" w:hAnsi="Times New Roman" w:cs="Times New Roman"/>
          <w:sz w:val="24"/>
          <w:szCs w:val="24"/>
        </w:rPr>
        <w:t>Generación: El LLM (Gemini) genera la respuesta final basada estrictamente en el contexto.</w:t>
      </w:r>
    </w:p>
    <w:p w14:paraId="7DFFFF45" w14:textId="7CEE3A24" w:rsidR="005825E8" w:rsidRDefault="00000000">
      <w:pPr>
        <w:pStyle w:val="Ttulo1"/>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sidR="000377D3">
        <w:rPr>
          <w:rFonts w:ascii="Times New Roman" w:eastAsia="Times New Roman" w:hAnsi="Times New Roman" w:cs="Times New Roman"/>
          <w:color w:val="000000"/>
          <w:sz w:val="24"/>
          <w:szCs w:val="24"/>
        </w:rPr>
        <w:t>Entorno de Desarrollo y Requisitos</w:t>
      </w:r>
    </w:p>
    <w:p w14:paraId="60F0F28D" w14:textId="715AC44A" w:rsidR="005825E8" w:rsidRDefault="00000000">
      <w:pPr>
        <w:pStyle w:val="Ttulo2"/>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w:t>
      </w:r>
      <w:r w:rsidR="000377D3">
        <w:rPr>
          <w:rFonts w:ascii="Times New Roman" w:eastAsia="Times New Roman" w:hAnsi="Times New Roman" w:cs="Times New Roman"/>
          <w:color w:val="000000"/>
          <w:sz w:val="24"/>
          <w:szCs w:val="24"/>
        </w:rPr>
        <w:t>Requisitos de Software</w:t>
      </w:r>
    </w:p>
    <w:p w14:paraId="3E89046B" w14:textId="77777777" w:rsidR="000377D3" w:rsidRDefault="000377D3" w:rsidP="000377D3">
      <w:pPr>
        <w:pStyle w:val="Prrafodelista"/>
        <w:numPr>
          <w:ilvl w:val="0"/>
          <w:numId w:val="5"/>
        </w:numPr>
        <w:spacing w:before="160"/>
        <w:rPr>
          <w:rFonts w:ascii="Times New Roman" w:eastAsia="Times New Roman" w:hAnsi="Times New Roman" w:cs="Times New Roman"/>
          <w:sz w:val="24"/>
          <w:szCs w:val="24"/>
        </w:rPr>
      </w:pPr>
      <w:r w:rsidRPr="000377D3">
        <w:rPr>
          <w:rFonts w:ascii="Times New Roman" w:eastAsia="Times New Roman" w:hAnsi="Times New Roman" w:cs="Times New Roman"/>
          <w:sz w:val="24"/>
          <w:szCs w:val="24"/>
        </w:rPr>
        <w:t>Runtime: Node.js v18.x y Python 3.10.x.</w:t>
      </w:r>
    </w:p>
    <w:p w14:paraId="30D84486" w14:textId="77777777" w:rsidR="000377D3" w:rsidRDefault="000377D3" w:rsidP="000377D3">
      <w:pPr>
        <w:pStyle w:val="Prrafodelista"/>
        <w:numPr>
          <w:ilvl w:val="0"/>
          <w:numId w:val="5"/>
        </w:numPr>
        <w:spacing w:before="160"/>
        <w:rPr>
          <w:rFonts w:ascii="Times New Roman" w:eastAsia="Times New Roman" w:hAnsi="Times New Roman" w:cs="Times New Roman"/>
          <w:sz w:val="24"/>
          <w:szCs w:val="24"/>
        </w:rPr>
      </w:pPr>
      <w:r w:rsidRPr="000377D3">
        <w:rPr>
          <w:rFonts w:ascii="Times New Roman" w:eastAsia="Times New Roman" w:hAnsi="Times New Roman" w:cs="Times New Roman"/>
          <w:sz w:val="24"/>
          <w:szCs w:val="24"/>
        </w:rPr>
        <w:t>Gestores de paquetes: npm y pip.</w:t>
      </w:r>
    </w:p>
    <w:p w14:paraId="49113A08" w14:textId="575CD993" w:rsidR="005825E8" w:rsidRPr="000377D3" w:rsidRDefault="000377D3" w:rsidP="000377D3">
      <w:pPr>
        <w:pStyle w:val="Prrafodelista"/>
        <w:numPr>
          <w:ilvl w:val="0"/>
          <w:numId w:val="5"/>
        </w:numPr>
        <w:spacing w:before="160"/>
        <w:rPr>
          <w:rFonts w:ascii="Times New Roman" w:eastAsia="Times New Roman" w:hAnsi="Times New Roman" w:cs="Times New Roman"/>
          <w:sz w:val="24"/>
          <w:szCs w:val="24"/>
        </w:rPr>
      </w:pPr>
      <w:r w:rsidRPr="000377D3">
        <w:rPr>
          <w:rFonts w:ascii="Times New Roman" w:eastAsia="Times New Roman" w:hAnsi="Times New Roman" w:cs="Times New Roman"/>
          <w:sz w:val="24"/>
          <w:szCs w:val="24"/>
        </w:rPr>
        <w:t>Contenedores: Docker y Docker Compose (opcional).</w:t>
      </w:r>
    </w:p>
    <w:p w14:paraId="34EC221E" w14:textId="123A9BF0" w:rsidR="005825E8" w:rsidRDefault="00000000">
      <w:pPr>
        <w:pStyle w:val="Ttulo2"/>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r w:rsidR="000377D3">
        <w:rPr>
          <w:rFonts w:ascii="Times New Roman" w:eastAsia="Times New Roman" w:hAnsi="Times New Roman" w:cs="Times New Roman"/>
          <w:color w:val="000000"/>
          <w:sz w:val="24"/>
          <w:szCs w:val="24"/>
        </w:rPr>
        <w:t>Variables de Entorno (.env)</w:t>
      </w:r>
    </w:p>
    <w:p w14:paraId="61E5B13D" w14:textId="300A3DAB" w:rsidR="005825E8" w:rsidRDefault="000377D3">
      <w:pPr>
        <w:spacing w:before="200" w:after="200" w:line="276" w:lineRule="auto"/>
        <w:rPr>
          <w:rFonts w:ascii="Times New Roman" w:eastAsia="Times New Roman" w:hAnsi="Times New Roman" w:cs="Times New Roman"/>
          <w:sz w:val="24"/>
          <w:szCs w:val="24"/>
        </w:rPr>
      </w:pPr>
      <w:r w:rsidRPr="000377D3">
        <w:rPr>
          <w:rFonts w:ascii="Times New Roman" w:eastAsia="Times New Roman" w:hAnsi="Times New Roman" w:cs="Times New Roman"/>
          <w:sz w:val="24"/>
          <w:szCs w:val="24"/>
        </w:rPr>
        <w:t xml:space="preserve">Es crítico configurar los siguientes parámetros en el </w:t>
      </w:r>
      <w:proofErr w:type="gramStart"/>
      <w:r w:rsidRPr="000377D3">
        <w:rPr>
          <w:rFonts w:ascii="Times New Roman" w:eastAsia="Times New Roman" w:hAnsi="Times New Roman" w:cs="Times New Roman"/>
          <w:sz w:val="24"/>
          <w:szCs w:val="24"/>
        </w:rPr>
        <w:t>archivo .env</w:t>
      </w:r>
      <w:proofErr w:type="gramEnd"/>
      <w:r w:rsidRPr="000377D3">
        <w:rPr>
          <w:rFonts w:ascii="Times New Roman" w:eastAsia="Times New Roman" w:hAnsi="Times New Roman" w:cs="Times New Roman"/>
          <w:sz w:val="24"/>
          <w:szCs w:val="24"/>
        </w:rPr>
        <w:t xml:space="preserve"> del servidor:</w:t>
      </w:r>
    </w:p>
    <w:p w14:paraId="2648942A" w14:textId="77777777" w:rsidR="000377D3" w:rsidRDefault="000377D3" w:rsidP="000377D3">
      <w:pPr>
        <w:pStyle w:val="Ttulo2"/>
        <w:numPr>
          <w:ilvl w:val="0"/>
          <w:numId w:val="6"/>
        </w:numPr>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DATABASE_URL=postgresql+asyncpg://...  # Conexión a Supabase</w:t>
      </w:r>
    </w:p>
    <w:p w14:paraId="15AFF719" w14:textId="77777777" w:rsidR="000377D3" w:rsidRDefault="000377D3" w:rsidP="000377D3">
      <w:pPr>
        <w:pStyle w:val="Ttulo2"/>
        <w:numPr>
          <w:ilvl w:val="0"/>
          <w:numId w:val="6"/>
        </w:numPr>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JWT_SECRET=...                          # Secreto para firmas de token</w:t>
      </w:r>
    </w:p>
    <w:p w14:paraId="28B34125" w14:textId="77777777" w:rsidR="000377D3" w:rsidRDefault="000377D3" w:rsidP="000377D3">
      <w:pPr>
        <w:pStyle w:val="Ttulo2"/>
        <w:numPr>
          <w:ilvl w:val="0"/>
          <w:numId w:val="6"/>
        </w:numPr>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GEMINI_API_KEY=...                      # Key de Google AI Studi</w:t>
      </w:r>
    </w:p>
    <w:p w14:paraId="7707D3F9" w14:textId="379136FD" w:rsidR="000377D3" w:rsidRPr="000377D3" w:rsidRDefault="000377D3" w:rsidP="000377D3">
      <w:pPr>
        <w:pStyle w:val="Ttulo2"/>
        <w:numPr>
          <w:ilvl w:val="0"/>
          <w:numId w:val="6"/>
        </w:numPr>
        <w:spacing w:before="200" w:after="200" w:line="276" w:lineRule="auto"/>
        <w:rPr>
          <w:rFonts w:ascii="Times New Roman" w:eastAsia="Times New Roman" w:hAnsi="Times New Roman" w:cs="Times New Roman"/>
          <w:color w:val="000000"/>
          <w:sz w:val="24"/>
          <w:szCs w:val="24"/>
        </w:rPr>
      </w:pPr>
      <w:r w:rsidRPr="000377D3">
        <w:rPr>
          <w:rFonts w:ascii="Times New Roman" w:eastAsia="Times New Roman" w:hAnsi="Times New Roman" w:cs="Times New Roman"/>
          <w:b w:val="0"/>
          <w:bCs w:val="0"/>
          <w:color w:val="auto"/>
          <w:sz w:val="24"/>
          <w:szCs w:val="24"/>
        </w:rPr>
        <w:t>AZURE_SEARCH_ENDPOINT=...               # Endpoint de búsqueda (si aplica)</w:t>
      </w:r>
    </w:p>
    <w:p w14:paraId="1ADCC1EC" w14:textId="33464430" w:rsidR="005825E8" w:rsidRDefault="00000000">
      <w:pPr>
        <w:pStyle w:val="Ttulo1"/>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r w:rsidR="000377D3">
        <w:rPr>
          <w:rFonts w:ascii="Times New Roman" w:eastAsia="Times New Roman" w:hAnsi="Times New Roman" w:cs="Times New Roman"/>
          <w:color w:val="000000"/>
          <w:sz w:val="24"/>
          <w:szCs w:val="24"/>
        </w:rPr>
        <w:t>Configuracion y Despliegue</w:t>
      </w:r>
    </w:p>
    <w:p w14:paraId="6107A743" w14:textId="22D4F86A" w:rsidR="005825E8" w:rsidRDefault="00000000" w:rsidP="000377D3">
      <w:pPr>
        <w:pStyle w:val="Ttulo2"/>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w:t>
      </w:r>
      <w:r w:rsidR="000377D3">
        <w:rPr>
          <w:rFonts w:ascii="Times New Roman" w:eastAsia="Times New Roman" w:hAnsi="Times New Roman" w:cs="Times New Roman"/>
          <w:color w:val="000000"/>
          <w:sz w:val="24"/>
          <w:szCs w:val="24"/>
        </w:rPr>
        <w:t>Instalacion Manual</w:t>
      </w:r>
    </w:p>
    <w:p w14:paraId="66D9C62F" w14:textId="77777777" w:rsidR="000377D3" w:rsidRPr="000377D3" w:rsidRDefault="000377D3" w:rsidP="000377D3">
      <w:pPr>
        <w:pStyle w:val="Ttulo2"/>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Backend:</w:t>
      </w:r>
    </w:p>
    <w:p w14:paraId="3BCB7EF4" w14:textId="77777777" w:rsidR="000377D3" w:rsidRDefault="000377D3" w:rsidP="000377D3">
      <w:pPr>
        <w:pStyle w:val="Ttulo2"/>
        <w:numPr>
          <w:ilvl w:val="0"/>
          <w:numId w:val="6"/>
        </w:numPr>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Crear entorno virtual: python -m venv venv</w:t>
      </w:r>
    </w:p>
    <w:p w14:paraId="0239FC7C" w14:textId="77777777" w:rsidR="000377D3" w:rsidRDefault="000377D3" w:rsidP="000377D3">
      <w:pPr>
        <w:pStyle w:val="Ttulo2"/>
        <w:numPr>
          <w:ilvl w:val="0"/>
          <w:numId w:val="6"/>
        </w:numPr>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Instalar dependencias: pip install -r requirements.txt</w:t>
      </w:r>
    </w:p>
    <w:p w14:paraId="1B23D844" w14:textId="4EE6AAF9" w:rsidR="000377D3" w:rsidRPr="000377D3" w:rsidRDefault="000377D3" w:rsidP="000377D3">
      <w:pPr>
        <w:pStyle w:val="Ttulo2"/>
        <w:numPr>
          <w:ilvl w:val="0"/>
          <w:numId w:val="6"/>
        </w:numPr>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 xml:space="preserve">Ejecutar servidor: uvicorn </w:t>
      </w:r>
      <w:proofErr w:type="gramStart"/>
      <w:r w:rsidRPr="000377D3">
        <w:rPr>
          <w:rFonts w:ascii="Times New Roman" w:eastAsia="Times New Roman" w:hAnsi="Times New Roman" w:cs="Times New Roman"/>
          <w:b w:val="0"/>
          <w:bCs w:val="0"/>
          <w:color w:val="auto"/>
          <w:sz w:val="24"/>
          <w:szCs w:val="24"/>
        </w:rPr>
        <w:t>app.main</w:t>
      </w:r>
      <w:proofErr w:type="gramEnd"/>
      <w:r w:rsidRPr="000377D3">
        <w:rPr>
          <w:rFonts w:ascii="Times New Roman" w:eastAsia="Times New Roman" w:hAnsi="Times New Roman" w:cs="Times New Roman"/>
          <w:b w:val="0"/>
          <w:bCs w:val="0"/>
          <w:color w:val="auto"/>
          <w:sz w:val="24"/>
          <w:szCs w:val="24"/>
        </w:rPr>
        <w:t>:</w:t>
      </w:r>
      <w:proofErr w:type="gramStart"/>
      <w:r w:rsidRPr="000377D3">
        <w:rPr>
          <w:rFonts w:ascii="Times New Roman" w:eastAsia="Times New Roman" w:hAnsi="Times New Roman" w:cs="Times New Roman"/>
          <w:b w:val="0"/>
          <w:bCs w:val="0"/>
          <w:color w:val="auto"/>
          <w:sz w:val="24"/>
          <w:szCs w:val="24"/>
        </w:rPr>
        <w:t>app</w:t>
      </w:r>
      <w:proofErr w:type="gramEnd"/>
      <w:r w:rsidRPr="000377D3">
        <w:rPr>
          <w:rFonts w:ascii="Times New Roman" w:eastAsia="Times New Roman" w:hAnsi="Times New Roman" w:cs="Times New Roman"/>
          <w:b w:val="0"/>
          <w:bCs w:val="0"/>
          <w:color w:val="auto"/>
          <w:sz w:val="24"/>
          <w:szCs w:val="24"/>
        </w:rPr>
        <w:t xml:space="preserve"> --reload</w:t>
      </w:r>
    </w:p>
    <w:p w14:paraId="492C6FE3" w14:textId="77777777" w:rsidR="000377D3" w:rsidRPr="000377D3" w:rsidRDefault="000377D3" w:rsidP="000377D3">
      <w:pPr>
        <w:pStyle w:val="Ttulo2"/>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Frontend:</w:t>
      </w:r>
    </w:p>
    <w:p w14:paraId="1658251E" w14:textId="77777777" w:rsidR="000377D3" w:rsidRDefault="000377D3" w:rsidP="000377D3">
      <w:pPr>
        <w:pStyle w:val="Ttulo2"/>
        <w:numPr>
          <w:ilvl w:val="0"/>
          <w:numId w:val="6"/>
        </w:numPr>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t>Instalar dependencias: npm install</w:t>
      </w:r>
    </w:p>
    <w:p w14:paraId="005FAC3D" w14:textId="76D9A33C" w:rsidR="000377D3" w:rsidRPr="000377D3" w:rsidRDefault="000377D3" w:rsidP="000377D3">
      <w:pPr>
        <w:pStyle w:val="Ttulo2"/>
        <w:numPr>
          <w:ilvl w:val="0"/>
          <w:numId w:val="6"/>
        </w:numPr>
        <w:spacing w:before="200" w:after="200" w:line="276" w:lineRule="auto"/>
        <w:rPr>
          <w:rFonts w:ascii="Times New Roman" w:eastAsia="Times New Roman" w:hAnsi="Times New Roman" w:cs="Times New Roman"/>
          <w:b w:val="0"/>
          <w:bCs w:val="0"/>
          <w:color w:val="auto"/>
          <w:sz w:val="24"/>
          <w:szCs w:val="24"/>
        </w:rPr>
      </w:pPr>
      <w:r w:rsidRPr="000377D3">
        <w:rPr>
          <w:rFonts w:ascii="Times New Roman" w:eastAsia="Times New Roman" w:hAnsi="Times New Roman" w:cs="Times New Roman"/>
          <w:b w:val="0"/>
          <w:bCs w:val="0"/>
          <w:color w:val="auto"/>
          <w:sz w:val="24"/>
          <w:szCs w:val="24"/>
        </w:rPr>
        <w:lastRenderedPageBreak/>
        <w:t>Iniciar modo desarrollo: npm run dev</w:t>
      </w:r>
    </w:p>
    <w:p w14:paraId="0599F747" w14:textId="6026BB3C" w:rsidR="005825E8" w:rsidRDefault="00000000">
      <w:pPr>
        <w:pStyle w:val="Ttulo2"/>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4.2 </w:t>
      </w:r>
      <w:r w:rsidR="000377D3">
        <w:rPr>
          <w:rFonts w:ascii="Times New Roman" w:eastAsia="Times New Roman" w:hAnsi="Times New Roman" w:cs="Times New Roman"/>
          <w:color w:val="000000"/>
          <w:sz w:val="24"/>
          <w:szCs w:val="24"/>
        </w:rPr>
        <w:t>Despliegue con Docker</w:t>
      </w:r>
    </w:p>
    <w:p w14:paraId="1A12E142" w14:textId="77777777" w:rsidR="004F77DD" w:rsidRDefault="004F77DD" w:rsidP="004F77DD">
      <w:pPr>
        <w:pBdr>
          <w:top w:val="nil"/>
          <w:left w:val="nil"/>
          <w:bottom w:val="nil"/>
          <w:right w:val="nil"/>
          <w:between w:val="nil"/>
        </w:pBdr>
        <w:spacing w:before="200" w:after="200" w:line="276" w:lineRule="auto"/>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El sistema incluye un archivo docker-compose.yml para orquestar ambos servicios:</w:t>
      </w:r>
    </w:p>
    <w:p w14:paraId="1D41F6A7" w14:textId="4B67479D" w:rsidR="005825E8" w:rsidRPr="004F77DD" w:rsidRDefault="004F77DD" w:rsidP="004F77DD">
      <w:pPr>
        <w:pStyle w:val="Prrafodelista"/>
        <w:numPr>
          <w:ilvl w:val="0"/>
          <w:numId w:val="7"/>
        </w:numPr>
        <w:pBdr>
          <w:top w:val="nil"/>
          <w:left w:val="nil"/>
          <w:bottom w:val="nil"/>
          <w:right w:val="nil"/>
          <w:between w:val="nil"/>
        </w:pBdr>
        <w:spacing w:before="200" w:after="200" w:line="276" w:lineRule="auto"/>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docker compose up --build -d</w:t>
      </w:r>
    </w:p>
    <w:p w14:paraId="06A01C58" w14:textId="7B36A0DB" w:rsidR="005825E8" w:rsidRDefault="00000000">
      <w:pPr>
        <w:pStyle w:val="Ttulo1"/>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r w:rsidR="004F77DD">
        <w:rPr>
          <w:rFonts w:ascii="Times New Roman" w:eastAsia="Times New Roman" w:hAnsi="Times New Roman" w:cs="Times New Roman"/>
          <w:color w:val="000000"/>
          <w:sz w:val="24"/>
          <w:szCs w:val="24"/>
        </w:rPr>
        <w:t>Modelo de Datos</w:t>
      </w:r>
    </w:p>
    <w:p w14:paraId="175CFCCE" w14:textId="33937C19" w:rsidR="005825E8" w:rsidRDefault="004F77DD">
      <w:pPr>
        <w:spacing w:before="200" w:after="200" w:line="276" w:lineRule="auto"/>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El esquema de base de datos en Supabase utiliza la extensión vector para el soporte de RAG.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4F77DD" w14:paraId="198BA8AB" w14:textId="77777777" w:rsidTr="00397033">
        <w:trPr>
          <w:tblHeader/>
        </w:trPr>
        <w:tc>
          <w:tcPr>
            <w:tcW w:w="3600" w:type="dxa"/>
            <w:tcBorders>
              <w:top w:val="single" w:sz="4" w:space="0" w:color="C7CEFF"/>
              <w:left w:val="single" w:sz="4" w:space="0" w:color="C7CEFF"/>
              <w:bottom w:val="single" w:sz="4" w:space="0" w:color="C7CEFF"/>
              <w:right w:val="single" w:sz="4" w:space="0" w:color="C7CEFF"/>
            </w:tcBorders>
            <w:shd w:val="clear" w:color="auto" w:fill="1F4D78"/>
            <w:tcMar>
              <w:top w:w="100" w:type="dxa"/>
              <w:left w:w="160" w:type="dxa"/>
              <w:bottom w:w="100" w:type="dxa"/>
              <w:right w:w="160" w:type="dxa"/>
            </w:tcMar>
            <w:vAlign w:val="center"/>
          </w:tcPr>
          <w:p w14:paraId="4F02A734" w14:textId="4C0B3BED" w:rsidR="004F77DD" w:rsidRDefault="004F77DD" w:rsidP="00397033">
            <w:pPr>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Tabla</w:t>
            </w:r>
          </w:p>
        </w:tc>
        <w:tc>
          <w:tcPr>
            <w:tcW w:w="5760" w:type="dxa"/>
            <w:tcBorders>
              <w:top w:val="single" w:sz="4" w:space="0" w:color="C7CEFF"/>
              <w:left w:val="single" w:sz="4" w:space="0" w:color="C7CEFF"/>
              <w:bottom w:val="single" w:sz="4" w:space="0" w:color="C7CEFF"/>
              <w:right w:val="single" w:sz="4" w:space="0" w:color="C7CEFF"/>
            </w:tcBorders>
            <w:shd w:val="clear" w:color="auto" w:fill="1F4D78"/>
            <w:tcMar>
              <w:top w:w="100" w:type="dxa"/>
              <w:left w:w="160" w:type="dxa"/>
              <w:bottom w:w="100" w:type="dxa"/>
              <w:right w:w="160" w:type="dxa"/>
            </w:tcMar>
            <w:vAlign w:val="center"/>
          </w:tcPr>
          <w:p w14:paraId="33D550DB" w14:textId="03188C9D" w:rsidR="004F77DD" w:rsidRDefault="004F77DD" w:rsidP="00397033">
            <w:pPr>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Descripcion</w:t>
            </w:r>
          </w:p>
        </w:tc>
      </w:tr>
      <w:tr w:rsidR="004F77DD" w14:paraId="04DB41E8" w14:textId="77777777" w:rsidTr="00397033">
        <w:tc>
          <w:tcPr>
            <w:tcW w:w="360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1DD26A0F" w14:textId="6CB368E1" w:rsidR="004F77DD" w:rsidRDefault="004F77DD" w:rsidP="00397033">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students</w:t>
            </w:r>
          </w:p>
        </w:tc>
        <w:tc>
          <w:tcPr>
            <w:tcW w:w="5760"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2C3B954C" w14:textId="5EBC442D" w:rsidR="004F77DD" w:rsidRDefault="004F77DD" w:rsidP="00397033">
            <w:pPr>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Perfiles vinculados a </w:t>
            </w:r>
            <w:proofErr w:type="gramStart"/>
            <w:r w:rsidRPr="004F77DD">
              <w:rPr>
                <w:rFonts w:ascii="Times New Roman" w:eastAsia="Times New Roman" w:hAnsi="Times New Roman" w:cs="Times New Roman"/>
                <w:sz w:val="24"/>
                <w:szCs w:val="24"/>
              </w:rPr>
              <w:t>auth.users</w:t>
            </w:r>
            <w:proofErr w:type="gramEnd"/>
            <w:r w:rsidRPr="004F77DD">
              <w:rPr>
                <w:rFonts w:ascii="Times New Roman" w:eastAsia="Times New Roman" w:hAnsi="Times New Roman" w:cs="Times New Roman"/>
                <w:sz w:val="24"/>
                <w:szCs w:val="24"/>
              </w:rPr>
              <w:t> de Supabase.</w:t>
            </w:r>
          </w:p>
        </w:tc>
      </w:tr>
      <w:tr w:rsidR="004F77DD" w14:paraId="24758E98" w14:textId="77777777" w:rsidTr="00397033">
        <w:tc>
          <w:tcPr>
            <w:tcW w:w="360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6A7C04B8" w14:textId="4B579BFF" w:rsidR="004F77DD" w:rsidRDefault="004F77DD" w:rsidP="00397033">
            <w:pPr>
              <w:rPr>
                <w:rFonts w:ascii="Times New Roman" w:eastAsia="Times New Roman" w:hAnsi="Times New Roman" w:cs="Times New Roman"/>
                <w:sz w:val="24"/>
                <w:szCs w:val="24"/>
              </w:rPr>
            </w:pPr>
            <w:r>
              <w:rPr>
                <w:rFonts w:ascii="Times New Roman" w:eastAsia="Times New Roman" w:hAnsi="Times New Roman" w:cs="Times New Roman"/>
                <w:sz w:val="24"/>
                <w:szCs w:val="24"/>
              </w:rPr>
              <w:t>conversations</w:t>
            </w:r>
          </w:p>
        </w:tc>
        <w:tc>
          <w:tcPr>
            <w:tcW w:w="5760"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32CE03D3" w14:textId="3B70756F" w:rsidR="004F77DD" w:rsidRDefault="004F77DD" w:rsidP="00397033">
            <w:pPr>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Almacena el hilo de chat y el tipo de intención (CU01-04).</w:t>
            </w:r>
          </w:p>
        </w:tc>
      </w:tr>
      <w:tr w:rsidR="004F77DD" w14:paraId="69D9B6A0" w14:textId="77777777" w:rsidTr="00397033">
        <w:tc>
          <w:tcPr>
            <w:tcW w:w="360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4CEC27FF" w14:textId="1D352DD6" w:rsidR="004F77DD" w:rsidRDefault="004F77DD" w:rsidP="00397033">
            <w:pPr>
              <w:rPr>
                <w:rFonts w:ascii="Times New Roman" w:eastAsia="Times New Roman" w:hAnsi="Times New Roman" w:cs="Times New Roman"/>
                <w:sz w:val="24"/>
                <w:szCs w:val="24"/>
              </w:rPr>
            </w:pPr>
            <w:r>
              <w:rPr>
                <w:rFonts w:ascii="Times New Roman" w:eastAsia="Times New Roman" w:hAnsi="Times New Roman" w:cs="Times New Roman"/>
                <w:sz w:val="24"/>
                <w:szCs w:val="24"/>
              </w:rPr>
              <w:t>messages</w:t>
            </w:r>
          </w:p>
        </w:tc>
        <w:tc>
          <w:tcPr>
            <w:tcW w:w="5760"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1AC7461E" w14:textId="4978AC84" w:rsidR="004F77DD" w:rsidRDefault="004F77DD" w:rsidP="00397033">
            <w:pPr>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Historial de mensajes con metadatos de confianza e intención.</w:t>
            </w:r>
          </w:p>
        </w:tc>
      </w:tr>
      <w:tr w:rsidR="004F77DD" w14:paraId="6F6169B2" w14:textId="77777777" w:rsidTr="00397033">
        <w:tc>
          <w:tcPr>
            <w:tcW w:w="360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60400E23" w14:textId="321DD880" w:rsidR="004F77DD" w:rsidRDefault="004F77DD" w:rsidP="00397033">
            <w:pPr>
              <w:rPr>
                <w:rFonts w:ascii="Times New Roman" w:eastAsia="Times New Roman" w:hAnsi="Times New Roman" w:cs="Times New Roman"/>
                <w:sz w:val="24"/>
                <w:szCs w:val="24"/>
              </w:rPr>
            </w:pPr>
            <w:r>
              <w:rPr>
                <w:rFonts w:ascii="Times New Roman" w:eastAsia="Times New Roman" w:hAnsi="Times New Roman" w:cs="Times New Roman"/>
                <w:sz w:val="24"/>
                <w:szCs w:val="24"/>
              </w:rPr>
              <w:t>normative_chunks</w:t>
            </w:r>
          </w:p>
        </w:tc>
        <w:tc>
          <w:tcPr>
            <w:tcW w:w="5760"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146B31C7" w14:textId="59F837C9" w:rsidR="004F77DD" w:rsidRDefault="004F77DD" w:rsidP="00397033">
            <w:pPr>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Fragmentos de reglamentos con sus respectivos embeddings.</w:t>
            </w:r>
          </w:p>
        </w:tc>
      </w:tr>
      <w:tr w:rsidR="004F77DD" w14:paraId="71549F7E" w14:textId="77777777" w:rsidTr="00397033">
        <w:tc>
          <w:tcPr>
            <w:tcW w:w="3600" w:type="dxa"/>
            <w:tcBorders>
              <w:top w:val="single" w:sz="4" w:space="0" w:color="C7CEFF"/>
              <w:left w:val="single" w:sz="4" w:space="0" w:color="C7CEFF"/>
              <w:bottom w:val="single" w:sz="4" w:space="0" w:color="C7CEFF"/>
              <w:right w:val="single" w:sz="4" w:space="0" w:color="C7CEFF"/>
            </w:tcBorders>
            <w:shd w:val="clear" w:color="auto" w:fill="EEF0FF"/>
            <w:tcMar>
              <w:top w:w="100" w:type="dxa"/>
              <w:left w:w="160" w:type="dxa"/>
              <w:bottom w:w="100" w:type="dxa"/>
              <w:right w:w="160" w:type="dxa"/>
            </w:tcMar>
            <w:vAlign w:val="center"/>
          </w:tcPr>
          <w:p w14:paraId="0720B9AB" w14:textId="13177738" w:rsidR="004F77DD" w:rsidRDefault="004F77DD" w:rsidP="00397033">
            <w:pPr>
              <w:rPr>
                <w:rFonts w:ascii="Times New Roman" w:eastAsia="Times New Roman" w:hAnsi="Times New Roman" w:cs="Times New Roman"/>
                <w:sz w:val="24"/>
                <w:szCs w:val="24"/>
              </w:rPr>
            </w:pPr>
            <w:r>
              <w:rPr>
                <w:rFonts w:ascii="Times New Roman" w:eastAsia="Times New Roman" w:hAnsi="Times New Roman" w:cs="Times New Roman"/>
                <w:sz w:val="24"/>
                <w:szCs w:val="24"/>
              </w:rPr>
              <w:t>cited_sources</w:t>
            </w:r>
          </w:p>
        </w:tc>
        <w:tc>
          <w:tcPr>
            <w:tcW w:w="5760" w:type="dxa"/>
            <w:tcBorders>
              <w:top w:val="single" w:sz="4" w:space="0" w:color="C7CEFF"/>
              <w:left w:val="single" w:sz="4" w:space="0" w:color="C7CEFF"/>
              <w:bottom w:val="single" w:sz="4" w:space="0" w:color="C7CEFF"/>
              <w:right w:val="single" w:sz="4" w:space="0" w:color="C7CEFF"/>
            </w:tcBorders>
            <w:shd w:val="clear" w:color="auto" w:fill="FFFFFF"/>
            <w:tcMar>
              <w:top w:w="100" w:type="dxa"/>
              <w:left w:w="160" w:type="dxa"/>
              <w:bottom w:w="100" w:type="dxa"/>
              <w:right w:w="160" w:type="dxa"/>
            </w:tcMar>
            <w:vAlign w:val="center"/>
          </w:tcPr>
          <w:p w14:paraId="0D7F8D19" w14:textId="43E21E39" w:rsidR="004F77DD" w:rsidRDefault="004F77DD" w:rsidP="00397033">
            <w:pPr>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Referencias bibliográficas de cada respuesta de la IA.</w:t>
            </w:r>
          </w:p>
        </w:tc>
      </w:tr>
    </w:tbl>
    <w:p w14:paraId="7E8AFCFB" w14:textId="77777777" w:rsidR="005825E8" w:rsidRDefault="005825E8">
      <w:pPr>
        <w:spacing w:before="120"/>
        <w:rPr>
          <w:rFonts w:ascii="Times New Roman" w:eastAsia="Times New Roman" w:hAnsi="Times New Roman" w:cs="Times New Roman"/>
          <w:sz w:val="24"/>
          <w:szCs w:val="24"/>
        </w:rPr>
      </w:pPr>
    </w:p>
    <w:p w14:paraId="351815AE" w14:textId="66748B44" w:rsidR="005825E8" w:rsidRDefault="00000000">
      <w:pPr>
        <w:pStyle w:val="Ttulo1"/>
        <w:spacing w:before="20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r w:rsidR="004F77DD">
        <w:rPr>
          <w:rFonts w:ascii="Times New Roman" w:eastAsia="Times New Roman" w:hAnsi="Times New Roman" w:cs="Times New Roman"/>
          <w:color w:val="000000"/>
          <w:sz w:val="24"/>
          <w:szCs w:val="24"/>
        </w:rPr>
        <w:t>Mantenimiento y Seguridad</w:t>
      </w:r>
    </w:p>
    <w:p w14:paraId="34029A0A" w14:textId="6A309874" w:rsidR="005825E8" w:rsidRDefault="004F77DD">
      <w:pPr>
        <w:spacing w:before="120"/>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El sistema implementa el patrón Backend-for-Frontend. El servidor FastAPI gestiona la verificación de credenciales contra Supabase Auth y emite un JWT propio para la comunicación segura con el cliente.</w:t>
      </w:r>
    </w:p>
    <w:p w14:paraId="1F87D9B9" w14:textId="3A918B40" w:rsidR="004F77DD" w:rsidRDefault="004F77DD">
      <w:pPr>
        <w:spacing w:before="120"/>
        <w:rPr>
          <w:rFonts w:ascii="Times New Roman" w:eastAsia="Times New Roman" w:hAnsi="Times New Roman" w:cs="Times New Roman"/>
          <w:b/>
          <w:bCs/>
          <w:sz w:val="24"/>
          <w:szCs w:val="24"/>
        </w:rPr>
      </w:pPr>
      <w:r w:rsidRPr="004F77DD">
        <w:rPr>
          <w:rFonts w:ascii="Times New Roman" w:eastAsia="Times New Roman" w:hAnsi="Times New Roman" w:cs="Times New Roman"/>
          <w:b/>
          <w:bCs/>
          <w:sz w:val="24"/>
          <w:szCs w:val="24"/>
        </w:rPr>
        <w:t>Seguridad de Datos</w:t>
      </w:r>
      <w:r>
        <w:rPr>
          <w:rFonts w:ascii="Times New Roman" w:eastAsia="Times New Roman" w:hAnsi="Times New Roman" w:cs="Times New Roman"/>
          <w:b/>
          <w:bCs/>
          <w:sz w:val="24"/>
          <w:szCs w:val="24"/>
        </w:rPr>
        <w:t>:</w:t>
      </w:r>
    </w:p>
    <w:p w14:paraId="4752EE0A" w14:textId="77777777" w:rsidR="004F77DD" w:rsidRPr="004F77DD" w:rsidRDefault="004F77DD" w:rsidP="004F77DD">
      <w:pPr>
        <w:pStyle w:val="Prrafodelista"/>
        <w:numPr>
          <w:ilvl w:val="0"/>
          <w:numId w:val="7"/>
        </w:numPr>
        <w:spacing w:before="120"/>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RLS (Row Level Security): Activado en PostgreSQL para asegurar que los estudiantes solo accedan a sus propias conversaciones.</w:t>
      </w:r>
    </w:p>
    <w:p w14:paraId="1AC1EDD6" w14:textId="4D619EA7" w:rsidR="004F77DD" w:rsidRDefault="004F77DD" w:rsidP="004F77DD">
      <w:pPr>
        <w:pStyle w:val="Prrafodelista"/>
        <w:numPr>
          <w:ilvl w:val="0"/>
          <w:numId w:val="7"/>
        </w:numPr>
        <w:spacing w:before="120"/>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Protección de Llaves: No se deben incluir API Keys en el código fuente; usar siempre el sistema de secretos del entorno de despliegue.</w:t>
      </w:r>
    </w:p>
    <w:p w14:paraId="4D706F42" w14:textId="249F4EE3" w:rsidR="004F77DD" w:rsidRPr="004F77DD" w:rsidRDefault="004F77DD" w:rsidP="004F77DD">
      <w:pPr>
        <w:spacing w:before="120"/>
        <w:rPr>
          <w:rFonts w:ascii="Times New Roman" w:eastAsia="Times New Roman" w:hAnsi="Times New Roman" w:cs="Times New Roman"/>
          <w:b/>
          <w:bCs/>
          <w:sz w:val="24"/>
          <w:szCs w:val="24"/>
        </w:rPr>
      </w:pPr>
      <w:r w:rsidRPr="004F77DD">
        <w:rPr>
          <w:rFonts w:ascii="Times New Roman" w:eastAsia="Times New Roman" w:hAnsi="Times New Roman" w:cs="Times New Roman"/>
          <w:b/>
          <w:bCs/>
          <w:sz w:val="24"/>
          <w:szCs w:val="24"/>
        </w:rPr>
        <w:t>7. Soporte Tecnico</w:t>
      </w:r>
    </w:p>
    <w:p w14:paraId="62DC3F8E" w14:textId="618E3CDC" w:rsidR="005825E8" w:rsidRPr="004F77DD" w:rsidRDefault="004F77DD">
      <w:pPr>
        <w:spacing w:before="120"/>
        <w:rPr>
          <w:rFonts w:ascii="Times New Roman" w:eastAsia="Times New Roman" w:hAnsi="Times New Roman" w:cs="Times New Roman"/>
          <w:sz w:val="24"/>
          <w:szCs w:val="24"/>
        </w:rPr>
      </w:pPr>
      <w:r w:rsidRPr="004F77DD">
        <w:rPr>
          <w:rFonts w:ascii="Times New Roman" w:eastAsia="Times New Roman" w:hAnsi="Times New Roman" w:cs="Times New Roman"/>
          <w:sz w:val="24"/>
          <w:szCs w:val="24"/>
        </w:rPr>
        <w:t>Para actualizaciones en la base de conocimientos (carga de nuevos reglamentos) o fallos en el pipeline de IA, contactar al administrador del sistema o a la Unidad de Investigación a través del repositorio oficial en la organización </w:t>
      </w:r>
      <w:r w:rsidRPr="004F77DD">
        <w:rPr>
          <w:rFonts w:ascii="Times New Roman" w:eastAsia="Times New Roman" w:hAnsi="Times New Roman" w:cs="Times New Roman"/>
          <w:b/>
          <w:bCs/>
          <w:sz w:val="24"/>
          <w:szCs w:val="24"/>
        </w:rPr>
        <w:t>Galacticos</w:t>
      </w:r>
      <w:r w:rsidRPr="004F77DD">
        <w:rPr>
          <w:rFonts w:ascii="Times New Roman" w:eastAsia="Times New Roman" w:hAnsi="Times New Roman" w:cs="Times New Roman"/>
          <w:sz w:val="24"/>
          <w:szCs w:val="24"/>
        </w:rPr>
        <w:t>.</w:t>
      </w:r>
    </w:p>
    <w:p w14:paraId="00A25E82" w14:textId="77777777" w:rsidR="005825E8" w:rsidRDefault="005825E8">
      <w:pPr>
        <w:spacing w:before="120"/>
        <w:rPr>
          <w:rFonts w:ascii="Times New Roman" w:eastAsia="Times New Roman" w:hAnsi="Times New Roman" w:cs="Times New Roman"/>
          <w:sz w:val="24"/>
          <w:szCs w:val="24"/>
        </w:rPr>
      </w:pPr>
    </w:p>
    <w:sectPr w:rsidR="005825E8">
      <w:headerReference w:type="default" r:id="rId7"/>
      <w:footerReference w:type="default" r:id="rId8"/>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42523" w14:textId="77777777" w:rsidR="00E802A5" w:rsidRDefault="00E802A5">
      <w:r>
        <w:separator/>
      </w:r>
    </w:p>
  </w:endnote>
  <w:endnote w:type="continuationSeparator" w:id="0">
    <w:p w14:paraId="5F39B7FA" w14:textId="77777777" w:rsidR="00E802A5" w:rsidRDefault="00E80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D8916EB-0845-4831-85B4-432841A31E79}"/>
  </w:font>
  <w:font w:name="Calibri">
    <w:panose1 w:val="020F0502020204030204"/>
    <w:charset w:val="00"/>
    <w:family w:val="swiss"/>
    <w:pitch w:val="variable"/>
    <w:sig w:usb0="E4002EFF" w:usb1="C200247B" w:usb2="00000009" w:usb3="00000000" w:csb0="000001FF" w:csb1="00000000"/>
    <w:embedRegular r:id="rId2" w:fontKey="{2E8D3287-6649-4F9D-83B9-474098DADC72}"/>
  </w:font>
  <w:font w:name="Cambria">
    <w:panose1 w:val="02040503050406030204"/>
    <w:charset w:val="00"/>
    <w:family w:val="roman"/>
    <w:pitch w:val="variable"/>
    <w:sig w:usb0="E00006FF" w:usb1="420024FF" w:usb2="02000000" w:usb3="00000000" w:csb0="0000019F" w:csb1="00000000"/>
    <w:embedRegular r:id="rId3" w:fontKey="{06D8C147-2AD9-47D9-9242-756030B1FA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31E43" w14:textId="77777777" w:rsidR="005825E8" w:rsidRDefault="005825E8">
    <w:pPr>
      <w:pBdr>
        <w:top w:val="single" w:sz="4" w:space="0" w:color="C7CEFF"/>
      </w:pBdr>
      <w:tabs>
        <w:tab w:val="right" w:pos="9360"/>
      </w:tabs>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8A8F8" w14:textId="77777777" w:rsidR="00E802A5" w:rsidRDefault="00E802A5">
      <w:r>
        <w:separator/>
      </w:r>
    </w:p>
  </w:footnote>
  <w:footnote w:type="continuationSeparator" w:id="0">
    <w:p w14:paraId="7CB96580" w14:textId="77777777" w:rsidR="00E802A5" w:rsidRDefault="00E80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6623" w14:textId="77777777" w:rsidR="005825E8" w:rsidRDefault="005825E8">
    <w:pPr>
      <w:pBdr>
        <w:bottom w:val="single" w:sz="4" w:space="0" w:color="5865F2"/>
      </w:pBd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1737"/>
    <w:multiLevelType w:val="hybridMultilevel"/>
    <w:tmpl w:val="7FD0E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F506B6C"/>
    <w:multiLevelType w:val="multilevel"/>
    <w:tmpl w:val="20F8553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05806CB"/>
    <w:multiLevelType w:val="hybridMultilevel"/>
    <w:tmpl w:val="97A06B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19F54CF"/>
    <w:multiLevelType w:val="hybridMultilevel"/>
    <w:tmpl w:val="A23A36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71B37DE"/>
    <w:multiLevelType w:val="hybridMultilevel"/>
    <w:tmpl w:val="FA2E56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FDF02C4"/>
    <w:multiLevelType w:val="hybridMultilevel"/>
    <w:tmpl w:val="881AF0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78D440F5"/>
    <w:multiLevelType w:val="multilevel"/>
    <w:tmpl w:val="4D5667B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85449019">
    <w:abstractNumId w:val="1"/>
  </w:num>
  <w:num w:numId="2" w16cid:durableId="2100129964">
    <w:abstractNumId w:val="6"/>
  </w:num>
  <w:num w:numId="3" w16cid:durableId="423577691">
    <w:abstractNumId w:val="2"/>
  </w:num>
  <w:num w:numId="4" w16cid:durableId="755782820">
    <w:abstractNumId w:val="3"/>
  </w:num>
  <w:num w:numId="5" w16cid:durableId="1941059517">
    <w:abstractNumId w:val="0"/>
  </w:num>
  <w:num w:numId="6" w16cid:durableId="1717313113">
    <w:abstractNumId w:val="4"/>
  </w:num>
  <w:num w:numId="7" w16cid:durableId="505899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5E8"/>
    <w:rsid w:val="000377D3"/>
    <w:rsid w:val="004F77DD"/>
    <w:rsid w:val="005825E8"/>
    <w:rsid w:val="00E75CCC"/>
    <w:rsid w:val="00E802A5"/>
    <w:rsid w:val="00F63AC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A7C2"/>
  <w15:docId w15:val="{3381F87E-8E33-4625-95CA-DA007BDA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7DD"/>
  </w:style>
  <w:style w:type="paragraph" w:styleId="Ttulo1">
    <w:name w:val="heading 1"/>
    <w:basedOn w:val="Normal"/>
    <w:next w:val="Normal"/>
    <w:uiPriority w:val="9"/>
    <w:qFormat/>
    <w:pPr>
      <w:pBdr>
        <w:top w:val="nil"/>
        <w:left w:val="nil"/>
        <w:bottom w:val="nil"/>
        <w:right w:val="nil"/>
        <w:between w:val="nil"/>
      </w:pBdr>
      <w:spacing w:before="480" w:after="160"/>
      <w:outlineLvl w:val="0"/>
    </w:pPr>
    <w:rPr>
      <w:b/>
      <w:bCs/>
      <w:color w:val="5865F2"/>
      <w:sz w:val="34"/>
      <w:szCs w:val="34"/>
    </w:rPr>
  </w:style>
  <w:style w:type="paragraph" w:styleId="Ttulo2">
    <w:name w:val="heading 2"/>
    <w:basedOn w:val="Normal"/>
    <w:next w:val="Normal"/>
    <w:uiPriority w:val="9"/>
    <w:unhideWhenUsed/>
    <w:qFormat/>
    <w:pPr>
      <w:pBdr>
        <w:top w:val="nil"/>
        <w:left w:val="nil"/>
        <w:bottom w:val="nil"/>
        <w:right w:val="nil"/>
        <w:between w:val="nil"/>
      </w:pBdr>
      <w:spacing w:before="320" w:after="120"/>
      <w:outlineLvl w:val="1"/>
    </w:pPr>
    <w:rPr>
      <w:b/>
      <w:bCs/>
      <w:color w:val="1E2638"/>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40" w:after="80"/>
      <w:outlineLvl w:val="2"/>
    </w:pPr>
    <w:rPr>
      <w:b/>
      <w:bCs/>
      <w:color w:val="30363D"/>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0377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5</Pages>
  <Words>667</Words>
  <Characters>3672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Mihael Jhire Cristobal Rojas</cp:lastModifiedBy>
  <cp:revision>2</cp:revision>
  <dcterms:created xsi:type="dcterms:W3CDTF">2026-06-17T03:57:00Z</dcterms:created>
  <dcterms:modified xsi:type="dcterms:W3CDTF">2026-06-17T04:41:00Z</dcterms:modified>
</cp:coreProperties>
</file>