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AA659" w14:textId="77777777" w:rsidR="00A12671" w:rsidRDefault="00A12671" w:rsidP="00A12671">
      <w:pPr>
        <w:pStyle w:val="Ttulo"/>
      </w:pPr>
      <w:proofErr w:type="spellStart"/>
      <w:r w:rsidRPr="00A12671">
        <w:t>Relatório</w:t>
      </w:r>
      <w:proofErr w:type="spellEnd"/>
      <w:r w:rsidRPr="00A12671">
        <w:t xml:space="preserve"> XALQ – CORE</w:t>
      </w:r>
    </w:p>
    <w:p w14:paraId="49C328BC" w14:textId="6D61EEE3" w:rsidR="00A12671" w:rsidRPr="00A12671" w:rsidRDefault="00A12671" w:rsidP="00A12671">
      <w:pPr>
        <w:rPr>
          <w:lang w:val="pt-BR"/>
        </w:rPr>
      </w:pPr>
      <w:r w:rsidRPr="00A12671">
        <w:rPr>
          <w:rStyle w:val="nfaseSutil"/>
          <w:lang w:val="pt-BR"/>
        </w:rPr>
        <w:t>Cliente: {{</w:t>
      </w:r>
      <w:r w:rsidR="00245CC7" w:rsidRPr="00245CC7">
        <w:rPr>
          <w:rStyle w:val="nfaseSutil"/>
          <w:lang w:val="pt-BR"/>
        </w:rPr>
        <w:t>NOME DA EMPRESA</w:t>
      </w:r>
      <w:r w:rsidRPr="00A12671">
        <w:rPr>
          <w:rStyle w:val="nfaseSutil"/>
          <w:lang w:val="pt-BR"/>
        </w:rPr>
        <w:t>}}</w:t>
      </w:r>
      <w:r w:rsidRPr="00A12671">
        <w:rPr>
          <w:rStyle w:val="nfaseSutil"/>
          <w:lang w:val="pt-BR"/>
        </w:rPr>
        <w:br/>
        <w:t>Data: {{</w:t>
      </w:r>
      <w:r w:rsidR="00245CC7" w:rsidRPr="00245CC7">
        <w:rPr>
          <w:rStyle w:val="nfaseSutil"/>
          <w:lang w:val="pt-BR"/>
        </w:rPr>
        <w:t>CARIMBO DE DATA/HORA</w:t>
      </w:r>
      <w:r w:rsidRPr="00A12671">
        <w:rPr>
          <w:rStyle w:val="nfaseSutil"/>
          <w:lang w:val="pt-BR"/>
        </w:rPr>
        <w:t>}}</w:t>
      </w:r>
      <w:r w:rsidRPr="00A12671">
        <w:rPr>
          <w:lang w:val="pt-BR"/>
        </w:rPr>
        <w:br/>
      </w:r>
      <w:r w:rsidR="00000000">
        <w:rPr>
          <w:lang w:val="pt-BR"/>
        </w:rPr>
        <w:pict w14:anchorId="48C77768">
          <v:rect id="_x0000_i1025" style="width:0;height:1.5pt" o:hralign="center" o:hrstd="t" o:hr="t" fillcolor="#a0a0a0" stroked="f"/>
        </w:pict>
      </w:r>
    </w:p>
    <w:p w14:paraId="5EFE85BE" w14:textId="77777777" w:rsidR="00A12671" w:rsidRPr="00A12671" w:rsidRDefault="00A12671" w:rsidP="00A12671">
      <w:pPr>
        <w:pStyle w:val="Ttulo2"/>
        <w:rPr>
          <w:lang w:val="pt-BR"/>
        </w:rPr>
      </w:pPr>
      <w:r w:rsidRPr="00A12671">
        <w:rPr>
          <w:lang w:val="pt-BR"/>
        </w:rPr>
        <w:t>1. RESUMO EXECUTIVO</w:t>
      </w:r>
    </w:p>
    <w:p w14:paraId="655DB4DF" w14:textId="77777777" w:rsidR="00A12671" w:rsidRPr="00A12671" w:rsidRDefault="00A12671" w:rsidP="00A12671">
      <w:pPr>
        <w:rPr>
          <w:lang w:val="pt-BR"/>
        </w:rPr>
      </w:pPr>
      <w:r w:rsidRPr="00A12671">
        <w:rPr>
          <w:lang w:val="pt-BR"/>
        </w:rPr>
        <w:t>{{RESUMO_EXECUTIVO}}</w:t>
      </w:r>
    </w:p>
    <w:p w14:paraId="56F0A999" w14:textId="77777777" w:rsidR="00A12671" w:rsidRPr="00A12671" w:rsidRDefault="00000000" w:rsidP="00A12671">
      <w:pPr>
        <w:rPr>
          <w:lang w:val="pt-BR"/>
        </w:rPr>
      </w:pPr>
      <w:r>
        <w:rPr>
          <w:lang w:val="pt-BR"/>
        </w:rPr>
        <w:pict w14:anchorId="273CADFE">
          <v:rect id="_x0000_i1026" style="width:0;height:1.5pt" o:hralign="center" o:hrstd="t" o:hr="t" fillcolor="#a0a0a0" stroked="f"/>
        </w:pict>
      </w:r>
    </w:p>
    <w:p w14:paraId="69A74392" w14:textId="77777777" w:rsidR="00A12671" w:rsidRPr="00A12671" w:rsidRDefault="00A12671" w:rsidP="00A12671">
      <w:pPr>
        <w:pStyle w:val="Ttulo2"/>
        <w:rPr>
          <w:lang w:val="pt-BR"/>
        </w:rPr>
      </w:pPr>
      <w:r w:rsidRPr="00A12671">
        <w:rPr>
          <w:lang w:val="pt-BR"/>
        </w:rPr>
        <w:t>2. DIAGNÓSTICO ESTRUTURAL</w:t>
      </w:r>
    </w:p>
    <w:p w14:paraId="50D834F2" w14:textId="77777777" w:rsidR="00A12671" w:rsidRPr="00A12671" w:rsidRDefault="00A12671" w:rsidP="00A12671">
      <w:pPr>
        <w:pStyle w:val="Ttulo3"/>
        <w:rPr>
          <w:lang w:val="pt-BR"/>
        </w:rPr>
      </w:pPr>
      <w:r w:rsidRPr="00A12671">
        <w:rPr>
          <w:lang w:val="pt-BR"/>
        </w:rPr>
        <w:t>2.1 Análise Técnica</w:t>
      </w:r>
    </w:p>
    <w:p w14:paraId="1173F9E4" w14:textId="77777777" w:rsidR="00A12671" w:rsidRPr="00A12671" w:rsidRDefault="00A12671" w:rsidP="00A12671">
      <w:pPr>
        <w:rPr>
          <w:lang w:val="pt-BR"/>
        </w:rPr>
      </w:pPr>
      <w:r w:rsidRPr="00A12671">
        <w:rPr>
          <w:lang w:val="pt-BR"/>
        </w:rPr>
        <w:t>{{DIAGNOSTICO}}</w:t>
      </w:r>
    </w:p>
    <w:p w14:paraId="2946485E" w14:textId="77777777" w:rsidR="00A12671" w:rsidRPr="00A12671" w:rsidRDefault="00A12671" w:rsidP="00A12671">
      <w:pPr>
        <w:pStyle w:val="Ttulo3"/>
        <w:rPr>
          <w:lang w:val="pt-BR"/>
        </w:rPr>
      </w:pPr>
      <w:r w:rsidRPr="00A12671">
        <w:rPr>
          <w:lang w:val="pt-BR"/>
        </w:rPr>
        <w:t>2.2 Lacunas Identificadas</w:t>
      </w:r>
    </w:p>
    <w:p w14:paraId="0852FBE5" w14:textId="77777777" w:rsidR="00A12671" w:rsidRPr="00A12671" w:rsidRDefault="00A12671" w:rsidP="00A12671">
      <w:pPr>
        <w:rPr>
          <w:lang w:val="pt-BR"/>
        </w:rPr>
      </w:pPr>
      <w:r w:rsidRPr="00A12671">
        <w:rPr>
          <w:lang w:val="pt-BR"/>
        </w:rPr>
        <w:t>{{LACUNAS}}</w:t>
      </w:r>
    </w:p>
    <w:p w14:paraId="72962714" w14:textId="77777777" w:rsidR="00A12671" w:rsidRPr="00A12671" w:rsidRDefault="00A12671" w:rsidP="00A12671">
      <w:pPr>
        <w:pStyle w:val="Ttulo3"/>
        <w:rPr>
          <w:lang w:val="pt-BR"/>
        </w:rPr>
      </w:pPr>
      <w:r w:rsidRPr="00A12671">
        <w:rPr>
          <w:lang w:val="pt-BR"/>
        </w:rPr>
        <w:t>2.3 Classificação de Maturidade</w:t>
      </w:r>
    </w:p>
    <w:p w14:paraId="05660E86" w14:textId="77777777" w:rsidR="00A12671" w:rsidRPr="00A12671" w:rsidRDefault="00A12671" w:rsidP="00A12671">
      <w:pPr>
        <w:rPr>
          <w:lang w:val="pt-BR"/>
        </w:rPr>
      </w:pPr>
      <w:r w:rsidRPr="00A12671">
        <w:rPr>
          <w:lang w:val="pt-BR"/>
        </w:rPr>
        <w:t>{{CLASSIFICACAO}}</w:t>
      </w:r>
    </w:p>
    <w:p w14:paraId="3747DFA8" w14:textId="77777777" w:rsidR="00A12671" w:rsidRPr="00A12671" w:rsidRDefault="00000000" w:rsidP="00A12671">
      <w:pPr>
        <w:rPr>
          <w:lang w:val="pt-BR"/>
        </w:rPr>
      </w:pPr>
      <w:r>
        <w:rPr>
          <w:lang w:val="pt-BR"/>
        </w:rPr>
        <w:pict w14:anchorId="5DEBC19D">
          <v:rect id="_x0000_i1027" style="width:0;height:1.5pt" o:hralign="center" o:hrstd="t" o:hr="t" fillcolor="#a0a0a0" stroked="f"/>
        </w:pict>
      </w:r>
    </w:p>
    <w:p w14:paraId="5B5BF39D" w14:textId="77777777" w:rsidR="00A12671" w:rsidRPr="00A12671" w:rsidRDefault="00A12671" w:rsidP="00A12671">
      <w:pPr>
        <w:pStyle w:val="Ttulo2"/>
        <w:rPr>
          <w:lang w:val="pt-BR"/>
        </w:rPr>
      </w:pPr>
      <w:r w:rsidRPr="00A12671">
        <w:rPr>
          <w:lang w:val="pt-BR"/>
        </w:rPr>
        <w:t>3. MODELO DECISÓRIO PROPOSTO (TO-BE)</w:t>
      </w:r>
    </w:p>
    <w:p w14:paraId="719DC817" w14:textId="77777777" w:rsidR="00A12671" w:rsidRPr="00A12671" w:rsidRDefault="00A12671" w:rsidP="00A12671">
      <w:pPr>
        <w:pStyle w:val="Ttulo3"/>
        <w:rPr>
          <w:lang w:val="pt-BR"/>
        </w:rPr>
      </w:pPr>
      <w:r w:rsidRPr="00A12671">
        <w:rPr>
          <w:lang w:val="pt-BR"/>
        </w:rPr>
        <w:t xml:space="preserve">3.1 Estrutura </w:t>
      </w:r>
      <w:proofErr w:type="spellStart"/>
      <w:r w:rsidRPr="00A12671">
        <w:rPr>
          <w:lang w:val="pt-BR"/>
        </w:rPr>
        <w:t>To</w:t>
      </w:r>
      <w:proofErr w:type="spellEnd"/>
      <w:r w:rsidRPr="00A12671">
        <w:rPr>
          <w:lang w:val="pt-BR"/>
        </w:rPr>
        <w:t>-Be</w:t>
      </w:r>
    </w:p>
    <w:p w14:paraId="4D121670" w14:textId="77777777" w:rsidR="00A12671" w:rsidRPr="00A12671" w:rsidRDefault="00A12671" w:rsidP="00A12671">
      <w:pPr>
        <w:rPr>
          <w:lang w:val="pt-BR"/>
        </w:rPr>
      </w:pPr>
      <w:r w:rsidRPr="00A12671">
        <w:rPr>
          <w:lang w:val="pt-BR"/>
        </w:rPr>
        <w:t>(</w:t>
      </w:r>
      <w:proofErr w:type="spellStart"/>
      <w:r w:rsidRPr="00A12671">
        <w:rPr>
          <w:lang w:val="pt-BR"/>
        </w:rPr>
        <w:t>Revenue</w:t>
      </w:r>
      <w:proofErr w:type="spellEnd"/>
      <w:r w:rsidRPr="00A12671">
        <w:rPr>
          <w:lang w:val="pt-BR"/>
        </w:rPr>
        <w:t xml:space="preserve"> → Funil)</w:t>
      </w:r>
      <w:r w:rsidRPr="00A12671">
        <w:rPr>
          <w:lang w:val="pt-BR"/>
        </w:rPr>
        <w:br/>
        <w:t>(</w:t>
      </w:r>
      <w:proofErr w:type="spellStart"/>
      <w:r w:rsidRPr="00A12671">
        <w:rPr>
          <w:lang w:val="pt-BR"/>
        </w:rPr>
        <w:t>Operations</w:t>
      </w:r>
      <w:proofErr w:type="spellEnd"/>
      <w:r w:rsidRPr="00A12671">
        <w:rPr>
          <w:lang w:val="pt-BR"/>
        </w:rPr>
        <w:t xml:space="preserve"> → Catálogo)</w:t>
      </w:r>
    </w:p>
    <w:p w14:paraId="49F398BC" w14:textId="77777777" w:rsidR="00A12671" w:rsidRPr="00A12671" w:rsidRDefault="00A12671" w:rsidP="00A12671">
      <w:pPr>
        <w:rPr>
          <w:lang w:val="pt-BR"/>
        </w:rPr>
      </w:pPr>
      <w:r w:rsidRPr="00A12671">
        <w:rPr>
          <w:lang w:val="pt-BR"/>
        </w:rPr>
        <w:t>{{ESTRUTURA_TO_BE}}</w:t>
      </w:r>
    </w:p>
    <w:p w14:paraId="21373A2B" w14:textId="77777777" w:rsidR="00A12671" w:rsidRPr="00A12671" w:rsidRDefault="00000000" w:rsidP="00A12671">
      <w:pPr>
        <w:rPr>
          <w:lang w:val="pt-BR"/>
        </w:rPr>
      </w:pPr>
      <w:r>
        <w:rPr>
          <w:lang w:val="pt-BR"/>
        </w:rPr>
        <w:pict w14:anchorId="386F83CB">
          <v:rect id="_x0000_i1028" style="width:0;height:1.5pt" o:hralign="center" o:hrstd="t" o:hr="t" fillcolor="#a0a0a0" stroked="f"/>
        </w:pict>
      </w:r>
    </w:p>
    <w:p w14:paraId="5EBF3D3D" w14:textId="77777777" w:rsidR="00A12671" w:rsidRPr="00A12671" w:rsidRDefault="00A12671" w:rsidP="00A12671">
      <w:pPr>
        <w:pStyle w:val="Ttulo3"/>
        <w:rPr>
          <w:lang w:val="pt-BR"/>
        </w:rPr>
      </w:pPr>
      <w:r w:rsidRPr="00A12671">
        <w:rPr>
          <w:lang w:val="pt-BR"/>
        </w:rPr>
        <w:t>3.2 Matriz de Métricas Essenciais</w:t>
      </w:r>
    </w:p>
    <w:p w14:paraId="699D4126" w14:textId="77777777" w:rsidR="00A12671" w:rsidRPr="00A12671" w:rsidRDefault="00A12671" w:rsidP="00A12671">
      <w:pPr>
        <w:rPr>
          <w:lang w:val="pt-BR"/>
        </w:rPr>
      </w:pPr>
      <w:r w:rsidRPr="00A12671">
        <w:rPr>
          <w:lang w:val="pt-BR"/>
        </w:rPr>
        <w:t>{{MATRIZ_DE_METRICAS}}</w:t>
      </w:r>
    </w:p>
    <w:p w14:paraId="50D92F89" w14:textId="77777777" w:rsidR="00A12671" w:rsidRPr="00A12671" w:rsidRDefault="00000000" w:rsidP="00A12671">
      <w:pPr>
        <w:rPr>
          <w:lang w:val="pt-BR"/>
        </w:rPr>
      </w:pPr>
      <w:r>
        <w:rPr>
          <w:lang w:val="pt-BR"/>
        </w:rPr>
        <w:pict w14:anchorId="291FE1D5">
          <v:rect id="_x0000_i1029" style="width:0;height:1.5pt" o:hralign="center" o:hrstd="t" o:hr="t" fillcolor="#a0a0a0" stroked="f"/>
        </w:pict>
      </w:r>
    </w:p>
    <w:p w14:paraId="370187B7" w14:textId="77777777" w:rsidR="00A12671" w:rsidRPr="00A12671" w:rsidRDefault="00A12671" w:rsidP="00A12671">
      <w:pPr>
        <w:pStyle w:val="Ttulo3"/>
        <w:rPr>
          <w:lang w:val="pt-BR"/>
        </w:rPr>
      </w:pPr>
      <w:r w:rsidRPr="00A12671">
        <w:rPr>
          <w:lang w:val="pt-BR"/>
        </w:rPr>
        <w:t>3.3 Arquitetura Conceitual de Dados</w:t>
      </w:r>
    </w:p>
    <w:p w14:paraId="50C0555D" w14:textId="77777777" w:rsidR="00A12671" w:rsidRPr="00A12671" w:rsidRDefault="00A12671" w:rsidP="00A12671">
      <w:pPr>
        <w:rPr>
          <w:lang w:val="pt-BR"/>
        </w:rPr>
      </w:pPr>
      <w:r w:rsidRPr="00A12671">
        <w:rPr>
          <w:lang w:val="pt-BR"/>
        </w:rPr>
        <w:t>{{ARQUITETURA_CONCEITUAL_DE_DADOS}}</w:t>
      </w:r>
    </w:p>
    <w:p w14:paraId="7D97C179" w14:textId="77777777" w:rsidR="00A12671" w:rsidRPr="00A12671" w:rsidRDefault="00000000" w:rsidP="00A12671">
      <w:pPr>
        <w:rPr>
          <w:lang w:val="pt-BR"/>
        </w:rPr>
      </w:pPr>
      <w:r>
        <w:rPr>
          <w:lang w:val="pt-BR"/>
        </w:rPr>
        <w:pict w14:anchorId="47276F1C">
          <v:rect id="_x0000_i1030" style="width:0;height:1.5pt" o:hralign="center" o:hrstd="t" o:hr="t" fillcolor="#a0a0a0" stroked="f"/>
        </w:pict>
      </w:r>
    </w:p>
    <w:p w14:paraId="41E6465A" w14:textId="77777777" w:rsidR="00A12671" w:rsidRPr="00A12671" w:rsidRDefault="00A12671" w:rsidP="00A12671">
      <w:pPr>
        <w:pStyle w:val="Ttulo2"/>
        <w:rPr>
          <w:lang w:val="pt-BR"/>
        </w:rPr>
      </w:pPr>
      <w:r w:rsidRPr="00A12671">
        <w:rPr>
          <w:lang w:val="pt-BR"/>
        </w:rPr>
        <w:lastRenderedPageBreak/>
        <w:t>4. VISÕES DE LEITURA E GOVERNANÇA</w:t>
      </w:r>
    </w:p>
    <w:p w14:paraId="3A25CD3A" w14:textId="77777777" w:rsidR="00A12671" w:rsidRPr="00A12671" w:rsidRDefault="00A12671" w:rsidP="00A12671">
      <w:pPr>
        <w:pStyle w:val="Ttulo3"/>
        <w:rPr>
          <w:lang w:val="pt-BR"/>
        </w:rPr>
      </w:pPr>
      <w:r w:rsidRPr="00A12671">
        <w:rPr>
          <w:lang w:val="pt-BR"/>
        </w:rPr>
        <w:t>4.1 Perguntas Decisórias Críticas</w:t>
      </w:r>
    </w:p>
    <w:p w14:paraId="573EFE70" w14:textId="77777777" w:rsidR="00A12671" w:rsidRPr="00A12671" w:rsidRDefault="00A12671" w:rsidP="00A12671">
      <w:pPr>
        <w:rPr>
          <w:lang w:val="pt-BR"/>
        </w:rPr>
      </w:pPr>
      <w:r w:rsidRPr="00A12671">
        <w:rPr>
          <w:lang w:val="pt-BR"/>
        </w:rPr>
        <w:t>{{PERGUNTAS_DECISORIAS}}</w:t>
      </w:r>
    </w:p>
    <w:p w14:paraId="26B3FCC2" w14:textId="77777777" w:rsidR="00A12671" w:rsidRPr="00A12671" w:rsidRDefault="00000000" w:rsidP="00A12671">
      <w:pPr>
        <w:rPr>
          <w:lang w:val="pt-BR"/>
        </w:rPr>
      </w:pPr>
      <w:r>
        <w:rPr>
          <w:lang w:val="pt-BR"/>
        </w:rPr>
        <w:pict w14:anchorId="4EDE70FE">
          <v:rect id="_x0000_i1031" style="width:0;height:1.5pt" o:hralign="center" o:hrstd="t" o:hr="t" fillcolor="#a0a0a0" stroked="f"/>
        </w:pict>
      </w:r>
    </w:p>
    <w:p w14:paraId="61F471CC" w14:textId="77777777" w:rsidR="00A12671" w:rsidRPr="00A12671" w:rsidRDefault="00A12671" w:rsidP="00A12671">
      <w:pPr>
        <w:pStyle w:val="Ttulo3"/>
        <w:rPr>
          <w:lang w:val="pt-BR"/>
        </w:rPr>
      </w:pPr>
      <w:r w:rsidRPr="00A12671">
        <w:rPr>
          <w:lang w:val="pt-BR"/>
        </w:rPr>
        <w:t>4.2 KPIs Associados</w:t>
      </w:r>
    </w:p>
    <w:p w14:paraId="79BE7859" w14:textId="77777777" w:rsidR="00A12671" w:rsidRPr="00A12671" w:rsidRDefault="00A12671" w:rsidP="00A12671">
      <w:pPr>
        <w:rPr>
          <w:lang w:val="pt-BR"/>
        </w:rPr>
      </w:pPr>
      <w:r w:rsidRPr="00A12671">
        <w:rPr>
          <w:lang w:val="pt-BR"/>
        </w:rPr>
        <w:t>{{KPIS_ASSOCIADOS}}</w:t>
      </w:r>
    </w:p>
    <w:p w14:paraId="1B1BD4FD" w14:textId="77777777" w:rsidR="00A12671" w:rsidRPr="00A12671" w:rsidRDefault="00000000" w:rsidP="00A12671">
      <w:pPr>
        <w:rPr>
          <w:lang w:val="pt-BR"/>
        </w:rPr>
      </w:pPr>
      <w:r>
        <w:rPr>
          <w:lang w:val="pt-BR"/>
        </w:rPr>
        <w:pict w14:anchorId="46A1A8B9">
          <v:rect id="_x0000_i1032" style="width:0;height:1.5pt" o:hralign="center" o:hrstd="t" o:hr="t" fillcolor="#a0a0a0" stroked="f"/>
        </w:pict>
      </w:r>
    </w:p>
    <w:p w14:paraId="15C69BB2" w14:textId="77777777" w:rsidR="00A12671" w:rsidRPr="00A12671" w:rsidRDefault="00A12671" w:rsidP="00A12671">
      <w:pPr>
        <w:pStyle w:val="Ttulo3"/>
        <w:rPr>
          <w:lang w:val="pt-BR"/>
        </w:rPr>
      </w:pPr>
      <w:r w:rsidRPr="00A12671">
        <w:rPr>
          <w:lang w:val="pt-BR"/>
        </w:rPr>
        <w:t>4.3 Estrutura Conceitual de Visualização</w:t>
      </w:r>
    </w:p>
    <w:p w14:paraId="7F4FAE76" w14:textId="77777777" w:rsidR="00A12671" w:rsidRPr="00A12671" w:rsidRDefault="00A12671" w:rsidP="00A12671">
      <w:pPr>
        <w:rPr>
          <w:lang w:val="pt-BR"/>
        </w:rPr>
      </w:pPr>
      <w:r w:rsidRPr="00A12671">
        <w:rPr>
          <w:lang w:val="pt-BR"/>
        </w:rPr>
        <w:t>{{VISUALIZACAO_CONCEITUAL}}</w:t>
      </w:r>
    </w:p>
    <w:p w14:paraId="2EE4EAEA" w14:textId="77777777" w:rsidR="00A12671" w:rsidRPr="00A12671" w:rsidRDefault="00000000" w:rsidP="00A12671">
      <w:pPr>
        <w:rPr>
          <w:lang w:val="pt-BR"/>
        </w:rPr>
      </w:pPr>
      <w:r>
        <w:rPr>
          <w:lang w:val="pt-BR"/>
        </w:rPr>
        <w:pict w14:anchorId="42D2A2FD">
          <v:rect id="_x0000_i1033" style="width:0;height:1.5pt" o:hralign="center" o:hrstd="t" o:hr="t" fillcolor="#a0a0a0" stroked="f"/>
        </w:pict>
      </w:r>
    </w:p>
    <w:p w14:paraId="1F14EB33" w14:textId="77777777" w:rsidR="00A12671" w:rsidRPr="00A12671" w:rsidRDefault="00A12671" w:rsidP="00A12671">
      <w:pPr>
        <w:pStyle w:val="Ttulo2"/>
        <w:rPr>
          <w:lang w:val="pt-BR"/>
        </w:rPr>
      </w:pPr>
      <w:r w:rsidRPr="00A12671">
        <w:rPr>
          <w:lang w:val="pt-BR"/>
        </w:rPr>
        <w:t>5. RISCOS ESTRUTURAIS</w:t>
      </w:r>
    </w:p>
    <w:p w14:paraId="008FD55A" w14:textId="77777777" w:rsidR="00A12671" w:rsidRPr="00A12671" w:rsidRDefault="00A12671" w:rsidP="00A12671">
      <w:pPr>
        <w:pStyle w:val="Ttulo3"/>
        <w:rPr>
          <w:lang w:val="pt-BR"/>
        </w:rPr>
      </w:pPr>
      <w:r w:rsidRPr="00A12671">
        <w:rPr>
          <w:lang w:val="pt-BR"/>
        </w:rPr>
        <w:t>5.1 Riscos Atuais</w:t>
      </w:r>
    </w:p>
    <w:p w14:paraId="28F89EA9" w14:textId="77777777" w:rsidR="00A12671" w:rsidRPr="00A12671" w:rsidRDefault="00A12671" w:rsidP="00A12671">
      <w:pPr>
        <w:rPr>
          <w:lang w:val="pt-BR"/>
        </w:rPr>
      </w:pPr>
      <w:r w:rsidRPr="00A12671">
        <w:rPr>
          <w:lang w:val="pt-BR"/>
        </w:rPr>
        <w:t>{{RISCOS_ATUAIS}}</w:t>
      </w:r>
    </w:p>
    <w:p w14:paraId="64EB7F60" w14:textId="77777777" w:rsidR="00A12671" w:rsidRPr="00A12671" w:rsidRDefault="00000000" w:rsidP="00A12671">
      <w:pPr>
        <w:rPr>
          <w:lang w:val="pt-BR"/>
        </w:rPr>
      </w:pPr>
      <w:r>
        <w:rPr>
          <w:lang w:val="pt-BR"/>
        </w:rPr>
        <w:pict w14:anchorId="25C39F53">
          <v:rect id="_x0000_i1034" style="width:0;height:1.5pt" o:hralign="center" o:hrstd="t" o:hr="t" fillcolor="#a0a0a0" stroked="f"/>
        </w:pict>
      </w:r>
    </w:p>
    <w:p w14:paraId="3982843E" w14:textId="77777777" w:rsidR="00A12671" w:rsidRPr="00A12671" w:rsidRDefault="00A12671" w:rsidP="00A12671">
      <w:pPr>
        <w:pStyle w:val="Ttulo3"/>
        <w:rPr>
          <w:lang w:val="pt-BR"/>
        </w:rPr>
      </w:pPr>
      <w:r w:rsidRPr="00A12671">
        <w:rPr>
          <w:lang w:val="pt-BR"/>
        </w:rPr>
        <w:t>5.2 Riscos se Não Evoluir</w:t>
      </w:r>
    </w:p>
    <w:p w14:paraId="5F181224" w14:textId="77777777" w:rsidR="00A12671" w:rsidRPr="00A12671" w:rsidRDefault="00A12671" w:rsidP="00A12671">
      <w:pPr>
        <w:rPr>
          <w:lang w:val="pt-BR"/>
        </w:rPr>
      </w:pPr>
      <w:r w:rsidRPr="00A12671">
        <w:rPr>
          <w:lang w:val="pt-BR"/>
        </w:rPr>
        <w:t>{{RISCOS_SE_NAO_IMPLEMENTAR}}</w:t>
      </w:r>
    </w:p>
    <w:p w14:paraId="397CE431" w14:textId="77777777" w:rsidR="00A12671" w:rsidRPr="00A12671" w:rsidRDefault="00000000" w:rsidP="00A12671">
      <w:pPr>
        <w:rPr>
          <w:lang w:val="pt-BR"/>
        </w:rPr>
      </w:pPr>
      <w:r>
        <w:rPr>
          <w:lang w:val="pt-BR"/>
        </w:rPr>
        <w:pict w14:anchorId="5CC3FDB4">
          <v:rect id="_x0000_i1035" style="width:0;height:1.5pt" o:hralign="center" o:hrstd="t" o:hr="t" fillcolor="#a0a0a0" stroked="f"/>
        </w:pict>
      </w:r>
    </w:p>
    <w:p w14:paraId="074B01F9" w14:textId="77777777" w:rsidR="00A12671" w:rsidRPr="00A12671" w:rsidRDefault="00A12671" w:rsidP="00A12671">
      <w:pPr>
        <w:pStyle w:val="Ttulo2"/>
        <w:rPr>
          <w:lang w:val="pt-BR"/>
        </w:rPr>
      </w:pPr>
      <w:r w:rsidRPr="00A12671">
        <w:rPr>
          <w:lang w:val="pt-BR"/>
        </w:rPr>
        <w:t>6. DIRECIONAMENTO ESTRATÉGICO XALQ</w:t>
      </w:r>
    </w:p>
    <w:p w14:paraId="63975C96" w14:textId="77777777" w:rsidR="00A12671" w:rsidRPr="00A12671" w:rsidRDefault="00A12671" w:rsidP="00A12671">
      <w:pPr>
        <w:rPr>
          <w:lang w:val="pt-BR"/>
        </w:rPr>
      </w:pPr>
      <w:r w:rsidRPr="00A12671">
        <w:rPr>
          <w:lang w:val="pt-BR"/>
        </w:rPr>
        <w:t>{{OBSERVACOES_XALQ}}</w:t>
      </w:r>
    </w:p>
    <w:p w14:paraId="40C7C9FF" w14:textId="77777777" w:rsidR="00A12671" w:rsidRPr="00A12671" w:rsidRDefault="00000000" w:rsidP="00A12671">
      <w:pPr>
        <w:rPr>
          <w:lang w:val="pt-BR"/>
        </w:rPr>
      </w:pPr>
      <w:r>
        <w:rPr>
          <w:lang w:val="pt-BR"/>
        </w:rPr>
        <w:pict w14:anchorId="65E8D853">
          <v:rect id="_x0000_i1036" style="width:0;height:1.5pt" o:hralign="center" o:hrstd="t" o:hr="t" fillcolor="#a0a0a0" stroked="f"/>
        </w:pict>
      </w:r>
    </w:p>
    <w:p w14:paraId="4B9D1DDE" w14:textId="77777777" w:rsidR="00A12671" w:rsidRPr="00A12671" w:rsidRDefault="00A12671" w:rsidP="00A12671">
      <w:pPr>
        <w:pStyle w:val="Ttulo3"/>
        <w:rPr>
          <w:lang w:val="pt-BR"/>
        </w:rPr>
      </w:pPr>
      <w:r w:rsidRPr="00A12671">
        <w:rPr>
          <w:lang w:val="pt-BR"/>
        </w:rPr>
        <w:t>7. PRÓXIMOS PASSOS SUGERIDOS</w:t>
      </w:r>
    </w:p>
    <w:p w14:paraId="658FAC81" w14:textId="77777777" w:rsidR="00A12671" w:rsidRPr="00A12671" w:rsidRDefault="00A12671" w:rsidP="00A12671">
      <w:pPr>
        <w:rPr>
          <w:lang w:val="pt-BR"/>
        </w:rPr>
      </w:pPr>
      <w:r w:rsidRPr="00A12671">
        <w:rPr>
          <w:lang w:val="pt-BR"/>
        </w:rPr>
        <w:t>{{PROXIMOS_PASSOS}}</w:t>
      </w:r>
    </w:p>
    <w:p w14:paraId="20D031D5" w14:textId="7A3AD8ED" w:rsidR="00A12671" w:rsidRPr="00A12671" w:rsidRDefault="00000000">
      <w:pPr>
        <w:rPr>
          <w:lang w:val="pt-BR"/>
        </w:rPr>
      </w:pPr>
      <w:r>
        <w:rPr>
          <w:lang w:val="pt-BR"/>
        </w:rPr>
        <w:pict w14:anchorId="30BFE49C">
          <v:rect id="_x0000_i1037" style="width:0;height:1.5pt" o:hralign="center" o:hrstd="t" o:hr="t" fillcolor="#a0a0a0" stroked="f"/>
        </w:pict>
      </w:r>
    </w:p>
    <w:p w14:paraId="5FE98975" w14:textId="77777777" w:rsidR="00A12671" w:rsidRDefault="00A12671">
      <w:pPr>
        <w:pStyle w:val="Ttulo2"/>
      </w:pPr>
    </w:p>
    <w:p w14:paraId="2582484B" w14:textId="1B83FAD4" w:rsidR="00245CC7" w:rsidRDefault="00245CC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sectPr w:rsidR="00245CC7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98C33" w14:textId="77777777" w:rsidR="00EA6D2A" w:rsidRDefault="00EA6D2A" w:rsidP="00F83D47">
      <w:pPr>
        <w:spacing w:after="0" w:line="240" w:lineRule="auto"/>
      </w:pPr>
      <w:r>
        <w:separator/>
      </w:r>
    </w:p>
  </w:endnote>
  <w:endnote w:type="continuationSeparator" w:id="0">
    <w:p w14:paraId="0E228A23" w14:textId="77777777" w:rsidR="00EA6D2A" w:rsidRDefault="00EA6D2A" w:rsidP="00F83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4368E" w14:textId="77777777" w:rsidR="00EA6D2A" w:rsidRDefault="00EA6D2A" w:rsidP="00F83D47">
      <w:pPr>
        <w:spacing w:after="0" w:line="240" w:lineRule="auto"/>
      </w:pPr>
      <w:r>
        <w:separator/>
      </w:r>
    </w:p>
  </w:footnote>
  <w:footnote w:type="continuationSeparator" w:id="0">
    <w:p w14:paraId="7A79C011" w14:textId="77777777" w:rsidR="00EA6D2A" w:rsidRDefault="00EA6D2A" w:rsidP="00F83D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9CD33" w14:textId="408D111B" w:rsidR="00F83D47" w:rsidRDefault="00F83D47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ED60395" wp14:editId="0684B41F">
          <wp:simplePos x="0" y="0"/>
          <wp:positionH relativeFrom="column">
            <wp:posOffset>-933450</wp:posOffset>
          </wp:positionH>
          <wp:positionV relativeFrom="paragraph">
            <wp:posOffset>-270510</wp:posOffset>
          </wp:positionV>
          <wp:extent cx="1897380" cy="571616"/>
          <wp:effectExtent l="0" t="0" r="7620" b="0"/>
          <wp:wrapSquare wrapText="bothSides"/>
          <wp:docPr id="14331801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318015" name="Imagem 1433180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97380" cy="571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FE3A24"/>
    <w:multiLevelType w:val="multilevel"/>
    <w:tmpl w:val="80606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734350"/>
    <w:multiLevelType w:val="multilevel"/>
    <w:tmpl w:val="1042F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F62C9D"/>
    <w:multiLevelType w:val="multilevel"/>
    <w:tmpl w:val="595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D3F41"/>
    <w:multiLevelType w:val="multilevel"/>
    <w:tmpl w:val="C658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AC0A14"/>
    <w:multiLevelType w:val="multilevel"/>
    <w:tmpl w:val="C6101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9257096">
    <w:abstractNumId w:val="8"/>
  </w:num>
  <w:num w:numId="2" w16cid:durableId="748037959">
    <w:abstractNumId w:val="6"/>
  </w:num>
  <w:num w:numId="3" w16cid:durableId="2065719519">
    <w:abstractNumId w:val="5"/>
  </w:num>
  <w:num w:numId="4" w16cid:durableId="1940016475">
    <w:abstractNumId w:val="4"/>
  </w:num>
  <w:num w:numId="5" w16cid:durableId="1068041458">
    <w:abstractNumId w:val="7"/>
  </w:num>
  <w:num w:numId="6" w16cid:durableId="1330015922">
    <w:abstractNumId w:val="3"/>
  </w:num>
  <w:num w:numId="7" w16cid:durableId="538588792">
    <w:abstractNumId w:val="2"/>
  </w:num>
  <w:num w:numId="8" w16cid:durableId="882330193">
    <w:abstractNumId w:val="1"/>
  </w:num>
  <w:num w:numId="9" w16cid:durableId="199128513">
    <w:abstractNumId w:val="0"/>
  </w:num>
  <w:num w:numId="10" w16cid:durableId="1920402980">
    <w:abstractNumId w:val="11"/>
  </w:num>
  <w:num w:numId="11" w16cid:durableId="492261771">
    <w:abstractNumId w:val="13"/>
  </w:num>
  <w:num w:numId="12" w16cid:durableId="581833883">
    <w:abstractNumId w:val="9"/>
  </w:num>
  <w:num w:numId="13" w16cid:durableId="1962302953">
    <w:abstractNumId w:val="12"/>
  </w:num>
  <w:num w:numId="14" w16cid:durableId="2738252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C6B"/>
    <w:rsid w:val="0006063C"/>
    <w:rsid w:val="0015074B"/>
    <w:rsid w:val="001E2B16"/>
    <w:rsid w:val="00245CC7"/>
    <w:rsid w:val="0029639D"/>
    <w:rsid w:val="00326F90"/>
    <w:rsid w:val="003352E5"/>
    <w:rsid w:val="003D663B"/>
    <w:rsid w:val="00566EB2"/>
    <w:rsid w:val="007817DF"/>
    <w:rsid w:val="008E037F"/>
    <w:rsid w:val="00A12671"/>
    <w:rsid w:val="00AA1D8D"/>
    <w:rsid w:val="00B47730"/>
    <w:rsid w:val="00BD2203"/>
    <w:rsid w:val="00CB0664"/>
    <w:rsid w:val="00DE5091"/>
    <w:rsid w:val="00DE6C31"/>
    <w:rsid w:val="00E04253"/>
    <w:rsid w:val="00EA6D2A"/>
    <w:rsid w:val="00F304FA"/>
    <w:rsid w:val="00F83D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28DF0B"/>
  <w14:defaultImageDpi w14:val="300"/>
  <w15:docId w15:val="{8A6A144F-C353-4001-9DF5-034F9C3D0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151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 Occenstein</cp:lastModifiedBy>
  <cp:revision>6</cp:revision>
  <dcterms:created xsi:type="dcterms:W3CDTF">2013-12-23T23:15:00Z</dcterms:created>
  <dcterms:modified xsi:type="dcterms:W3CDTF">2026-02-12T19:37:00Z</dcterms:modified>
  <cp:category/>
</cp:coreProperties>
</file>