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mo-usar-o-novo-ícone-no-executável"/>
    <w:p>
      <w:pPr>
        <w:pStyle w:val="Heading1"/>
      </w:pPr>
      <w:r>
        <w:t xml:space="preserve">Como Usar o Novo Ícone no Executável</w:t>
      </w:r>
    </w:p>
    <w:bookmarkStart w:id="20" w:name="arquivos-gerados"/>
    <w:p>
      <w:pPr>
        <w:pStyle w:val="Heading2"/>
      </w:pPr>
      <w:r>
        <w:t xml:space="preserve">Arquivos Gerados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novo_icone.png</w:t>
      </w:r>
      <w:r>
        <w:t xml:space="preserve"> </w:t>
      </w:r>
      <w:r>
        <w:t xml:space="preserve">(218 KB) - Ícone em alta resolução 512x512 pixels com fundo transparente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novo_icone.ico</w:t>
      </w:r>
      <w:r>
        <w:t xml:space="preserve"> </w:t>
      </w:r>
      <w:r>
        <w:t xml:space="preserve">(112 KB) - Ícone no formato Windows com múltiplos tamanhos (16, 32, 48, 64, 128, 256 pixels)</w:t>
      </w:r>
    </w:p>
    <w:p>
      <w:r>
        <w:pict>
          <v:rect style="width:0;height:1.5pt" o:hralign="center" o:hrstd="t" o:hr="t"/>
        </w:pict>
      </w:r>
    </w:p>
    <w:bookmarkEnd w:id="20"/>
    <w:bookmarkStart w:id="21" w:name="X756d0472c59967320461d5e3f3d94c6c33571d7"/>
    <w:p>
      <w:pPr>
        <w:pStyle w:val="Heading2"/>
      </w:pPr>
      <w:r>
        <w:t xml:space="preserve">Método 1: Substituir o Ícone Durante a Compilação (Recomendado)</w:t>
      </w:r>
    </w:p>
    <w:p>
      <w:pPr>
        <w:pStyle w:val="FirstParagraph"/>
      </w:pPr>
      <w:r>
        <w:t xml:space="preserve">Se você estiver usando</w:t>
      </w:r>
      <w:r>
        <w:t xml:space="preserve"> </w:t>
      </w:r>
      <w:r>
        <w:rPr>
          <w:bCs/>
          <w:b/>
        </w:rPr>
        <w:t xml:space="preserve">PyInstaller</w:t>
      </w:r>
      <w:r>
        <w:t xml:space="preserve"> </w:t>
      </w:r>
      <w:r>
        <w:t xml:space="preserve">para gerar o executável:</w:t>
      </w:r>
    </w:p>
    <w:p>
      <w:pPr>
        <w:pStyle w:val="SourceCode"/>
      </w:pPr>
      <w:r>
        <w:rPr>
          <w:rStyle w:val="ExtensionTok"/>
        </w:rPr>
        <w:t xml:space="preserve">pyinstaller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--onefile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--windowed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assets/novo_icone.ico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"LeitorNotasFiscais"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Se estiver usando o arquivo</w:t>
      </w:r>
      <w:r>
        <w:t xml:space="preserve"> </w:t>
      </w:r>
      <w:r>
        <w:rPr>
          <w:rStyle w:val="VerbatimChar"/>
        </w:rPr>
        <w:t xml:space="preserve">.spec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Edite o arquivo LeitorNotasFiscais.spec</w:t>
      </w:r>
      <w:r>
        <w:br/>
      </w:r>
      <w:r>
        <w:rPr>
          <w:rStyle w:val="NormalTok"/>
        </w:rPr>
        <w:t xml:space="preserve">exe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EXE(</w:t>
      </w:r>
      <w:r>
        <w:br/>
      </w:r>
      <w:r>
        <w:rPr>
          <w:rStyle w:val="NormalTok"/>
        </w:rPr>
        <w:t xml:space="preserve">    pyz,</w:t>
      </w:r>
      <w:r>
        <w:br/>
      </w:r>
      <w:r>
        <w:rPr>
          <w:rStyle w:val="NormalTok"/>
        </w:rPr>
        <w:t xml:space="preserve">    a.scripts,</w:t>
      </w:r>
      <w:r>
        <w:br/>
      </w:r>
      <w:r>
        <w:rPr>
          <w:rStyle w:val="NormalTok"/>
        </w:rPr>
        <w:t xml:space="preserve">    [],</w:t>
      </w:r>
      <w:r>
        <w:br/>
      </w:r>
      <w:r>
        <w:rPr>
          <w:rStyle w:val="NormalTok"/>
        </w:rPr>
        <w:t xml:space="preserve">    exclude_binaries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'LeitorNotasFiscais'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'assets/novo_icone.ico'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Adicione esta linha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resto das configurações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Depois recompile:</w:t>
      </w:r>
    </w:p>
    <w:p>
      <w:pPr>
        <w:pStyle w:val="SourceCode"/>
      </w:pPr>
      <w:r>
        <w:rPr>
          <w:rStyle w:val="ExtensionTok"/>
        </w:rPr>
        <w:t xml:space="preserve">pyinstaller</w:t>
      </w:r>
      <w:r>
        <w:rPr>
          <w:rStyle w:val="NormalTok"/>
        </w:rPr>
        <w:t xml:space="preserve"> LeitorNotasFiscais.spec</w:t>
      </w:r>
    </w:p>
    <w:p>
      <w:r>
        <w:pict>
          <v:rect style="width:0;height:1.5pt" o:hralign="center" o:hrstd="t" o:hr="t"/>
        </w:pict>
      </w:r>
    </w:p>
    <w:bookmarkEnd w:id="21"/>
    <w:bookmarkStart w:id="22" w:name="X63a79b75991be3305cac81dd6e7d20783359cb2"/>
    <w:p>
      <w:pPr>
        <w:pStyle w:val="Heading2"/>
      </w:pPr>
      <w:r>
        <w:t xml:space="preserve">Método 2: Alterar o Ícone de um Executável Existente</w:t>
      </w:r>
    </w:p>
    <w:p>
      <w:pPr>
        <w:pStyle w:val="FirstParagraph"/>
      </w:pPr>
      <w:r>
        <w:t xml:space="preserve">Se o executável já estiver compilado, você pode usar o</w:t>
      </w:r>
      <w:r>
        <w:t xml:space="preserve"> </w:t>
      </w:r>
      <w:r>
        <w:rPr>
          <w:bCs/>
          <w:b/>
        </w:rPr>
        <w:t xml:space="preserve">Resource Hacker</w:t>
      </w:r>
      <w:r>
        <w:t xml:space="preserve"> </w:t>
      </w:r>
      <w:r>
        <w:t xml:space="preserve">(ferramenta gratuita):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Download</w:t>
      </w:r>
      <w:r>
        <w:t xml:space="preserve">: https://www.angusj.com/resourcehacker/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Abrir</w:t>
      </w:r>
      <w:r>
        <w:t xml:space="preserve"> </w:t>
      </w:r>
      <w:r>
        <w:t xml:space="preserve">o executável (.exe) no Resource Hacker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Replace Icon</w:t>
      </w:r>
      <w:r>
        <w:t xml:space="preserve"> </w:t>
      </w:r>
      <w:r>
        <w:t xml:space="preserve">→ Selecionar</w:t>
      </w:r>
      <w:r>
        <w:t xml:space="preserve"> </w:t>
      </w:r>
      <w:r>
        <w:rPr>
          <w:rStyle w:val="VerbatimChar"/>
        </w:rPr>
        <w:t xml:space="preserve">novo_icone.ico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Salvar</w:t>
      </w:r>
      <w:r>
        <w:t xml:space="preserve"> </w:t>
      </w:r>
      <w:r>
        <w:t xml:space="preserve">o executável modificado</w:t>
      </w:r>
    </w:p>
    <w:p>
      <w:r>
        <w:pict>
          <v:rect style="width:0;height:1.5pt" o:hralign="center" o:hrstd="t" o:hr="t"/>
        </w:pict>
      </w:r>
    </w:p>
    <w:bookmarkEnd w:id="22"/>
    <w:bookmarkStart w:id="23" w:name="método-3-atalho-na-área-de-trabalho"/>
    <w:p>
      <w:pPr>
        <w:pStyle w:val="Heading2"/>
      </w:pPr>
      <w:r>
        <w:t xml:space="preserve">Método 3: Atalho na Área de Trabalho</w:t>
      </w:r>
    </w:p>
    <w:p>
      <w:pPr>
        <w:pStyle w:val="FirstParagraph"/>
      </w:pPr>
      <w:r>
        <w:t xml:space="preserve">Se quiser apenas mudar o ícone do atalho:</w:t>
      </w:r>
    </w:p>
    <w:p>
      <w:pPr>
        <w:numPr>
          <w:ilvl w:val="0"/>
          <w:numId w:val="1002"/>
        </w:numPr>
        <w:pStyle w:val="Compact"/>
      </w:pPr>
      <w:r>
        <w:t xml:space="preserve">Clique com o botão direito no atalho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Propriedades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Alterar Ícone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Procurar</w:t>
      </w:r>
      <w:r>
        <w:t xml:space="preserve"> </w:t>
      </w:r>
      <w:r>
        <w:t xml:space="preserve">→ Selecione</w:t>
      </w:r>
      <w:r>
        <w:t xml:space="preserve"> </w:t>
      </w:r>
      <w:r>
        <w:rPr>
          <w:rStyle w:val="VerbatimChar"/>
        </w:rPr>
        <w:t xml:space="preserve">novo_icone.ico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Aplicar</w:t>
      </w:r>
    </w:p>
    <w:p>
      <w:r>
        <w:pict>
          <v:rect style="width:0;height:1.5pt" o:hralign="center" o:hrstd="t" o:hr="t"/>
        </w:pict>
      </w:r>
    </w:p>
    <w:bookmarkEnd w:id="23"/>
    <w:bookmarkStart w:id="24" w:name="características-do-novo-ícone"/>
    <w:p>
      <w:pPr>
        <w:pStyle w:val="Heading2"/>
      </w:pPr>
      <w:r>
        <w:t xml:space="preserve">Características do Novo Ícone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Estilo</w:t>
      </w:r>
      <w:r>
        <w:t xml:space="preserve">: Flat design moderno e profissional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Cores</w:t>
      </w:r>
      <w:r>
        <w:t xml:space="preserve">: Azul (#1E88E5) e branco para o documento, amarelo/dourado (#FFC107) para a lupa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Design</w:t>
      </w:r>
      <w:r>
        <w:t xml:space="preserve">: Documento de nota fiscal com lupa sobreposta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Formato</w:t>
      </w:r>
      <w:r>
        <w:t xml:space="preserve">: PNG com transparência + ICO multi-tamanho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Otimização</w:t>
      </w:r>
      <w:r>
        <w:t xml:space="preserve">: Legível em todos os tamanhos (16px até 512px)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Uso</w:t>
      </w:r>
      <w:r>
        <w:t xml:space="preserve">: Desktop Windows, ideal para aplicações empresariais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Localização dos arquivos:</w:t>
      </w:r>
      <w:r>
        <w:t xml:space="preserve"> </w:t>
      </w:r>
      <w:r>
        <w:t xml:space="preserve">- PNG:</w:t>
      </w:r>
      <w:r>
        <w:t xml:space="preserve"> </w:t>
      </w:r>
      <w:r>
        <w:rPr>
          <w:rStyle w:val="VerbatimChar"/>
        </w:rPr>
        <w:t xml:space="preserve">/home/ubuntu/leitor_notas_fiscais/assets/novo_icone.png</w:t>
      </w:r>
      <w:r>
        <w:t xml:space="preserve"> </w:t>
      </w:r>
      <w:r>
        <w:t xml:space="preserve">- ICO:</w:t>
      </w:r>
      <w:r>
        <w:t xml:space="preserve"> </w:t>
      </w:r>
      <w:r>
        <w:rPr>
          <w:rStyle w:val="VerbatimChar"/>
        </w:rPr>
        <w:t xml:space="preserve">/home/ubuntu/leitor_notas_fiscais/assets/novo_icone.ico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2026-05-04T20:05:01Z</dcterms:created>
  <dcterms:modified xsi:type="dcterms:W3CDTF">2026-05-04T20:05:01Z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