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6C3FA0"/>
          <w:sz w:val="56"/>
          <w:szCs w:val="56"/>
        </w:rPr>
        <w:t xml:space="preserve">AI Agent Development Manager</w:t>
      </w:r>
    </w:p>
    <w:p>
      <w:pPr>
        <w:spacing w:after="600"/>
        <w:jc w:val="center"/>
      </w:pPr>
      <w:r>
        <w:rPr>
          <w:rFonts w:ascii="Arial" w:cs="Arial" w:eastAsia="Arial" w:hAnsi="Arial"/>
          <w:color w:val="666666"/>
          <w:sz w:val="28"/>
          <w:szCs w:val="28"/>
        </w:rPr>
        <w:t xml:space="preserve">Feature Specification Document</w:t>
      </w:r>
    </w:p>
    <w:p>
      <w:pPr>
        <w:spacing w:after="100"/>
        <w:jc w:val="center"/>
      </w:pPr>
      <w:r>
        <w:rPr>
          <w:rFonts w:ascii="Arial" w:cs="Arial" w:eastAsia="Arial" w:hAnsi="Arial"/>
          <w:color w:val="8B5CF6"/>
          <w:sz w:val="24"/>
          <w:szCs w:val="24"/>
        </w:rPr>
        <w:t xml:space="preserve">Asana Workflow Dashboard</w:t>
      </w:r>
    </w:p>
    <w:p>
      <w:pPr>
        <w:spacing w:after="100"/>
        <w:jc w:val="center"/>
      </w:pPr>
      <w:r>
        <w:rPr>
          <w:rFonts w:ascii="Arial" w:cs="Arial" w:eastAsia="Arial" w:hAnsi="Arial"/>
          <w:color w:val="666666"/>
          <w:sz w:val="22"/>
          <w:szCs w:val="22"/>
        </w:rPr>
        <w:t xml:space="preserve">Version 1.0  |  March 2026</w:t>
      </w:r>
    </w:p>
    <w:p>
      <w:pPr>
        <w:spacing w:after="100"/>
        <w:jc w:val="center"/>
      </w:pPr>
      <w:r>
        <w:rPr>
          <w:rFonts w:ascii="Arial" w:cs="Arial" w:eastAsia="Arial" w:hAnsi="Arial"/>
          <w:color w:val="666666"/>
          <w:sz w:val="22"/>
          <w:szCs w:val="22"/>
        </w:rPr>
        <w:t xml:space="preserve">Author: Andre Rodrigues Fernandez</w:t>
      </w:r>
    </w:p>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rPr>
        <w:t xml:space="preserve">1. Executive Summary</w:t>
      </w:r>
    </w:p>
    <w:p>
      <w:pPr>
        <w:spacing w:after="120"/>
      </w:pPr>
      <w:r>
        <w:rPr>
          <w:rFonts w:ascii="Arial" w:cs="Arial" w:eastAsia="Arial" w:hAnsi="Arial"/>
          <w:color w:val="1A1A2E"/>
          <w:sz w:val="22"/>
          <w:szCs w:val="22"/>
        </w:rPr>
        <w:t xml:space="preserve">This document specifies the AI Agent Development Manager feature for the Asana Workflow Dashboard. The feature enables autonomous AI agents to work on development tasks: reading Asana task descriptions, creating git worktrees, writing code, running tests, and preparing changes for human review.</w:t>
      </w:r>
    </w:p>
    <w:p>
      <w:pPr>
        <w:spacing w:after="200"/>
      </w:pPr>
    </w:p>
    <w:p>
      <w:pPr>
        <w:spacing w:after="120"/>
      </w:pPr>
      <w:r>
        <w:rPr>
          <w:rFonts w:ascii="Arial" w:cs="Arial" w:eastAsia="Arial" w:hAnsi="Arial"/>
          <w:b/>
          <w:bCs/>
          <w:color w:val="1A1A2E"/>
          <w:sz w:val="22"/>
          <w:szCs w:val="22"/>
        </w:rPr>
        <w:t xml:space="preserve">Core principle: </w:t>
      </w:r>
      <w:r>
        <w:rPr>
          <w:rFonts w:ascii="Arial" w:cs="Arial" w:eastAsia="Arial" w:hAnsi="Arial"/>
          <w:color w:val="1A1A2E"/>
          <w:sz w:val="22"/>
          <w:szCs w:val="22"/>
        </w:rPr>
        <w:t xml:space="preserve">The agent NEVER pushes code. All changes are prepared locally in git worktrees for the developer to review in their IDE of choice, then push when ready.</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D4D8" w:sz="1"/>
              <w:left w:val="single" w:color="D4D4D8" w:sz="1"/>
              <w:bottom w:val="single" w:color="D4D4D8" w:sz="1"/>
              <w:right w:val="single" w:color="D4D4D8" w:sz="1"/>
            </w:tcBorders>
            <w:shd w:fill="6C3FA0"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6560"/>
            <w:tcBorders>
              <w:top w:val="single" w:color="D4D4D8" w:sz="1"/>
              <w:left w:val="single" w:color="D4D4D8" w:sz="1"/>
              <w:bottom w:val="single" w:color="D4D4D8" w:sz="1"/>
              <w:right w:val="single" w:color="D4D4D8" w:sz="1"/>
            </w:tcBorders>
            <w:shd w:fill="6C3FA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Autonomous Coding</w:t>
            </w:r>
          </w:p>
        </w:tc>
        <w:tc>
          <w:tcPr>
            <w:tcW w:type="dxa" w:w="65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Agent reads task context, plans approach, writes code, runs tests</w:t>
            </w:r>
          </w:p>
        </w:tc>
      </w:tr>
      <w:tr>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Multi-Repo Support</w:t>
            </w:r>
          </w:p>
        </w:tc>
        <w:tc>
          <w:tcPr>
            <w:tcW w:type="dxa" w:w="65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Tasks can span multiple repositories with coordinated changes</w:t>
            </w:r>
          </w:p>
        </w:tc>
      </w:tr>
      <w:tr>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IDE Integration</w:t>
            </w:r>
          </w:p>
        </w:tc>
        <w:tc>
          <w:tcPr>
            <w:tcW w:type="dxa" w:w="65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One-click open worktree in PhpStorm, VSCode, Cursor, or any configured IDE</w:t>
            </w:r>
          </w:p>
        </w:tc>
      </w:tr>
      <w:tr>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Live Progress</w:t>
            </w:r>
          </w:p>
        </w:tc>
        <w:tc>
          <w:tcPr>
            <w:tcW w:type="dxa" w:w="65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Real-time status on dashboard cards via WebSocket (planning, coding, testing, done)</w:t>
            </w:r>
          </w:p>
        </w:tc>
      </w:tr>
      <w:tr>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Human-in-the-Loop</w:t>
            </w:r>
          </w:p>
        </w:tc>
        <w:tc>
          <w:tcPr>
            <w:tcW w:type="dxa" w:w="65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Agent pauses on ambiguity, surfaces questions on dashboard, resumes after answer</w:t>
            </w:r>
          </w:p>
        </w:tc>
      </w:tr>
      <w:tr>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Cost Control</w:t>
            </w:r>
          </w:p>
        </w:tc>
        <w:tc>
          <w:tcPr>
            <w:tcW w:type="dxa" w:w="65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Per-task token budgets, cost tracking dashboard widget, global budget limits</w:t>
            </w:r>
          </w:p>
        </w:tc>
      </w:tr>
    </w:tbl>
    <w:p>
      <w:pPr>
        <w:spacing w:after="200"/>
      </w:pPr>
    </w:p>
    <w:p>
      <w:pPr>
        <w:pStyle w:val="Heading1"/>
        <w:spacing w:before="360" w:after="200"/>
      </w:pPr>
      <w:r>
        <w:rPr>
          <w:rFonts w:ascii="Arial" w:cs="Arial" w:eastAsia="Arial" w:hAnsi="Arial"/>
          <w:b/>
          <w:bCs/>
        </w:rPr>
        <w:t xml:space="preserve">2. Repository Registry</w:t>
      </w:r>
    </w:p>
    <w:p>
      <w:pPr>
        <w:spacing w:after="120"/>
      </w:pPr>
      <w:r>
        <w:rPr>
          <w:rFonts w:ascii="Arial" w:cs="Arial" w:eastAsia="Arial" w:hAnsi="Arial"/>
          <w:color w:val="1A1A2E"/>
          <w:sz w:val="22"/>
          <w:szCs w:val="22"/>
        </w:rPr>
        <w:t xml:space="preserve">A central configuration file maps repository identifiers to local paths, default branches, and available commands. This is the foundation that tells agents where to work.</w:t>
      </w:r>
    </w:p>
    <w:p>
      <w:pPr>
        <w:spacing w:after="200"/>
      </w:pPr>
    </w:p>
    <w:p>
      <w:pPr>
        <w:pStyle w:val="Heading3"/>
        <w:spacing w:before="360" w:after="200"/>
      </w:pPr>
      <w:r>
        <w:rPr>
          <w:rFonts w:ascii="Arial" w:cs="Arial" w:eastAsia="Arial" w:hAnsi="Arial"/>
          <w:b/>
          <w:bCs/>
        </w:rPr>
        <w:t xml:space="preserve">2.1 Schema</w:t>
      </w:r>
    </w:p>
    <w:p>
      <w:pPr>
        <w:shd w:fill="F4F4F5" w:val="clear"/>
        <w:spacing w:after="120"/>
        <w:ind w:left="360"/>
      </w:pPr>
      <w:r>
        <w:rPr>
          <w:rFonts w:ascii="Courier New" w:cs="Courier New" w:eastAsia="Courier New" w:hAnsi="Courier New"/>
          <w:color w:val="374151"/>
          <w:sz w:val="20"/>
          <w:szCs w:val="20"/>
        </w:rPr>
        <w:t xml:space="preserve">data/repos.json</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1800"/>
        <w:gridCol w:w="1760"/>
      </w:tblGrid>
      <w:tr>
        <w:tc>
          <w:tcPr>
            <w:tcW w:type="dxa" w:w="2000"/>
            <w:tcBorders>
              <w:top w:val="single" w:color="D4D4D8" w:sz="1"/>
              <w:left w:val="single" w:color="D4D4D8" w:sz="1"/>
              <w:bottom w:val="single" w:color="D4D4D8" w:sz="1"/>
              <w:right w:val="single" w:color="D4D4D8" w:sz="1"/>
            </w:tcBorders>
            <w:shd w:fill="6C3FA0"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D4D4D8" w:sz="1"/>
              <w:left w:val="single" w:color="D4D4D8" w:sz="1"/>
              <w:bottom w:val="single" w:color="D4D4D8" w:sz="1"/>
              <w:right w:val="single" w:color="D4D4D8" w:sz="1"/>
            </w:tcBorders>
            <w:shd w:fill="6C3FA0"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800"/>
            <w:tcBorders>
              <w:top w:val="single" w:color="D4D4D8" w:sz="1"/>
              <w:left w:val="single" w:color="D4D4D8" w:sz="1"/>
              <w:bottom w:val="single" w:color="D4D4D8" w:sz="1"/>
              <w:right w:val="single" w:color="D4D4D8" w:sz="1"/>
            </w:tcBorders>
            <w:shd w:fill="6C3FA0"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1800"/>
            <w:tcBorders>
              <w:top w:val="single" w:color="D4D4D8" w:sz="1"/>
              <w:left w:val="single" w:color="D4D4D8" w:sz="1"/>
              <w:bottom w:val="single" w:color="D4D4D8" w:sz="1"/>
              <w:right w:val="single" w:color="D4D4D8" w:sz="1"/>
            </w:tcBorders>
            <w:shd w:fill="6C3FA0"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1760"/>
            <w:tcBorders>
              <w:top w:val="single" w:color="D4D4D8" w:sz="1"/>
              <w:left w:val="single" w:color="D4D4D8" w:sz="1"/>
              <w:bottom w:val="single" w:color="D4D4D8" w:sz="1"/>
              <w:right w:val="single" w:color="D4D4D8" w:sz="1"/>
            </w:tcBorders>
            <w:shd w:fill="6C3FA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id</w:t>
            </w:r>
          </w:p>
        </w:tc>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w:t>
            </w:r>
          </w:p>
        </w:tc>
        <w:tc>
          <w:tcPr>
            <w:tcW w:type="dxa" w:w="1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Unique repo key</w:t>
            </w:r>
          </w:p>
        </w:tc>
      </w:tr>
      <w:tr>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path</w:t>
            </w:r>
          </w:p>
        </w:tc>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w:t>
            </w:r>
          </w:p>
        </w:tc>
        <w:tc>
          <w:tcPr>
            <w:tcW w:type="dxa" w:w="1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Absolute local path</w:t>
            </w:r>
          </w:p>
        </w:tc>
      </w:tr>
      <w:tr>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default_branch</w:t>
            </w:r>
          </w:p>
        </w:tc>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master</w:t>
            </w:r>
          </w:p>
        </w:tc>
        <w:tc>
          <w:tcPr>
            <w:tcW w:type="dxa" w:w="1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Base branch</w:t>
            </w:r>
          </w:p>
        </w:tc>
      </w:tr>
      <w:tr>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test_cmd</w:t>
            </w:r>
          </w:p>
        </w:tc>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null</w:t>
            </w:r>
          </w:p>
        </w:tc>
        <w:tc>
          <w:tcPr>
            <w:tcW w:type="dxa" w:w="1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Test command</w:t>
            </w:r>
          </w:p>
        </w:tc>
      </w:tr>
      <w:tr>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build_cmd</w:t>
            </w:r>
          </w:p>
        </w:tc>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null</w:t>
            </w:r>
          </w:p>
        </w:tc>
        <w:tc>
          <w:tcPr>
            <w:tcW w:type="dxa" w:w="1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Build command</w:t>
            </w:r>
          </w:p>
        </w:tc>
      </w:tr>
      <w:tr>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lint_cmd</w:t>
            </w:r>
          </w:p>
        </w:tc>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null</w:t>
            </w:r>
          </w:p>
        </w:tc>
        <w:tc>
          <w:tcPr>
            <w:tcW w:type="dxa" w:w="1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Lint command</w:t>
            </w:r>
          </w:p>
        </w:tc>
      </w:tr>
      <w:tr>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language</w:t>
            </w:r>
          </w:p>
        </w:tc>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auto</w:t>
            </w:r>
          </w:p>
        </w:tc>
        <w:tc>
          <w:tcPr>
            <w:tcW w:type="dxa" w:w="1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Primary language</w:t>
            </w:r>
          </w:p>
        </w:tc>
      </w:tr>
      <w:tr>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context_files</w:t>
            </w:r>
          </w:p>
        </w:tc>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w:t>
            </w:r>
          </w:p>
        </w:tc>
        <w:tc>
          <w:tcPr>
            <w:tcW w:type="dxa" w:w="1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Files to feed agent</w:t>
            </w:r>
          </w:p>
        </w:tc>
      </w:tr>
    </w:tbl>
    <w:p>
      <w:pPr>
        <w:spacing w:after="200"/>
      </w:pPr>
    </w:p>
    <w:p>
      <w:pPr>
        <w:pStyle w:val="Heading3"/>
        <w:spacing w:before="360" w:after="200"/>
      </w:pPr>
      <w:r>
        <w:rPr>
          <w:rFonts w:ascii="Arial" w:cs="Arial" w:eastAsia="Arial" w:hAnsi="Arial"/>
          <w:b/>
          <w:bCs/>
        </w:rPr>
        <w:t xml:space="preserve">2.2 Area-to-Repo Auto-Mapping</w:t>
      </w:r>
    </w:p>
    <w:p>
      <w:pPr>
        <w:spacing w:after="120"/>
      </w:pPr>
      <w:r>
        <w:rPr>
          <w:rFonts w:ascii="Arial" w:cs="Arial" w:eastAsia="Arial" w:hAnsi="Arial"/>
          <w:color w:val="1A1A2E"/>
          <w:sz w:val="22"/>
          <w:szCs w:val="22"/>
        </w:rPr>
        <w:t xml:space="preserve">The existing classifier detects task areas (backend_clientes, backend_proveedor, mobile_app). A mapping table auto-assigns repos to tasks, with manual override available per task.</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D8" w:sz="1"/>
              <w:left w:val="single" w:color="D4D4D8" w:sz="1"/>
              <w:bottom w:val="single" w:color="D4D4D8" w:sz="1"/>
              <w:right w:val="single" w:color="D4D4D8" w:sz="1"/>
            </w:tcBorders>
            <w:shd w:fill="6C3FA0"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Area</w:t>
            </w:r>
          </w:p>
        </w:tc>
        <w:tc>
          <w:tcPr>
            <w:tcW w:type="dxa" w:w="3120"/>
            <w:tcBorders>
              <w:top w:val="single" w:color="D4D4D8" w:sz="1"/>
              <w:left w:val="single" w:color="D4D4D8" w:sz="1"/>
              <w:bottom w:val="single" w:color="D4D4D8" w:sz="1"/>
              <w:right w:val="single" w:color="D4D4D8" w:sz="1"/>
            </w:tcBorders>
            <w:shd w:fill="6C3FA0" w:val="clear"/>
            <w:tcMar>
              <w:top w:type="dxa" w:w="80"/>
              <w:left w:type="dxa" w:w="120"/>
              <w:bottom w:type="dxa" w:w="80"/>
              <w:right w:type="dxa" w:w="120"/>
            </w:tcMar>
            <w:vAlign w:val="center"/>
          </w:tcPr>
          <w:p>
            <w:r>
              <w:rPr>
                <w:rFonts w:ascii="Arial" w:cs="Arial" w:eastAsia="Arial" w:hAnsi="Arial"/>
                <w:b/>
                <w:bCs/>
                <w:color w:val="FFFFFF"/>
                <w:sz w:val="20"/>
                <w:szCs w:val="20"/>
              </w:rPr>
              <w:t xml:space="preserve">Auto-Mapped Repos</w:t>
            </w:r>
          </w:p>
        </w:tc>
        <w:tc>
          <w:tcPr>
            <w:tcW w:type="dxa" w:w="3120"/>
            <w:tcBorders>
              <w:top w:val="single" w:color="D4D4D8" w:sz="1"/>
              <w:left w:val="single" w:color="D4D4D8" w:sz="1"/>
              <w:bottom w:val="single" w:color="D4D4D8" w:sz="1"/>
              <w:right w:val="single" w:color="D4D4D8" w:sz="1"/>
            </w:tcBorders>
            <w:shd w:fill="6C3FA0"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Task Prefix</w:t>
            </w:r>
          </w:p>
        </w:tc>
      </w:tr>
      <w:tr>
        <w:tc>
          <w:tcPr>
            <w:tcW w:type="dxa" w:w="312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backend_clientes</w:t>
            </w:r>
          </w:p>
        </w:tc>
        <w:tc>
          <w:tcPr>
            <w:tcW w:type="dxa" w:w="312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back-clientes</w:t>
            </w:r>
          </w:p>
        </w:tc>
        <w:tc>
          <w:tcPr>
            <w:tcW w:type="dxa" w:w="312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Back Clientes ...</w:t>
            </w:r>
          </w:p>
        </w:tc>
      </w:tr>
      <w:tr>
        <w:tc>
          <w:tcPr>
            <w:tcW w:type="dxa" w:w="312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backend_proveedor</w:t>
            </w:r>
          </w:p>
        </w:tc>
        <w:tc>
          <w:tcPr>
            <w:tcW w:type="dxa" w:w="312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back-proveedores</w:t>
            </w:r>
          </w:p>
        </w:tc>
        <w:tc>
          <w:tcPr>
            <w:tcW w:type="dxa" w:w="312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Back Proveedor ...</w:t>
            </w:r>
          </w:p>
        </w:tc>
      </w:tr>
      <w:tr>
        <w:tc>
          <w:tcPr>
            <w:tcW w:type="dxa" w:w="312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backend_api</w:t>
            </w:r>
          </w:p>
        </w:tc>
        <w:tc>
          <w:tcPr>
            <w:tcW w:type="dxa" w:w="312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back-clientes, back-proveedores</w:t>
            </w:r>
          </w:p>
        </w:tc>
        <w:tc>
          <w:tcPr>
            <w:tcW w:type="dxa" w:w="312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Back API ...</w:t>
            </w:r>
          </w:p>
        </w:tc>
      </w:tr>
      <w:tr>
        <w:tc>
          <w:tcPr>
            <w:tcW w:type="dxa" w:w="312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mobile_app</w:t>
            </w:r>
          </w:p>
        </w:tc>
        <w:tc>
          <w:tcPr>
            <w:tcW w:type="dxa" w:w="312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app-mobile</w:t>
            </w:r>
          </w:p>
        </w:tc>
        <w:tc>
          <w:tcPr>
            <w:tcW w:type="dxa" w:w="312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APP ...</w:t>
            </w:r>
          </w:p>
        </w:tc>
      </w:tr>
      <w:tr>
        <w:tc>
          <w:tcPr>
            <w:tcW w:type="dxa" w:w="312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monitoring</w:t>
            </w:r>
          </w:p>
        </w:tc>
        <w:tc>
          <w:tcPr>
            <w:tcW w:type="dxa" w:w="312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back-clientes</w:t>
            </w:r>
          </w:p>
        </w:tc>
        <w:tc>
          <w:tcPr>
            <w:tcW w:type="dxa" w:w="312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[Sentry] ...</w:t>
            </w:r>
          </w:p>
        </w:tc>
      </w:tr>
    </w:tbl>
    <w:p>
      <w:pPr>
        <w:spacing w:after="200"/>
      </w:pPr>
    </w:p>
    <w:p>
      <w:pPr>
        <w:pStyle w:val="Heading3"/>
        <w:spacing w:before="360" w:after="200"/>
      </w:pPr>
      <w:r>
        <w:rPr>
          <w:rFonts w:ascii="Arial" w:cs="Arial" w:eastAsia="Arial" w:hAnsi="Arial"/>
          <w:b/>
          <w:bCs/>
        </w:rPr>
        <w:t xml:space="preserve">2.3 Dashboard UI</w:t>
      </w:r>
    </w:p>
    <w:p>
      <w:pPr>
        <w:pStyle w:val="ListParagraph"/>
        <w:numPr>
          <w:ilvl w:val="0"/>
          <w:numId w:val="2"/>
        </w:numPr>
        <w:spacing w:after="80"/>
      </w:pPr>
      <w:r>
        <w:rPr>
          <w:rFonts w:ascii="Arial" w:cs="Arial" w:eastAsia="Arial" w:hAnsi="Arial"/>
          <w:color w:val="1A1A2E"/>
          <w:sz w:val="22"/>
          <w:szCs w:val="22"/>
        </w:rPr>
        <w:t xml:space="preserve">Settings page with repo list (add/edit/remove)</w:t>
      </w:r>
    </w:p>
    <w:p>
      <w:pPr>
        <w:pStyle w:val="ListParagraph"/>
        <w:numPr>
          <w:ilvl w:val="0"/>
          <w:numId w:val="2"/>
        </w:numPr>
        <w:spacing w:after="80"/>
      </w:pPr>
      <w:r>
        <w:rPr>
          <w:rFonts w:ascii="Arial" w:cs="Arial" w:eastAsia="Arial" w:hAnsi="Arial"/>
          <w:color w:val="1A1A2E"/>
          <w:sz w:val="22"/>
          <w:szCs w:val="22"/>
        </w:rPr>
        <w:t xml:space="preserve">Path validation on save (check directory exists + is a git repo)</w:t>
      </w:r>
    </w:p>
    <w:p>
      <w:pPr>
        <w:pStyle w:val="ListParagraph"/>
        <w:numPr>
          <w:ilvl w:val="0"/>
          <w:numId w:val="2"/>
        </w:numPr>
        <w:spacing w:after="80"/>
      </w:pPr>
      <w:r>
        <w:rPr>
          <w:rFonts w:ascii="Arial" w:cs="Arial" w:eastAsia="Arial" w:hAnsi="Arial"/>
          <w:color w:val="1A1A2E"/>
          <w:sz w:val="22"/>
          <w:szCs w:val="22"/>
        </w:rPr>
        <w:t xml:space="preserve">Per-task repo override dropdown on task detail view</w:t>
      </w:r>
    </w:p>
    <w:p>
      <w:pPr>
        <w:pStyle w:val="ListParagraph"/>
        <w:numPr>
          <w:ilvl w:val="0"/>
          <w:numId w:val="2"/>
        </w:numPr>
        <w:spacing w:after="80"/>
      </w:pPr>
      <w:r>
        <w:rPr>
          <w:rFonts w:ascii="Arial" w:cs="Arial" w:eastAsia="Arial" w:hAnsi="Arial"/>
          <w:color w:val="1A1A2E"/>
          <w:sz w:val="22"/>
          <w:szCs w:val="22"/>
        </w:rPr>
        <w:t xml:space="preserve">Repo health indicator (green = clean, amber = uncommitted changes, red = missing)</w:t>
      </w:r>
    </w:p>
    <w:p>
      <w:pPr>
        <w:spacing w:after="200"/>
      </w:pPr>
    </w:p>
    <w:p>
      <w:pPr>
        <w:pStyle w:val="Heading1"/>
        <w:spacing w:before="360" w:after="200"/>
      </w:pPr>
      <w:r>
        <w:rPr>
          <w:rFonts w:ascii="Arial" w:cs="Arial" w:eastAsia="Arial" w:hAnsi="Arial"/>
          <w:b/>
          <w:bCs/>
        </w:rPr>
        <w:t xml:space="preserve">3. Agent Worker Architecture</w:t>
      </w:r>
    </w:p>
    <w:p>
      <w:pPr>
        <w:spacing w:after="120"/>
      </w:pPr>
      <w:r>
        <w:rPr>
          <w:rFonts w:ascii="Arial" w:cs="Arial" w:eastAsia="Arial" w:hAnsi="Arial"/>
          <w:color w:val="1A1A2E"/>
          <w:sz w:val="22"/>
          <w:szCs w:val="22"/>
        </w:rPr>
        <w:t xml:space="preserve">Each agent is a background process managed by the FastAPI backend. The recommended engine is the Claude Agent SDK (Python), which provides full control over the tool loop and integrates natively with the existing Anthropic API setup.</w:t>
      </w:r>
    </w:p>
    <w:p>
      <w:pPr>
        <w:spacing w:after="200"/>
      </w:pPr>
    </w:p>
    <w:p>
      <w:pPr>
        <w:pStyle w:val="Heading3"/>
        <w:spacing w:before="360" w:after="200"/>
      </w:pPr>
      <w:r>
        <w:rPr>
          <w:rFonts w:ascii="Arial" w:cs="Arial" w:eastAsia="Arial" w:hAnsi="Arial"/>
          <w:b/>
          <w:bCs/>
        </w:rPr>
        <w:t xml:space="preserve">3.1 Why Claude Agent SDK</w:t>
      </w:r>
    </w:p>
    <w:p>
      <w:pPr>
        <w:pStyle w:val="ListParagraph"/>
        <w:numPr>
          <w:ilvl w:val="0"/>
          <w:numId w:val="2"/>
        </w:numPr>
        <w:spacing w:after="80"/>
      </w:pPr>
      <w:r>
        <w:rPr>
          <w:rFonts w:ascii="Arial" w:cs="Arial" w:eastAsia="Arial" w:hAnsi="Arial"/>
          <w:b/>
          <w:bCs/>
          <w:color w:val="1A1A2E"/>
          <w:sz w:val="22"/>
          <w:szCs w:val="22"/>
        </w:rPr>
        <w:t xml:space="preserve">Native Python: </w:t>
      </w:r>
      <w:r>
        <w:rPr>
          <w:rFonts w:ascii="Arial" w:cs="Arial" w:eastAsia="Arial" w:hAnsi="Arial"/>
          <w:color w:val="1A1A2E"/>
          <w:sz w:val="22"/>
          <w:szCs w:val="22"/>
        </w:rPr>
        <w:t xml:space="preserve">runs inside the FastAPI process, no subprocess overhead for the SDK itself</w:t>
      </w:r>
    </w:p>
    <w:p>
      <w:pPr>
        <w:pStyle w:val="ListParagraph"/>
        <w:numPr>
          <w:ilvl w:val="0"/>
          <w:numId w:val="2"/>
        </w:numPr>
        <w:spacing w:after="80"/>
      </w:pPr>
      <w:r>
        <w:rPr>
          <w:rFonts w:ascii="Arial" w:cs="Arial" w:eastAsia="Arial" w:hAnsi="Arial"/>
          <w:b/>
          <w:bCs/>
          <w:color w:val="1A1A2E"/>
          <w:sz w:val="22"/>
          <w:szCs w:val="22"/>
        </w:rPr>
        <w:t xml:space="preserve">Custom tools: </w:t>
      </w:r>
      <w:r>
        <w:rPr>
          <w:rFonts w:ascii="Arial" w:cs="Arial" w:eastAsia="Arial" w:hAnsi="Arial"/>
          <w:color w:val="1A1A2E"/>
          <w:sz w:val="22"/>
          <w:szCs w:val="22"/>
        </w:rPr>
        <w:t xml:space="preserve">define exactly what the agent can do (read, write, bash, git) with guardrails</w:t>
      </w:r>
    </w:p>
    <w:p>
      <w:pPr>
        <w:pStyle w:val="ListParagraph"/>
        <w:numPr>
          <w:ilvl w:val="0"/>
          <w:numId w:val="2"/>
        </w:numPr>
        <w:spacing w:after="80"/>
      </w:pPr>
      <w:r>
        <w:rPr>
          <w:rFonts w:ascii="Arial" w:cs="Arial" w:eastAsia="Arial" w:hAnsi="Arial"/>
          <w:b/>
          <w:bCs/>
          <w:color w:val="1A1A2E"/>
          <w:sz w:val="22"/>
          <w:szCs w:val="22"/>
        </w:rPr>
        <w:t xml:space="preserve">Streaming: </w:t>
      </w:r>
      <w:r>
        <w:rPr>
          <w:rFonts w:ascii="Arial" w:cs="Arial" w:eastAsia="Arial" w:hAnsi="Arial"/>
          <w:color w:val="1A1A2E"/>
          <w:sz w:val="22"/>
          <w:szCs w:val="22"/>
        </w:rPr>
        <w:t xml:space="preserve">get intermediate steps in real-time for progress tracking</w:t>
      </w:r>
    </w:p>
    <w:p>
      <w:pPr>
        <w:pStyle w:val="ListParagraph"/>
        <w:numPr>
          <w:ilvl w:val="0"/>
          <w:numId w:val="2"/>
        </w:numPr>
        <w:spacing w:after="80"/>
      </w:pPr>
      <w:r>
        <w:rPr>
          <w:rFonts w:ascii="Arial" w:cs="Arial" w:eastAsia="Arial" w:hAnsi="Arial"/>
          <w:b/>
          <w:bCs/>
          <w:color w:val="1A1A2E"/>
          <w:sz w:val="22"/>
          <w:szCs w:val="22"/>
        </w:rPr>
        <w:t xml:space="preserve">Cost control: </w:t>
      </w:r>
      <w:r>
        <w:rPr>
          <w:rFonts w:ascii="Arial" w:cs="Arial" w:eastAsia="Arial" w:hAnsi="Arial"/>
          <w:color w:val="1A1A2E"/>
          <w:sz w:val="22"/>
          <w:szCs w:val="22"/>
        </w:rPr>
        <w:t xml:space="preserve">set max_tokens per call, count usage per task</w:t>
      </w:r>
    </w:p>
    <w:p>
      <w:pPr>
        <w:pStyle w:val="ListParagraph"/>
        <w:numPr>
          <w:ilvl w:val="0"/>
          <w:numId w:val="2"/>
        </w:numPr>
        <w:spacing w:after="80"/>
      </w:pPr>
      <w:r>
        <w:rPr>
          <w:rFonts w:ascii="Arial" w:cs="Arial" w:eastAsia="Arial" w:hAnsi="Arial"/>
          <w:b/>
          <w:bCs/>
          <w:color w:val="1A1A2E"/>
          <w:sz w:val="22"/>
          <w:szCs w:val="22"/>
        </w:rPr>
        <w:t xml:space="preserve">Model flexibility: </w:t>
      </w:r>
      <w:r>
        <w:rPr>
          <w:rFonts w:ascii="Arial" w:cs="Arial" w:eastAsia="Arial" w:hAnsi="Arial"/>
          <w:color w:val="1A1A2E"/>
          <w:sz w:val="22"/>
          <w:szCs w:val="22"/>
        </w:rPr>
        <w:t xml:space="preserve">use Haiku for simple tasks, Sonnet for complex ones</w:t>
      </w:r>
    </w:p>
    <w:p>
      <w:pPr>
        <w:spacing w:after="200"/>
      </w:pPr>
    </w:p>
    <w:p>
      <w:pPr>
        <w:pStyle w:val="Heading3"/>
        <w:spacing w:before="360" w:after="200"/>
      </w:pPr>
      <w:r>
        <w:rPr>
          <w:rFonts w:ascii="Arial" w:cs="Arial" w:eastAsia="Arial" w:hAnsi="Arial"/>
          <w:b/>
          <w:bCs/>
        </w:rPr>
        <w:t xml:space="preserve">3.2 Worker Lifecycle</w:t>
      </w:r>
    </w:p>
    <w:p>
      <w:pPr>
        <w:pStyle w:val="ListParagraph"/>
        <w:numPr>
          <w:ilvl w:val="0"/>
          <w:numId w:val="3"/>
        </w:numPr>
        <w:spacing w:after="80"/>
      </w:pPr>
      <w:r>
        <w:rPr>
          <w:rFonts w:ascii="Arial" w:cs="Arial" w:eastAsia="Arial" w:hAnsi="Arial"/>
          <w:b/>
          <w:bCs/>
          <w:color w:val="666666"/>
          <w:sz w:val="22"/>
          <w:szCs w:val="22"/>
        </w:rPr>
        <w:t xml:space="preserve">QUEUE: </w:t>
      </w:r>
      <w:r>
        <w:rPr>
          <w:rFonts w:ascii="Arial" w:cs="Arial" w:eastAsia="Arial" w:hAnsi="Arial"/>
          <w:color w:val="1A1A2E"/>
          <w:sz w:val="22"/>
          <w:szCs w:val="22"/>
        </w:rPr>
        <w:t xml:space="preserve">Task enters priority queue based on Asana priority score</w:t>
      </w:r>
    </w:p>
    <w:p>
      <w:pPr>
        <w:pStyle w:val="ListParagraph"/>
        <w:numPr>
          <w:ilvl w:val="0"/>
          <w:numId w:val="3"/>
        </w:numPr>
        <w:spacing w:after="80"/>
      </w:pPr>
      <w:r>
        <w:rPr>
          <w:rFonts w:ascii="Arial" w:cs="Arial" w:eastAsia="Arial" w:hAnsi="Arial"/>
          <w:b/>
          <w:bCs/>
          <w:color w:val="8B5CF6"/>
          <w:sz w:val="22"/>
          <w:szCs w:val="22"/>
        </w:rPr>
        <w:t xml:space="preserve">INIT: </w:t>
      </w:r>
      <w:r>
        <w:rPr>
          <w:rFonts w:ascii="Arial" w:cs="Arial" w:eastAsia="Arial" w:hAnsi="Arial"/>
          <w:color w:val="1A1A2E"/>
          <w:sz w:val="22"/>
          <w:szCs w:val="22"/>
        </w:rPr>
        <w:t xml:space="preserve">Create git worktree + branch, load task context + repo context files</w:t>
      </w:r>
    </w:p>
    <w:p>
      <w:pPr>
        <w:pStyle w:val="ListParagraph"/>
        <w:numPr>
          <w:ilvl w:val="0"/>
          <w:numId w:val="3"/>
        </w:numPr>
        <w:spacing w:after="80"/>
      </w:pPr>
      <w:r>
        <w:rPr>
          <w:rFonts w:ascii="Arial" w:cs="Arial" w:eastAsia="Arial" w:hAnsi="Arial"/>
          <w:b/>
          <w:bCs/>
          <w:color w:val="D97706"/>
          <w:sz w:val="22"/>
          <w:szCs w:val="22"/>
        </w:rPr>
        <w:t xml:space="preserve">PLAN: </w:t>
      </w:r>
      <w:r>
        <w:rPr>
          <w:rFonts w:ascii="Arial" w:cs="Arial" w:eastAsia="Arial" w:hAnsi="Arial"/>
          <w:color w:val="1A1A2E"/>
          <w:sz w:val="22"/>
          <w:szCs w:val="22"/>
        </w:rPr>
        <w:t xml:space="preserve">Agent analyzes codebase, produces implementation plan, surfaces questions. PAUSES for human approval.</w:t>
      </w:r>
    </w:p>
    <w:p>
      <w:pPr>
        <w:pStyle w:val="ListParagraph"/>
        <w:numPr>
          <w:ilvl w:val="0"/>
          <w:numId w:val="3"/>
        </w:numPr>
        <w:spacing w:after="80"/>
      </w:pPr>
      <w:r>
        <w:rPr>
          <w:rFonts w:ascii="Arial" w:cs="Arial" w:eastAsia="Arial" w:hAnsi="Arial"/>
          <w:b/>
          <w:bCs/>
          <w:color w:val="16A34A"/>
          <w:sz w:val="22"/>
          <w:szCs w:val="22"/>
        </w:rPr>
        <w:t xml:space="preserve">CODE: </w:t>
      </w:r>
      <w:r>
        <w:rPr>
          <w:rFonts w:ascii="Arial" w:cs="Arial" w:eastAsia="Arial" w:hAnsi="Arial"/>
          <w:color w:val="1A1A2E"/>
          <w:sz w:val="22"/>
          <w:szCs w:val="22"/>
        </w:rPr>
        <w:t xml:space="preserve">Agent implements changes across repo files, commits incrementally</w:t>
      </w:r>
    </w:p>
    <w:p>
      <w:pPr>
        <w:pStyle w:val="ListParagraph"/>
        <w:numPr>
          <w:ilvl w:val="0"/>
          <w:numId w:val="3"/>
        </w:numPr>
        <w:spacing w:after="80"/>
      </w:pPr>
      <w:r>
        <w:rPr>
          <w:rFonts w:ascii="Arial" w:cs="Arial" w:eastAsia="Arial" w:hAnsi="Arial"/>
          <w:b/>
          <w:bCs/>
          <w:color w:val="16A34A"/>
          <w:sz w:val="22"/>
          <w:szCs w:val="22"/>
        </w:rPr>
        <w:t xml:space="preserve">TEST: </w:t>
      </w:r>
      <w:r>
        <w:rPr>
          <w:rFonts w:ascii="Arial" w:cs="Arial" w:eastAsia="Arial" w:hAnsi="Arial"/>
          <w:color w:val="1A1A2E"/>
          <w:sz w:val="22"/>
          <w:szCs w:val="22"/>
        </w:rPr>
        <w:t xml:space="preserve">Run test_cmd + lint_cmd + build_cmd. On failure: self-fix loop (max 3 retries)</w:t>
      </w:r>
    </w:p>
    <w:p>
      <w:pPr>
        <w:pStyle w:val="ListParagraph"/>
        <w:numPr>
          <w:ilvl w:val="0"/>
          <w:numId w:val="3"/>
        </w:numPr>
        <w:spacing w:after="80"/>
      </w:pPr>
      <w:r>
        <w:rPr>
          <w:rFonts w:ascii="Arial" w:cs="Arial" w:eastAsia="Arial" w:hAnsi="Arial"/>
          <w:b/>
          <w:bCs/>
          <w:color w:val="6C3FA0"/>
          <w:sz w:val="22"/>
          <w:szCs w:val="22"/>
        </w:rPr>
        <w:t xml:space="preserve">REVIEW: </w:t>
      </w:r>
      <w:r>
        <w:rPr>
          <w:rFonts w:ascii="Arial" w:cs="Arial" w:eastAsia="Arial" w:hAnsi="Arial"/>
          <w:color w:val="1A1A2E"/>
          <w:sz w:val="22"/>
          <w:szCs w:val="22"/>
        </w:rPr>
        <w:t xml:space="preserve">Agent done. Dashboard shows diff preview + Open in IDE button. Human takes over.</w:t>
      </w:r>
    </w:p>
    <w:p>
      <w:pPr>
        <w:spacing w:after="200"/>
      </w:pPr>
    </w:p>
    <w:p>
      <w:pPr>
        <w:pStyle w:val="Heading3"/>
        <w:spacing w:before="360" w:after="200"/>
      </w:pPr>
      <w:r>
        <w:rPr>
          <w:rFonts w:ascii="Arial" w:cs="Arial" w:eastAsia="Arial" w:hAnsi="Arial"/>
          <w:b/>
          <w:bCs/>
        </w:rPr>
        <w:t xml:space="preserve">3.3 Concurrency Model</w:t>
      </w:r>
    </w:p>
    <w:p>
      <w:pPr>
        <w:pStyle w:val="ListParagraph"/>
        <w:numPr>
          <w:ilvl w:val="0"/>
          <w:numId w:val="2"/>
        </w:numPr>
        <w:spacing w:after="80"/>
      </w:pPr>
      <w:r>
        <w:rPr>
          <w:rFonts w:ascii="Arial" w:cs="Arial" w:eastAsia="Arial" w:hAnsi="Arial"/>
          <w:b/>
          <w:bCs/>
          <w:color w:val="1A1A2E"/>
          <w:sz w:val="22"/>
          <w:szCs w:val="22"/>
        </w:rPr>
        <w:t xml:space="preserve">Max parallel agents: </w:t>
      </w:r>
      <w:r>
        <w:rPr>
          <w:rFonts w:ascii="Arial" w:cs="Arial" w:eastAsia="Arial" w:hAnsi="Arial"/>
          <w:color w:val="1A1A2E"/>
          <w:sz w:val="22"/>
          <w:szCs w:val="22"/>
        </w:rPr>
        <w:t xml:space="preserve">configurable (default: 2). Limited by API rate limits and local resources.</w:t>
      </w:r>
    </w:p>
    <w:p>
      <w:pPr>
        <w:pStyle w:val="ListParagraph"/>
        <w:numPr>
          <w:ilvl w:val="0"/>
          <w:numId w:val="2"/>
        </w:numPr>
        <w:spacing w:after="80"/>
      </w:pPr>
      <w:r>
        <w:rPr>
          <w:rFonts w:ascii="Arial" w:cs="Arial" w:eastAsia="Arial" w:hAnsi="Arial"/>
          <w:b/>
          <w:bCs/>
          <w:color w:val="1A1A2E"/>
          <w:sz w:val="22"/>
          <w:szCs w:val="22"/>
        </w:rPr>
        <w:t xml:space="preserve">Priority queue: </w:t>
      </w:r>
      <w:r>
        <w:rPr>
          <w:rFonts w:ascii="Arial" w:cs="Arial" w:eastAsia="Arial" w:hAnsi="Arial"/>
          <w:color w:val="1A1A2E"/>
          <w:sz w:val="22"/>
          <w:szCs w:val="22"/>
        </w:rPr>
        <w:t xml:space="preserve">higher-priority Asana tasks get agents first. Queue is visible on dashboard.</w:t>
      </w:r>
    </w:p>
    <w:p>
      <w:pPr>
        <w:pStyle w:val="ListParagraph"/>
        <w:numPr>
          <w:ilvl w:val="0"/>
          <w:numId w:val="2"/>
        </w:numPr>
        <w:spacing w:after="80"/>
      </w:pPr>
      <w:r>
        <w:rPr>
          <w:rFonts w:ascii="Arial" w:cs="Arial" w:eastAsia="Arial" w:hAnsi="Arial"/>
          <w:b/>
          <w:bCs/>
          <w:color w:val="1A1A2E"/>
          <w:sz w:val="22"/>
          <w:szCs w:val="22"/>
        </w:rPr>
        <w:t xml:space="preserve">Resource limits: </w:t>
      </w:r>
      <w:r>
        <w:rPr>
          <w:rFonts w:ascii="Arial" w:cs="Arial" w:eastAsia="Arial" w:hAnsi="Arial"/>
          <w:color w:val="1A1A2E"/>
          <w:sz w:val="22"/>
          <w:szCs w:val="22"/>
        </w:rPr>
        <w:t xml:space="preserve">each agent gets a max token budget (configurable per-task or globally).</w:t>
      </w:r>
    </w:p>
    <w:p>
      <w:pPr>
        <w:pStyle w:val="ListParagraph"/>
        <w:numPr>
          <w:ilvl w:val="0"/>
          <w:numId w:val="2"/>
        </w:numPr>
        <w:spacing w:after="80"/>
      </w:pPr>
      <w:r>
        <w:rPr>
          <w:rFonts w:ascii="Arial" w:cs="Arial" w:eastAsia="Arial" w:hAnsi="Arial"/>
          <w:b/>
          <w:bCs/>
          <w:color w:val="1A1A2E"/>
          <w:sz w:val="22"/>
          <w:szCs w:val="22"/>
        </w:rPr>
        <w:t xml:space="preserve">Timeout: </w:t>
      </w:r>
      <w:r>
        <w:rPr>
          <w:rFonts w:ascii="Arial" w:cs="Arial" w:eastAsia="Arial" w:hAnsi="Arial"/>
          <w:color w:val="1A1A2E"/>
          <w:sz w:val="22"/>
          <w:szCs w:val="22"/>
        </w:rPr>
        <w:t xml:space="preserve">30-minute hard timeout per agent. Configurable per repo.</w:t>
      </w:r>
    </w:p>
    <w:p>
      <w:pPr>
        <w:spacing w:after="200"/>
      </w:pPr>
    </w:p>
    <w:p>
      <w:pPr>
        <w:pStyle w:val="Heading1"/>
        <w:spacing w:before="360" w:after="200"/>
      </w:pPr>
      <w:r>
        <w:rPr>
          <w:rFonts w:ascii="Arial" w:cs="Arial" w:eastAsia="Arial" w:hAnsi="Arial"/>
          <w:b/>
          <w:bCs/>
        </w:rPr>
        <w:t xml:space="preserve">4. Git Worktree Lifecycle</w:t>
      </w:r>
    </w:p>
    <w:p>
      <w:pPr>
        <w:spacing w:after="120"/>
      </w:pPr>
      <w:r>
        <w:rPr>
          <w:rFonts w:ascii="Arial" w:cs="Arial" w:eastAsia="Arial" w:hAnsi="Arial"/>
          <w:color w:val="1A1A2E"/>
          <w:sz w:val="22"/>
          <w:szCs w:val="22"/>
        </w:rPr>
        <w:t xml:space="preserve">Each task gets an isolated git worktree so agents work without affecting the developer's main working directory. Worktrees live in a dedicated directory.</w:t>
      </w:r>
    </w:p>
    <w:p>
      <w:pPr>
        <w:spacing w:after="200"/>
      </w:pPr>
    </w:p>
    <w:p>
      <w:pPr>
        <w:pStyle w:val="Heading3"/>
        <w:spacing w:before="360" w:after="200"/>
      </w:pPr>
      <w:r>
        <w:rPr>
          <w:rFonts w:ascii="Arial" w:cs="Arial" w:eastAsia="Arial" w:hAnsi="Arial"/>
          <w:b/>
          <w:bCs/>
        </w:rPr>
        <w:t xml:space="preserve">4.1 Directory Structure</w:t>
      </w:r>
    </w:p>
    <w:p>
      <w:pPr>
        <w:shd w:fill="F4F4F5" w:val="clear"/>
        <w:spacing w:after="120"/>
        <w:ind w:left="360"/>
      </w:pPr>
      <w:r>
        <w:rPr>
          <w:rFonts w:ascii="Courier New" w:cs="Courier New" w:eastAsia="Courier New" w:hAnsi="Courier New"/>
          <w:color w:val="374151"/>
          <w:sz w:val="20"/>
          <w:szCs w:val="20"/>
        </w:rPr>
        <w:t xml:space="preserve">~/.asana-agent/worktrees/{task_gid}/{repo_id}/</w:t>
      </w:r>
    </w:p>
    <w:p>
      <w:pPr>
        <w:spacing w:after="120"/>
      </w:pPr>
      <w:r>
        <w:rPr>
          <w:rFonts w:ascii="Arial" w:cs="Arial" w:eastAsia="Arial" w:hAnsi="Arial"/>
          <w:color w:val="1A1A2E"/>
          <w:sz w:val="22"/>
          <w:szCs w:val="22"/>
        </w:rPr>
        <w:t xml:space="preserve">Example: ~/.asana-agent/worktrees/1212890711829377/back-clientes/</w:t>
      </w:r>
    </w:p>
    <w:p>
      <w:pPr>
        <w:spacing w:after="200"/>
      </w:pPr>
    </w:p>
    <w:p>
      <w:pPr>
        <w:pStyle w:val="Heading3"/>
        <w:spacing w:before="360" w:after="200"/>
      </w:pPr>
      <w:r>
        <w:rPr>
          <w:rFonts w:ascii="Arial" w:cs="Arial" w:eastAsia="Arial" w:hAnsi="Arial"/>
          <w:b/>
          <w:bCs/>
        </w:rPr>
        <w:t xml:space="preserve">4.2 Branch Naming</w:t>
      </w:r>
    </w:p>
    <w:p>
      <w:pPr>
        <w:shd w:fill="F4F4F5" w:val="clear"/>
        <w:spacing w:after="120"/>
        <w:ind w:left="360"/>
      </w:pPr>
      <w:r>
        <w:rPr>
          <w:rFonts w:ascii="Courier New" w:cs="Courier New" w:eastAsia="Courier New" w:hAnsi="Courier New"/>
          <w:color w:val="374151"/>
          <w:sz w:val="20"/>
          <w:szCs w:val="20"/>
        </w:rPr>
        <w:t xml:space="preserve">feature/{task_gid}/{ai-generated-slug}</w:t>
      </w:r>
    </w:p>
    <w:p>
      <w:pPr>
        <w:spacing w:after="120"/>
      </w:pPr>
      <w:r>
        <w:rPr>
          <w:rFonts w:ascii="Arial" w:cs="Arial" w:eastAsia="Arial" w:hAnsi="Arial"/>
          <w:color w:val="1A1A2E"/>
          <w:sz w:val="22"/>
          <w:szCs w:val="22"/>
        </w:rPr>
        <w:t xml:space="preserve">Uses the existing AI branch name endpoint. Cached in overrides JSON to avoid redundant API calls.</w:t>
      </w:r>
    </w:p>
    <w:p>
      <w:pPr>
        <w:spacing w:after="200"/>
      </w:pPr>
    </w:p>
    <w:p>
      <w:pPr>
        <w:pStyle w:val="Heading3"/>
        <w:spacing w:before="360" w:after="200"/>
      </w:pPr>
      <w:r>
        <w:rPr>
          <w:rFonts w:ascii="Arial" w:cs="Arial" w:eastAsia="Arial" w:hAnsi="Arial"/>
          <w:b/>
          <w:bCs/>
        </w:rPr>
        <w:t xml:space="preserve">4.3 Lifecycle</w:t>
      </w:r>
    </w:p>
    <w:p>
      <w:pPr>
        <w:pStyle w:val="ListParagraph"/>
        <w:numPr>
          <w:ilvl w:val="0"/>
          <w:numId w:val="2"/>
        </w:numPr>
        <w:spacing w:after="80"/>
      </w:pPr>
      <w:r>
        <w:rPr>
          <w:rFonts w:ascii="Arial" w:cs="Arial" w:eastAsia="Arial" w:hAnsi="Arial"/>
          <w:b/>
          <w:bCs/>
          <w:color w:val="1A1A2E"/>
          <w:sz w:val="22"/>
          <w:szCs w:val="22"/>
        </w:rPr>
        <w:t xml:space="preserve">Create: </w:t>
      </w:r>
      <w:r>
        <w:rPr>
          <w:rFonts w:ascii="Arial" w:cs="Arial" w:eastAsia="Arial" w:hAnsi="Arial"/>
          <w:color w:val="1A1A2E"/>
          <w:sz w:val="22"/>
          <w:szCs w:val="22"/>
        </w:rPr>
        <w:t xml:space="preserve">git worktree add {path} -b {branch} from default_branch (auto-fetches latest origin first)</w:t>
      </w:r>
    </w:p>
    <w:p>
      <w:pPr>
        <w:pStyle w:val="ListParagraph"/>
        <w:numPr>
          <w:ilvl w:val="0"/>
          <w:numId w:val="2"/>
        </w:numPr>
        <w:spacing w:after="80"/>
      </w:pPr>
      <w:r>
        <w:rPr>
          <w:rFonts w:ascii="Arial" w:cs="Arial" w:eastAsia="Arial" w:hAnsi="Arial"/>
          <w:b/>
          <w:bCs/>
          <w:color w:val="1A1A2E"/>
          <w:sz w:val="22"/>
          <w:szCs w:val="22"/>
        </w:rPr>
        <w:t xml:space="preserve">Work: </w:t>
      </w:r>
      <w:r>
        <w:rPr>
          <w:rFonts w:ascii="Arial" w:cs="Arial" w:eastAsia="Arial" w:hAnsi="Arial"/>
          <w:color w:val="1A1A2E"/>
          <w:sz w:val="22"/>
          <w:szCs w:val="22"/>
        </w:rPr>
        <w:t xml:space="preserve">agent commits incrementally inside worktree with conventional commit messages</w:t>
      </w:r>
    </w:p>
    <w:p>
      <w:pPr>
        <w:pStyle w:val="ListParagraph"/>
        <w:numPr>
          <w:ilvl w:val="0"/>
          <w:numId w:val="2"/>
        </w:numPr>
        <w:spacing w:after="80"/>
      </w:pPr>
      <w:r>
        <w:rPr>
          <w:rFonts w:ascii="Arial" w:cs="Arial" w:eastAsia="Arial" w:hAnsi="Arial"/>
          <w:b/>
          <w:bCs/>
          <w:color w:val="1A1A2E"/>
          <w:sz w:val="22"/>
          <w:szCs w:val="22"/>
        </w:rPr>
        <w:t xml:space="preserve">Complete: </w:t>
      </w:r>
      <w:r>
        <w:rPr>
          <w:rFonts w:ascii="Arial" w:cs="Arial" w:eastAsia="Arial" w:hAnsi="Arial"/>
          <w:color w:val="1A1A2E"/>
          <w:sz w:val="22"/>
          <w:szCs w:val="22"/>
        </w:rPr>
        <w:t xml:space="preserve">worktree stays until developer pushes + confirms done</w:t>
      </w:r>
    </w:p>
    <w:p>
      <w:pPr>
        <w:pStyle w:val="ListParagraph"/>
        <w:numPr>
          <w:ilvl w:val="0"/>
          <w:numId w:val="2"/>
        </w:numPr>
        <w:spacing w:after="80"/>
      </w:pPr>
      <w:r>
        <w:rPr>
          <w:rFonts w:ascii="Arial" w:cs="Arial" w:eastAsia="Arial" w:hAnsi="Arial"/>
          <w:b/>
          <w:bCs/>
          <w:color w:val="1A1A2E"/>
          <w:sz w:val="22"/>
          <w:szCs w:val="22"/>
        </w:rPr>
        <w:t xml:space="preserve">Cleanup: </w:t>
      </w:r>
      <w:r>
        <w:rPr>
          <w:rFonts w:ascii="Arial" w:cs="Arial" w:eastAsia="Arial" w:hAnsi="Arial"/>
          <w:color w:val="1A1A2E"/>
          <w:sz w:val="22"/>
          <w:szCs w:val="22"/>
        </w:rPr>
        <w:t xml:space="preserve">manual button on dashboard, or auto-GC for worktrees older than 7 days (configurable)</w:t>
      </w:r>
    </w:p>
    <w:p>
      <w:pPr>
        <w:pStyle w:val="ListParagraph"/>
        <w:numPr>
          <w:ilvl w:val="0"/>
          <w:numId w:val="2"/>
        </w:numPr>
        <w:spacing w:after="80"/>
      </w:pPr>
      <w:r>
        <w:rPr>
          <w:rFonts w:ascii="Arial" w:cs="Arial" w:eastAsia="Arial" w:hAnsi="Arial"/>
          <w:b/>
          <w:bCs/>
          <w:color w:val="1A1A2E"/>
          <w:sz w:val="22"/>
          <w:szCs w:val="22"/>
        </w:rPr>
        <w:t xml:space="preserve">Cancel: </w:t>
      </w:r>
      <w:r>
        <w:rPr>
          <w:rFonts w:ascii="Arial" w:cs="Arial" w:eastAsia="Arial" w:hAnsi="Arial"/>
          <w:color w:val="1A1A2E"/>
          <w:sz w:val="22"/>
          <w:szCs w:val="22"/>
        </w:rPr>
        <w:t xml:space="preserve">kill agent + remove worktree + delete local branch</w:t>
      </w:r>
    </w:p>
    <w:p>
      <w:pPr>
        <w:spacing w:after="200"/>
      </w:pPr>
    </w:p>
    <w:p>
      <w:pPr>
        <w:pStyle w:val="Heading3"/>
        <w:spacing w:before="360" w:after="200"/>
      </w:pPr>
      <w:r>
        <w:rPr>
          <w:rFonts w:ascii="Arial" w:cs="Arial" w:eastAsia="Arial" w:hAnsi="Arial"/>
          <w:b/>
          <w:bCs/>
        </w:rPr>
        <w:t xml:space="preserve">4.4 Conflict Prevention</w:t>
      </w:r>
    </w:p>
    <w:p>
      <w:pPr>
        <w:pStyle w:val="ListParagraph"/>
        <w:numPr>
          <w:ilvl w:val="0"/>
          <w:numId w:val="2"/>
        </w:numPr>
        <w:spacing w:after="80"/>
      </w:pPr>
      <w:r>
        <w:rPr>
          <w:rFonts w:ascii="Arial" w:cs="Arial" w:eastAsia="Arial" w:hAnsi="Arial"/>
          <w:color w:val="1A1A2E"/>
          <w:sz w:val="22"/>
          <w:szCs w:val="22"/>
        </w:rPr>
        <w:t xml:space="preserve">Before creating worktree: fetch origin, check if branch already exists</w:t>
      </w:r>
    </w:p>
    <w:p>
      <w:pPr>
        <w:pStyle w:val="ListParagraph"/>
        <w:numPr>
          <w:ilvl w:val="0"/>
          <w:numId w:val="2"/>
        </w:numPr>
        <w:spacing w:after="80"/>
      </w:pPr>
      <w:r>
        <w:rPr>
          <w:rFonts w:ascii="Arial" w:cs="Arial" w:eastAsia="Arial" w:hAnsi="Arial"/>
          <w:color w:val="1A1A2E"/>
          <w:sz w:val="22"/>
          <w:szCs w:val="22"/>
        </w:rPr>
        <w:t xml:space="preserve">If developer has uncommitted changes in main repo: warn but proceed (worktree is isolated)</w:t>
      </w:r>
    </w:p>
    <w:p>
      <w:pPr>
        <w:pStyle w:val="ListParagraph"/>
        <w:numPr>
          <w:ilvl w:val="0"/>
          <w:numId w:val="2"/>
        </w:numPr>
        <w:spacing w:after="80"/>
      </w:pPr>
      <w:r>
        <w:rPr>
          <w:rFonts w:ascii="Arial" w:cs="Arial" w:eastAsia="Arial" w:hAnsi="Arial"/>
          <w:color w:val="1A1A2E"/>
          <w:sz w:val="22"/>
          <w:szCs w:val="22"/>
        </w:rPr>
        <w:t xml:space="preserve">If worktree already exists for task: resume from existing instead of recreating</w:t>
      </w:r>
    </w:p>
    <w:p>
      <w:pPr>
        <w:spacing w:after="200"/>
      </w:pPr>
    </w:p>
    <w:p>
      <w:pPr>
        <w:pStyle w:val="Heading1"/>
        <w:spacing w:before="360" w:after="200"/>
      </w:pPr>
      <w:r>
        <w:rPr>
          <w:rFonts w:ascii="Arial" w:cs="Arial" w:eastAsia="Arial" w:hAnsi="Arial"/>
          <w:b/>
          <w:bCs/>
        </w:rPr>
        <w:t xml:space="preserve">5. Agent Context Injection</w:t>
      </w:r>
    </w:p>
    <w:p>
      <w:pPr>
        <w:spacing w:after="120"/>
      </w:pPr>
      <w:r>
        <w:rPr>
          <w:rFonts w:ascii="Arial" w:cs="Arial" w:eastAsia="Arial" w:hAnsi="Arial"/>
          <w:color w:val="1A1A2E"/>
          <w:sz w:val="22"/>
          <w:szCs w:val="22"/>
        </w:rPr>
        <w:t xml:space="preserve">The agent needs rich context to produce quality code. Context is assembled before the planning phase and refreshed if the agent pauses/resumes.</w:t>
      </w:r>
    </w:p>
    <w:p>
      <w:pPr>
        <w:spacing w:after="200"/>
      </w:pPr>
    </w:p>
    <w:p>
      <w:pPr>
        <w:pStyle w:val="Heading3"/>
        <w:spacing w:before="360" w:after="200"/>
      </w:pPr>
      <w:r>
        <w:rPr>
          <w:rFonts w:ascii="Arial" w:cs="Arial" w:eastAsia="Arial" w:hAnsi="Arial"/>
          <w:b/>
          <w:bCs/>
        </w:rPr>
        <w:t xml:space="preserve">5.1 Context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100"/>
        <w:gridCol w:w="3060"/>
      </w:tblGrid>
      <w:tr>
        <w:tc>
          <w:tcPr>
            <w:tcW w:type="dxa" w:w="2200"/>
            <w:tcBorders>
              <w:top w:val="single" w:color="D4D4D8" w:sz="1"/>
              <w:left w:val="single" w:color="D4D4D8" w:sz="1"/>
              <w:bottom w:val="single" w:color="D4D4D8" w:sz="1"/>
              <w:right w:val="single" w:color="D4D4D8" w:sz="1"/>
            </w:tcBorders>
            <w:shd w:fill="6C3FA0"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4100"/>
            <w:tcBorders>
              <w:top w:val="single" w:color="D4D4D8" w:sz="1"/>
              <w:left w:val="single" w:color="D4D4D8" w:sz="1"/>
              <w:bottom w:val="single" w:color="D4D4D8" w:sz="1"/>
              <w:right w:val="single" w:color="D4D4D8" w:sz="1"/>
            </w:tcBorders>
            <w:shd w:fill="6C3FA0"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3060"/>
            <w:tcBorders>
              <w:top w:val="single" w:color="D4D4D8" w:sz="1"/>
              <w:left w:val="single" w:color="D4D4D8" w:sz="1"/>
              <w:bottom w:val="single" w:color="D4D4D8" w:sz="1"/>
              <w:right w:val="single" w:color="D4D4D8" w:sz="1"/>
            </w:tcBorders>
            <w:shd w:fill="6C3FA0"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Task</w:t>
            </w:r>
          </w:p>
        </w:tc>
        <w:tc>
          <w:tcPr>
            <w:tcW w:type="dxa" w:w="41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Name, description, acceptance criteria, tags, tipo, priority</w:t>
            </w:r>
          </w:p>
        </w:tc>
        <w:tc>
          <w:tcPr>
            <w:tcW w:type="dxa" w:w="30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Asana API</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Repo Structure</w:t>
            </w:r>
          </w:p>
        </w:tc>
        <w:tc>
          <w:tcPr>
            <w:tcW w:type="dxa" w:w="41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Directory tree (depth 3), key file listing, package.json/composer.json</w:t>
            </w:r>
          </w:p>
        </w:tc>
        <w:tc>
          <w:tcPr>
            <w:tcW w:type="dxa" w:w="30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Local filesystem</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Coding Standards</w:t>
            </w:r>
          </w:p>
        </w:tc>
        <w:tc>
          <w:tcPr>
            <w:tcW w:type="dxa" w:w="41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.editorconfig, .cursorrules, .clinerules, CLAUDE.md, lint config</w:t>
            </w:r>
          </w:p>
        </w:tc>
        <w:tc>
          <w:tcPr>
            <w:tcW w:type="dxa" w:w="30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Repo root files</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Context Files</w:t>
            </w:r>
          </w:p>
        </w:tc>
        <w:tc>
          <w:tcPr>
            <w:tcW w:type="dxa" w:w="41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Custom files specified in repo config (DB schema, API docs, types)</w:t>
            </w:r>
          </w:p>
        </w:tc>
        <w:tc>
          <w:tcPr>
            <w:tcW w:type="dxa" w:w="30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repos.json config</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Related Code</w:t>
            </w:r>
          </w:p>
        </w:tc>
        <w:tc>
          <w:tcPr>
            <w:tcW w:type="dxa" w:w="41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Files matching task keywords (grep-based), similar past changes</w:t>
            </w:r>
          </w:p>
        </w:tc>
        <w:tc>
          <w:tcPr>
            <w:tcW w:type="dxa" w:w="30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Agent analysis</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History</w:t>
            </w:r>
          </w:p>
        </w:tc>
        <w:tc>
          <w:tcPr>
            <w:tcW w:type="dxa" w:w="41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Past agent runs on similar tasks, error patterns, successful approaches</w:t>
            </w:r>
          </w:p>
        </w:tc>
        <w:tc>
          <w:tcPr>
            <w:tcW w:type="dxa" w:w="30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Agent memory</w:t>
            </w:r>
          </w:p>
        </w:tc>
      </w:tr>
    </w:tbl>
    <w:p>
      <w:pPr>
        <w:spacing w:after="200"/>
      </w:pPr>
    </w:p>
    <w:p>
      <w:pPr>
        <w:pStyle w:val="Heading3"/>
        <w:spacing w:before="360" w:after="200"/>
      </w:pPr>
      <w:r>
        <w:rPr>
          <w:rFonts w:ascii="Arial" w:cs="Arial" w:eastAsia="Arial" w:hAnsi="Arial"/>
          <w:b/>
          <w:bCs/>
        </w:rPr>
        <w:t xml:space="preserve">5.2 Context Budget</w:t>
      </w:r>
    </w:p>
    <w:p>
      <w:pPr>
        <w:spacing w:after="120"/>
      </w:pPr>
      <w:r>
        <w:rPr>
          <w:rFonts w:ascii="Arial" w:cs="Arial" w:eastAsia="Arial" w:hAnsi="Arial"/>
          <w:color w:val="1A1A2E"/>
          <w:sz w:val="22"/>
          <w:szCs w:val="22"/>
        </w:rPr>
        <w:t xml:space="preserve">Total context is capped to avoid token waste. Priority: Task &gt; Coding Standards &gt; Related Code &gt; Repo Structure &gt; History. Files are truncated or summarized if they exceed the budget.</w:t>
      </w:r>
    </w:p>
    <w:p>
      <w:pPr>
        <w:spacing w:after="200"/>
      </w:pPr>
    </w:p>
    <w:p>
      <w:pPr>
        <w:pStyle w:val="Heading1"/>
        <w:spacing w:before="360" w:after="200"/>
      </w:pPr>
      <w:r>
        <w:rPr>
          <w:rFonts w:ascii="Arial" w:cs="Arial" w:eastAsia="Arial" w:hAnsi="Arial"/>
          <w:b/>
          <w:bCs/>
        </w:rPr>
        <w:t xml:space="preserve">6. Multi-Repo Orchestration</w:t>
      </w:r>
    </w:p>
    <w:p>
      <w:pPr>
        <w:spacing w:after="120"/>
      </w:pPr>
      <w:r>
        <w:rPr>
          <w:rFonts w:ascii="Arial" w:cs="Arial" w:eastAsia="Arial" w:hAnsi="Arial"/>
          <w:color w:val="1A1A2E"/>
          <w:sz w:val="22"/>
          <w:szCs w:val="22"/>
        </w:rPr>
        <w:t xml:space="preserve">When a task maps to multiple repos (e.g., API change in back-clientes + corresponding change in back-proveedores), the agent creates worktrees in each repo and coordinates changes.</w:t>
      </w:r>
    </w:p>
    <w:p>
      <w:pPr>
        <w:spacing w:after="200"/>
      </w:pPr>
    </w:p>
    <w:p>
      <w:pPr>
        <w:pStyle w:val="Heading3"/>
        <w:spacing w:before="360" w:after="200"/>
      </w:pPr>
      <w:r>
        <w:rPr>
          <w:rFonts w:ascii="Arial" w:cs="Arial" w:eastAsia="Arial" w:hAnsi="Arial"/>
          <w:b/>
          <w:bCs/>
        </w:rPr>
        <w:t xml:space="preserve">6.1 Execution Strategy</w:t>
      </w:r>
    </w:p>
    <w:p>
      <w:pPr>
        <w:pStyle w:val="ListParagraph"/>
        <w:numPr>
          <w:ilvl w:val="0"/>
          <w:numId w:val="2"/>
        </w:numPr>
        <w:spacing w:after="80"/>
      </w:pPr>
      <w:r>
        <w:rPr>
          <w:rFonts w:ascii="Arial" w:cs="Arial" w:eastAsia="Arial" w:hAnsi="Arial"/>
          <w:b/>
          <w:bCs/>
          <w:color w:val="1A1A2E"/>
          <w:sz w:val="22"/>
          <w:szCs w:val="22"/>
        </w:rPr>
        <w:t xml:space="preserve">Sequential by default: </w:t>
      </w:r>
      <w:r>
        <w:rPr>
          <w:rFonts w:ascii="Arial" w:cs="Arial" w:eastAsia="Arial" w:hAnsi="Arial"/>
          <w:color w:val="1A1A2E"/>
          <w:sz w:val="22"/>
          <w:szCs w:val="22"/>
        </w:rPr>
        <w:t xml:space="preserve">primary repo first (based on area), then secondary repos</w:t>
      </w:r>
    </w:p>
    <w:p>
      <w:pPr>
        <w:pStyle w:val="ListParagraph"/>
        <w:numPr>
          <w:ilvl w:val="0"/>
          <w:numId w:val="2"/>
        </w:numPr>
        <w:spacing w:after="80"/>
      </w:pPr>
      <w:r>
        <w:rPr>
          <w:rFonts w:ascii="Arial" w:cs="Arial" w:eastAsia="Arial" w:hAnsi="Arial"/>
          <w:b/>
          <w:bCs/>
          <w:color w:val="1A1A2E"/>
          <w:sz w:val="22"/>
          <w:szCs w:val="22"/>
        </w:rPr>
        <w:t xml:space="preserve">Shared context: </w:t>
      </w:r>
      <w:r>
        <w:rPr>
          <w:rFonts w:ascii="Arial" w:cs="Arial" w:eastAsia="Arial" w:hAnsi="Arial"/>
          <w:color w:val="1A1A2E"/>
          <w:sz w:val="22"/>
          <w:szCs w:val="22"/>
        </w:rPr>
        <w:t xml:space="preserve">changes made in repo A are visible to the agent when working on repo B</w:t>
      </w:r>
    </w:p>
    <w:p>
      <w:pPr>
        <w:pStyle w:val="ListParagraph"/>
        <w:numPr>
          <w:ilvl w:val="0"/>
          <w:numId w:val="2"/>
        </w:numPr>
        <w:spacing w:after="80"/>
      </w:pPr>
      <w:r>
        <w:rPr>
          <w:rFonts w:ascii="Arial" w:cs="Arial" w:eastAsia="Arial" w:hAnsi="Arial"/>
          <w:b/>
          <w:bCs/>
          <w:color w:val="1A1A2E"/>
          <w:sz w:val="22"/>
          <w:szCs w:val="22"/>
        </w:rPr>
        <w:t xml:space="preserve">Cross-repo awareness: </w:t>
      </w:r>
      <w:r>
        <w:rPr>
          <w:rFonts w:ascii="Arial" w:cs="Arial" w:eastAsia="Arial" w:hAnsi="Arial"/>
          <w:color w:val="1A1A2E"/>
          <w:sz w:val="22"/>
          <w:szCs w:val="22"/>
        </w:rPr>
        <w:t xml:space="preserve">agent understands shared types, API contracts, and DB schemas</w:t>
      </w:r>
    </w:p>
    <w:p>
      <w:pPr>
        <w:spacing w:after="200"/>
      </w:pPr>
    </w:p>
    <w:p>
      <w:pPr>
        <w:pStyle w:val="Heading3"/>
        <w:spacing w:before="360" w:after="200"/>
      </w:pPr>
      <w:r>
        <w:rPr>
          <w:rFonts w:ascii="Arial" w:cs="Arial" w:eastAsia="Arial" w:hAnsi="Arial"/>
          <w:b/>
          <w:bCs/>
        </w:rPr>
        <w:t xml:space="preserve">6.2 Dashboard Display</w:t>
      </w:r>
    </w:p>
    <w:p>
      <w:pPr>
        <w:spacing w:after="120"/>
      </w:pPr>
      <w:r>
        <w:rPr>
          <w:rFonts w:ascii="Arial" w:cs="Arial" w:eastAsia="Arial" w:hAnsi="Arial"/>
          <w:color w:val="1A1A2E"/>
          <w:sz w:val="22"/>
          <w:szCs w:val="22"/>
        </w:rPr>
        <w:t xml:space="preserve">Multi-repo tasks show a per-repo progress row on the task card:</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1560"/>
        <w:gridCol w:w="2340"/>
      </w:tblGrid>
      <w:tr>
        <w:tc>
          <w:tcPr>
            <w:tcW w:type="dxa" w:w="3120"/>
            <w:tcBorders>
              <w:top w:val="single" w:color="D4D4D8" w:sz="1"/>
              <w:left w:val="single" w:color="D4D4D8" w:sz="1"/>
              <w:bottom w:val="single" w:color="D4D4D8" w:sz="1"/>
              <w:right w:val="single" w:color="D4D4D8" w:sz="1"/>
            </w:tcBorders>
            <w:shd w:fill="6C3FA0" w:val="clear"/>
            <w:tcMar>
              <w:top w:type="dxa" w:w="80"/>
              <w:left w:type="dxa" w:w="120"/>
              <w:bottom w:type="dxa" w:w="80"/>
              <w:right w:type="dxa" w:w="120"/>
            </w:tcMar>
            <w:vAlign w:val="center"/>
          </w:tcPr>
          <w:p>
            <w:r>
              <w:rPr>
                <w:rFonts w:ascii="Arial" w:cs="Arial" w:eastAsia="Arial" w:hAnsi="Arial"/>
                <w:b/>
                <w:bCs/>
                <w:color w:val="FFFFFF"/>
                <w:sz w:val="20"/>
                <w:szCs w:val="20"/>
              </w:rPr>
              <w:t xml:space="preserve">Repository</w:t>
            </w:r>
          </w:p>
        </w:tc>
        <w:tc>
          <w:tcPr>
            <w:tcW w:type="dxa" w:w="2340"/>
            <w:tcBorders>
              <w:top w:val="single" w:color="D4D4D8" w:sz="1"/>
              <w:left w:val="single" w:color="D4D4D8" w:sz="1"/>
              <w:bottom w:val="single" w:color="D4D4D8" w:sz="1"/>
              <w:right w:val="single" w:color="D4D4D8" w:sz="1"/>
            </w:tcBorders>
            <w:shd w:fill="6C3FA0"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1560"/>
            <w:tcBorders>
              <w:top w:val="single" w:color="D4D4D8" w:sz="1"/>
              <w:left w:val="single" w:color="D4D4D8" w:sz="1"/>
              <w:bottom w:val="single" w:color="D4D4D8" w:sz="1"/>
              <w:right w:val="single" w:color="D4D4D8" w:sz="1"/>
            </w:tcBorders>
            <w:shd w:fill="6C3FA0" w:val="clear"/>
            <w:tcMar>
              <w:top w:type="dxa" w:w="80"/>
              <w:left w:type="dxa" w:w="120"/>
              <w:bottom w:type="dxa" w:w="80"/>
              <w:right w:type="dxa" w:w="120"/>
            </w:tcMar>
            <w:vAlign w:val="center"/>
          </w:tcPr>
          <w:p>
            <w:r>
              <w:rPr>
                <w:rFonts w:ascii="Arial" w:cs="Arial" w:eastAsia="Arial" w:hAnsi="Arial"/>
                <w:b/>
                <w:bCs/>
                <w:color w:val="FFFFFF"/>
                <w:sz w:val="20"/>
                <w:szCs w:val="20"/>
              </w:rPr>
              <w:t xml:space="preserve">Commits</w:t>
            </w:r>
          </w:p>
        </w:tc>
        <w:tc>
          <w:tcPr>
            <w:tcW w:type="dxa" w:w="2340"/>
            <w:tcBorders>
              <w:top w:val="single" w:color="D4D4D8" w:sz="1"/>
              <w:left w:val="single" w:color="D4D4D8" w:sz="1"/>
              <w:bottom w:val="single" w:color="D4D4D8" w:sz="1"/>
              <w:right w:val="single" w:color="D4D4D8" w:sz="1"/>
            </w:tcBorders>
            <w:shd w:fill="6C3FA0"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312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back-clientes</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6A34A"/>
                <w:sz w:val="20"/>
                <w:szCs w:val="20"/>
              </w:rPr>
              <w:t xml:space="preserve">Done</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3</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8B5CF6"/>
                <w:sz w:val="20"/>
                <w:szCs w:val="20"/>
              </w:rPr>
              <w:t xml:space="preserve">Open in IDE</w:t>
            </w:r>
          </w:p>
        </w:tc>
      </w:tr>
      <w:tr>
        <w:tc>
          <w:tcPr>
            <w:tcW w:type="dxa" w:w="312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back-proveedores</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D97706"/>
                <w:sz w:val="20"/>
                <w:szCs w:val="20"/>
              </w:rPr>
              <w:t xml:space="preserve">Testing</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1</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8B5CF6"/>
                <w:sz w:val="20"/>
                <w:szCs w:val="20"/>
              </w:rPr>
              <w:t xml:space="preserve">View Logs</w:t>
            </w:r>
          </w:p>
        </w:tc>
      </w:tr>
    </w:tbl>
    <w:p>
      <w:pPr>
        <w:spacing w:after="200"/>
      </w:pPr>
    </w:p>
    <w:p>
      <w:pPr>
        <w:pStyle w:val="Heading1"/>
        <w:spacing w:before="360" w:after="200"/>
      </w:pPr>
      <w:r>
        <w:rPr>
          <w:rFonts w:ascii="Arial" w:cs="Arial" w:eastAsia="Arial" w:hAnsi="Arial"/>
          <w:b/>
          <w:bCs/>
        </w:rPr>
        <w:t xml:space="preserve">7. Progress Tracking &amp; WebSocket</w:t>
      </w:r>
    </w:p>
    <w:p>
      <w:pPr>
        <w:spacing w:after="120"/>
      </w:pPr>
      <w:r>
        <w:rPr>
          <w:rFonts w:ascii="Arial" w:cs="Arial" w:eastAsia="Arial" w:hAnsi="Arial"/>
          <w:color w:val="1A1A2E"/>
          <w:sz w:val="22"/>
          <w:szCs w:val="22"/>
        </w:rPr>
        <w:t xml:space="preserve">Real-time progress is streamed from agent workers to the frontend via WebSocket. Each task card shows live status updates without polling.</w:t>
      </w:r>
    </w:p>
    <w:p>
      <w:pPr>
        <w:spacing w:after="200"/>
      </w:pPr>
    </w:p>
    <w:p>
      <w:pPr>
        <w:pStyle w:val="Heading3"/>
        <w:spacing w:before="360" w:after="200"/>
      </w:pPr>
      <w:r>
        <w:rPr>
          <w:rFonts w:ascii="Arial" w:cs="Arial" w:eastAsia="Arial" w:hAnsi="Arial"/>
          <w:b/>
          <w:bCs/>
        </w:rPr>
        <w:t xml:space="preserve">7.1 WebSocket Events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D4D4D8" w:sz="1"/>
              <w:left w:val="single" w:color="D4D4D8" w:sz="1"/>
              <w:bottom w:val="single" w:color="D4D4D8" w:sz="1"/>
              <w:right w:val="single" w:color="D4D4D8" w:sz="1"/>
            </w:tcBorders>
            <w:shd w:fill="6C3FA0"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3430"/>
            <w:tcBorders>
              <w:top w:val="single" w:color="D4D4D8" w:sz="1"/>
              <w:left w:val="single" w:color="D4D4D8" w:sz="1"/>
              <w:bottom w:val="single" w:color="D4D4D8" w:sz="1"/>
              <w:right w:val="single" w:color="D4D4D8" w:sz="1"/>
            </w:tcBorders>
            <w:shd w:fill="6C3FA0" w:val="clear"/>
            <w:tcMar>
              <w:top w:type="dxa" w:w="80"/>
              <w:left w:type="dxa" w:w="120"/>
              <w:bottom w:type="dxa" w:w="80"/>
              <w:right w:type="dxa" w:w="120"/>
            </w:tcMar>
            <w:vAlign w:val="center"/>
          </w:tcPr>
          <w:p>
            <w:r>
              <w:rPr>
                <w:rFonts w:ascii="Arial" w:cs="Arial" w:eastAsia="Arial" w:hAnsi="Arial"/>
                <w:b/>
                <w:bCs/>
                <w:color w:val="FFFFFF"/>
                <w:sz w:val="20"/>
                <w:szCs w:val="20"/>
              </w:rPr>
              <w:t xml:space="preserve">Payload</w:t>
            </w:r>
          </w:p>
        </w:tc>
        <w:tc>
          <w:tcPr>
            <w:tcW w:type="dxa" w:w="3430"/>
            <w:tcBorders>
              <w:top w:val="single" w:color="D4D4D8" w:sz="1"/>
              <w:left w:val="single" w:color="D4D4D8" w:sz="1"/>
              <w:bottom w:val="single" w:color="D4D4D8" w:sz="1"/>
              <w:right w:val="single" w:color="D4D4D8" w:sz="1"/>
            </w:tcBorders>
            <w:shd w:fill="6C3FA0" w:val="clear"/>
            <w:tcMar>
              <w:top w:type="dxa" w:w="80"/>
              <w:left w:type="dxa" w:w="120"/>
              <w:bottom w:type="dxa" w:w="80"/>
              <w:right w:type="dxa" w:w="120"/>
            </w:tcMar>
            <w:vAlign w:val="center"/>
          </w:tcPr>
          <w:p>
            <w:r>
              <w:rPr>
                <w:rFonts w:ascii="Arial" w:cs="Arial" w:eastAsia="Arial" w:hAnsi="Arial"/>
                <w:b/>
                <w:bCs/>
                <w:color w:val="FFFFFF"/>
                <w:sz w:val="20"/>
                <w:szCs w:val="20"/>
              </w:rPr>
              <w:t xml:space="preserve">UI Update</w:t>
            </w:r>
          </w:p>
        </w:tc>
      </w:tr>
      <w:tr>
        <w:tc>
          <w:tcPr>
            <w:tcW w:type="dxa" w:w="25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agent:phase</w:t>
            </w:r>
          </w:p>
        </w:tc>
        <w:tc>
          <w:tcPr>
            <w:tcW w:type="dxa" w:w="343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{task_gid, phase, repo_id}</w:t>
            </w:r>
          </w:p>
        </w:tc>
        <w:tc>
          <w:tcPr>
            <w:tcW w:type="dxa" w:w="343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Update phase badge on card</w:t>
            </w:r>
          </w:p>
        </w:tc>
      </w:tr>
      <w:tr>
        <w:tc>
          <w:tcPr>
            <w:tcW w:type="dxa" w:w="25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agent:log</w:t>
            </w:r>
          </w:p>
        </w:tc>
        <w:tc>
          <w:tcPr>
            <w:tcW w:type="dxa" w:w="343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{task_gid, message, level}</w:t>
            </w:r>
          </w:p>
        </w:tc>
        <w:tc>
          <w:tcPr>
            <w:tcW w:type="dxa" w:w="343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Append to log viewer</w:t>
            </w:r>
          </w:p>
        </w:tc>
      </w:tr>
      <w:tr>
        <w:tc>
          <w:tcPr>
            <w:tcW w:type="dxa" w:w="25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agent:question</w:t>
            </w:r>
          </w:p>
        </w:tc>
        <w:tc>
          <w:tcPr>
            <w:tcW w:type="dxa" w:w="343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{task_gid, question, options}</w:t>
            </w:r>
          </w:p>
        </w:tc>
        <w:tc>
          <w:tcPr>
            <w:tcW w:type="dxa" w:w="343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Show question modal on card</w:t>
            </w:r>
          </w:p>
        </w:tc>
      </w:tr>
      <w:tr>
        <w:tc>
          <w:tcPr>
            <w:tcW w:type="dxa" w:w="25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agent:diff</w:t>
            </w:r>
          </w:p>
        </w:tc>
        <w:tc>
          <w:tcPr>
            <w:tcW w:type="dxa" w:w="343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{task_gid, repo_id, files_changed}</w:t>
            </w:r>
          </w:p>
        </w:tc>
        <w:tc>
          <w:tcPr>
            <w:tcW w:type="dxa" w:w="343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Update diff preview</w:t>
            </w:r>
          </w:p>
        </w:tc>
      </w:tr>
      <w:tr>
        <w:tc>
          <w:tcPr>
            <w:tcW w:type="dxa" w:w="25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agent:tokens</w:t>
            </w:r>
          </w:p>
        </w:tc>
        <w:tc>
          <w:tcPr>
            <w:tcW w:type="dxa" w:w="343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{task_gid, used, limit}</w:t>
            </w:r>
          </w:p>
        </w:tc>
        <w:tc>
          <w:tcPr>
            <w:tcW w:type="dxa" w:w="343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Update cost meter</w:t>
            </w:r>
          </w:p>
        </w:tc>
      </w:tr>
      <w:tr>
        <w:tc>
          <w:tcPr>
            <w:tcW w:type="dxa" w:w="25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agent:error</w:t>
            </w:r>
          </w:p>
        </w:tc>
        <w:tc>
          <w:tcPr>
            <w:tcW w:type="dxa" w:w="343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{task_gid, error, can_retry}</w:t>
            </w:r>
          </w:p>
        </w:tc>
        <w:tc>
          <w:tcPr>
            <w:tcW w:type="dxa" w:w="343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Show error + retry button</w:t>
            </w:r>
          </w:p>
        </w:tc>
      </w:tr>
      <w:tr>
        <w:tc>
          <w:tcPr>
            <w:tcW w:type="dxa" w:w="25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agent:done</w:t>
            </w:r>
          </w:p>
        </w:tc>
        <w:tc>
          <w:tcPr>
            <w:tcW w:type="dxa" w:w="343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{task_gid, summary, repos}</w:t>
            </w:r>
          </w:p>
        </w:tc>
        <w:tc>
          <w:tcPr>
            <w:tcW w:type="dxa" w:w="343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Show review panel</w:t>
            </w:r>
          </w:p>
        </w:tc>
      </w:tr>
    </w:tbl>
    <w:p>
      <w:pPr>
        <w:spacing w:after="200"/>
      </w:pPr>
    </w:p>
    <w:p>
      <w:pPr>
        <w:pStyle w:val="Heading3"/>
        <w:spacing w:before="360" w:after="200"/>
      </w:pPr>
      <w:r>
        <w:rPr>
          <w:rFonts w:ascii="Arial" w:cs="Arial" w:eastAsia="Arial" w:hAnsi="Arial"/>
          <w:b/>
          <w:bCs/>
        </w:rPr>
        <w:t xml:space="preserve">7.2 Phase Badges</w:t>
      </w:r>
    </w:p>
    <w:p>
      <w:pPr>
        <w:spacing w:after="120"/>
      </w:pPr>
      <w:r>
        <w:rPr>
          <w:rFonts w:ascii="Arial" w:cs="Arial" w:eastAsia="Arial" w:hAnsi="Arial"/>
          <w:color w:val="1A1A2E"/>
          <w:sz w:val="22"/>
          <w:szCs w:val="22"/>
        </w:rPr>
        <w:t xml:space="preserve">Each phase has a distinct color and icon displayed on the task card:</w:t>
      </w:r>
    </w:p>
    <w:p>
      <w:pPr>
        <w:pStyle w:val="ListParagraph"/>
        <w:numPr>
          <w:ilvl w:val="0"/>
          <w:numId w:val="2"/>
        </w:numPr>
        <w:spacing w:after="80"/>
      </w:pPr>
      <w:r>
        <w:rPr>
          <w:rFonts w:ascii="Arial" w:cs="Arial" w:eastAsia="Arial" w:hAnsi="Arial"/>
          <w:color w:val="1A1A2E"/>
          <w:sz w:val="22"/>
          <w:szCs w:val="22"/>
        </w:rPr>
        <w:t xml:space="preserve">Queued (gray) → Planning (amber) → Coding (blue) → Testing (green) → Done (purple) → Review (white)</w:t>
      </w:r>
    </w:p>
    <w:p>
      <w:pPr>
        <w:pStyle w:val="ListParagraph"/>
        <w:numPr>
          <w:ilvl w:val="0"/>
          <w:numId w:val="2"/>
        </w:numPr>
        <w:spacing w:after="80"/>
      </w:pPr>
      <w:r>
        <w:rPr>
          <w:rFonts w:ascii="Arial" w:cs="Arial" w:eastAsia="Arial" w:hAnsi="Arial"/>
          <w:color w:val="1A1A2E"/>
          <w:sz w:val="22"/>
          <w:szCs w:val="22"/>
        </w:rPr>
        <w:t xml:space="preserve">Special states: Paused/Question (yellow), Error (red), Cancelled (dark gray)</w:t>
      </w:r>
    </w:p>
    <w:p>
      <w:pPr>
        <w:spacing w:after="200"/>
      </w:pPr>
    </w:p>
    <w:p>
      <w:pPr>
        <w:pStyle w:val="Heading1"/>
        <w:spacing w:before="360" w:after="200"/>
      </w:pPr>
      <w:r>
        <w:rPr>
          <w:rFonts w:ascii="Arial" w:cs="Arial" w:eastAsia="Arial" w:hAnsi="Arial"/>
          <w:b/>
          <w:bCs/>
        </w:rPr>
        <w:t xml:space="preserve">8. Dashboard UI for Agent Status</w:t>
      </w:r>
    </w:p>
    <w:p>
      <w:pPr>
        <w:spacing w:after="200"/>
      </w:pPr>
    </w:p>
    <w:p>
      <w:pPr>
        <w:pStyle w:val="Heading3"/>
        <w:spacing w:before="360" w:after="200"/>
      </w:pPr>
      <w:r>
        <w:rPr>
          <w:rFonts w:ascii="Arial" w:cs="Arial" w:eastAsia="Arial" w:hAnsi="Arial"/>
          <w:b/>
          <w:bCs/>
        </w:rPr>
        <w:t xml:space="preserve">8.1 Task Card Enhancements</w:t>
      </w:r>
    </w:p>
    <w:p>
      <w:pPr>
        <w:pStyle w:val="ListParagraph"/>
        <w:numPr>
          <w:ilvl w:val="0"/>
          <w:numId w:val="2"/>
        </w:numPr>
        <w:spacing w:after="80"/>
      </w:pPr>
      <w:r>
        <w:rPr>
          <w:rFonts w:ascii="Arial" w:cs="Arial" w:eastAsia="Arial" w:hAnsi="Arial"/>
          <w:b/>
          <w:bCs/>
          <w:color w:val="1A1A2E"/>
          <w:sz w:val="22"/>
          <w:szCs w:val="22"/>
        </w:rPr>
        <w:t xml:space="preserve">Agent status badge: </w:t>
      </w:r>
      <w:r>
        <w:rPr>
          <w:rFonts w:ascii="Arial" w:cs="Arial" w:eastAsia="Arial" w:hAnsi="Arial"/>
          <w:color w:val="1A1A2E"/>
          <w:sz w:val="22"/>
          <w:szCs w:val="22"/>
        </w:rPr>
        <w:t xml:space="preserve">phase indicator with color (top-right of card)</w:t>
      </w:r>
    </w:p>
    <w:p>
      <w:pPr>
        <w:pStyle w:val="ListParagraph"/>
        <w:numPr>
          <w:ilvl w:val="0"/>
          <w:numId w:val="2"/>
        </w:numPr>
        <w:spacing w:after="80"/>
      </w:pPr>
      <w:r>
        <w:rPr>
          <w:rFonts w:ascii="Arial" w:cs="Arial" w:eastAsia="Arial" w:hAnsi="Arial"/>
          <w:b/>
          <w:bCs/>
          <w:color w:val="1A1A2E"/>
          <w:sz w:val="22"/>
          <w:szCs w:val="22"/>
        </w:rPr>
        <w:t xml:space="preserve">Start Agent button: </w:t>
      </w:r>
      <w:r>
        <w:rPr>
          <w:rFonts w:ascii="Arial" w:cs="Arial" w:eastAsia="Arial" w:hAnsi="Arial"/>
          <w:color w:val="1A1A2E"/>
          <w:sz w:val="22"/>
          <w:szCs w:val="22"/>
        </w:rPr>
        <w:t xml:space="preserve">visible on cards without active agents</w:t>
      </w:r>
    </w:p>
    <w:p>
      <w:pPr>
        <w:pStyle w:val="ListParagraph"/>
        <w:numPr>
          <w:ilvl w:val="0"/>
          <w:numId w:val="2"/>
        </w:numPr>
        <w:spacing w:after="80"/>
      </w:pPr>
      <w:r>
        <w:rPr>
          <w:rFonts w:ascii="Arial" w:cs="Arial" w:eastAsia="Arial" w:hAnsi="Arial"/>
          <w:b/>
          <w:bCs/>
          <w:color w:val="1A1A2E"/>
          <w:sz w:val="22"/>
          <w:szCs w:val="22"/>
        </w:rPr>
        <w:t xml:space="preserve">Stop/Retry buttons: </w:t>
      </w:r>
      <w:r>
        <w:rPr>
          <w:rFonts w:ascii="Arial" w:cs="Arial" w:eastAsia="Arial" w:hAnsi="Arial"/>
          <w:color w:val="1A1A2E"/>
          <w:sz w:val="22"/>
          <w:szCs w:val="22"/>
        </w:rPr>
        <w:t xml:space="preserve">visible during agent execution</w:t>
      </w:r>
    </w:p>
    <w:p>
      <w:pPr>
        <w:pStyle w:val="ListParagraph"/>
        <w:numPr>
          <w:ilvl w:val="0"/>
          <w:numId w:val="2"/>
        </w:numPr>
        <w:spacing w:after="80"/>
      </w:pPr>
      <w:r>
        <w:rPr>
          <w:rFonts w:ascii="Arial" w:cs="Arial" w:eastAsia="Arial" w:hAnsi="Arial"/>
          <w:b/>
          <w:bCs/>
          <w:color w:val="1A1A2E"/>
          <w:sz w:val="22"/>
          <w:szCs w:val="22"/>
        </w:rPr>
        <w:t xml:space="preserve">Log viewer toggle: </w:t>
      </w:r>
      <w:r>
        <w:rPr>
          <w:rFonts w:ascii="Arial" w:cs="Arial" w:eastAsia="Arial" w:hAnsi="Arial"/>
          <w:color w:val="1A1A2E"/>
          <w:sz w:val="22"/>
          <w:szCs w:val="22"/>
        </w:rPr>
        <w:t xml:space="preserve">expand to see live agent logs inline</w:t>
      </w:r>
    </w:p>
    <w:p>
      <w:pPr>
        <w:pStyle w:val="ListParagraph"/>
        <w:numPr>
          <w:ilvl w:val="0"/>
          <w:numId w:val="2"/>
        </w:numPr>
        <w:spacing w:after="80"/>
      </w:pPr>
      <w:r>
        <w:rPr>
          <w:rFonts w:ascii="Arial" w:cs="Arial" w:eastAsia="Arial" w:hAnsi="Arial"/>
          <w:b/>
          <w:bCs/>
          <w:color w:val="1A1A2E"/>
          <w:sz w:val="22"/>
          <w:szCs w:val="22"/>
        </w:rPr>
        <w:t xml:space="preserve">Diff preview: </w:t>
      </w:r>
      <w:r>
        <w:rPr>
          <w:rFonts w:ascii="Arial" w:cs="Arial" w:eastAsia="Arial" w:hAnsi="Arial"/>
          <w:color w:val="1A1A2E"/>
          <w:sz w:val="22"/>
          <w:szCs w:val="22"/>
        </w:rPr>
        <w:t xml:space="preserve">compact file list showing changed files with +/- line counts</w:t>
      </w:r>
    </w:p>
    <w:p>
      <w:pPr>
        <w:pStyle w:val="ListParagraph"/>
        <w:numPr>
          <w:ilvl w:val="0"/>
          <w:numId w:val="2"/>
        </w:numPr>
        <w:spacing w:after="80"/>
      </w:pPr>
      <w:r>
        <w:rPr>
          <w:rFonts w:ascii="Arial" w:cs="Arial" w:eastAsia="Arial" w:hAnsi="Arial"/>
          <w:b/>
          <w:bCs/>
          <w:color w:val="1A1A2E"/>
          <w:sz w:val="22"/>
          <w:szCs w:val="22"/>
        </w:rPr>
        <w:t xml:space="preserve">Open in IDE button: </w:t>
      </w:r>
      <w:r>
        <w:rPr>
          <w:rFonts w:ascii="Arial" w:cs="Arial" w:eastAsia="Arial" w:hAnsi="Arial"/>
          <w:color w:val="1A1A2E"/>
          <w:sz w:val="22"/>
          <w:szCs w:val="22"/>
        </w:rPr>
        <w:t xml:space="preserve">opens worktree in configured IDE (only visible when agent has code ready)</w:t>
      </w:r>
    </w:p>
    <w:p>
      <w:pPr>
        <w:pStyle w:val="ListParagraph"/>
        <w:numPr>
          <w:ilvl w:val="0"/>
          <w:numId w:val="2"/>
        </w:numPr>
        <w:spacing w:after="80"/>
      </w:pPr>
      <w:r>
        <w:rPr>
          <w:rFonts w:ascii="Arial" w:cs="Arial" w:eastAsia="Arial" w:hAnsi="Arial"/>
          <w:b/>
          <w:bCs/>
          <w:color w:val="1A1A2E"/>
          <w:sz w:val="22"/>
          <w:szCs w:val="22"/>
        </w:rPr>
        <w:t xml:space="preserve">Question card: </w:t>
      </w:r>
      <w:r>
        <w:rPr>
          <w:rFonts w:ascii="Arial" w:cs="Arial" w:eastAsia="Arial" w:hAnsi="Arial"/>
          <w:color w:val="1A1A2E"/>
          <w:sz w:val="22"/>
          <w:szCs w:val="22"/>
        </w:rPr>
        <w:t xml:space="preserve">when agent is paused, shows the question with answer input</w:t>
      </w:r>
    </w:p>
    <w:p>
      <w:pPr>
        <w:pStyle w:val="ListParagraph"/>
        <w:numPr>
          <w:ilvl w:val="0"/>
          <w:numId w:val="2"/>
        </w:numPr>
        <w:spacing w:after="80"/>
      </w:pPr>
      <w:r>
        <w:rPr>
          <w:rFonts w:ascii="Arial" w:cs="Arial" w:eastAsia="Arial" w:hAnsi="Arial"/>
          <w:b/>
          <w:bCs/>
          <w:color w:val="1A1A2E"/>
          <w:sz w:val="22"/>
          <w:szCs w:val="22"/>
        </w:rPr>
        <w:t xml:space="preserve">Cost meter: </w:t>
      </w:r>
      <w:r>
        <w:rPr>
          <w:rFonts w:ascii="Arial" w:cs="Arial" w:eastAsia="Arial" w:hAnsi="Arial"/>
          <w:color w:val="1A1A2E"/>
          <w:sz w:val="22"/>
          <w:szCs w:val="22"/>
        </w:rPr>
        <w:t xml:space="preserve">small progress bar showing tokens used vs budget</w:t>
      </w:r>
    </w:p>
    <w:p>
      <w:pPr>
        <w:spacing w:after="200"/>
      </w:pPr>
    </w:p>
    <w:p>
      <w:pPr>
        <w:pStyle w:val="Heading3"/>
        <w:spacing w:before="360" w:after="200"/>
      </w:pPr>
      <w:r>
        <w:rPr>
          <w:rFonts w:ascii="Arial" w:cs="Arial" w:eastAsia="Arial" w:hAnsi="Arial"/>
          <w:b/>
          <w:bCs/>
        </w:rPr>
        <w:t xml:space="preserve">8.2 Agent Queue View</w:t>
      </w:r>
    </w:p>
    <w:p>
      <w:pPr>
        <w:spacing w:after="120"/>
      </w:pPr>
      <w:r>
        <w:rPr>
          <w:rFonts w:ascii="Arial" w:cs="Arial" w:eastAsia="Arial" w:hAnsi="Arial"/>
          <w:color w:val="1A1A2E"/>
          <w:sz w:val="22"/>
          <w:szCs w:val="22"/>
        </w:rPr>
        <w:t xml:space="preserve">New sidebar section showing the agent queue: which tasks are running, queued, or waiting for review. Allows drag-and-drop reordering of the queue.</w:t>
      </w:r>
    </w:p>
    <w:p>
      <w:pPr>
        <w:spacing w:after="200"/>
      </w:pPr>
    </w:p>
    <w:p>
      <w:pPr>
        <w:pStyle w:val="Heading3"/>
        <w:spacing w:before="360" w:after="200"/>
      </w:pPr>
      <w:r>
        <w:rPr>
          <w:rFonts w:ascii="Arial" w:cs="Arial" w:eastAsia="Arial" w:hAnsi="Arial"/>
          <w:b/>
          <w:bCs/>
        </w:rPr>
        <w:t xml:space="preserve">8.3 Agent History View</w:t>
      </w:r>
    </w:p>
    <w:p>
      <w:pPr>
        <w:spacing w:after="120"/>
      </w:pPr>
      <w:r>
        <w:rPr>
          <w:rFonts w:ascii="Arial" w:cs="Arial" w:eastAsia="Arial" w:hAnsi="Arial"/>
          <w:color w:val="1A1A2E"/>
          <w:sz w:val="22"/>
          <w:szCs w:val="22"/>
        </w:rPr>
        <w:t xml:space="preserve">Log of past agent runs per task: duration, tokens used, files changed, success/failure. Useful for understanding agent patterns and improving prompts.</w:t>
      </w:r>
    </w:p>
    <w:p>
      <w:pPr>
        <w:spacing w:after="200"/>
      </w:pPr>
    </w:p>
    <w:p>
      <w:pPr>
        <w:pStyle w:val="Heading1"/>
        <w:spacing w:before="360" w:after="200"/>
      </w:pPr>
      <w:r>
        <w:rPr>
          <w:rFonts w:ascii="Arial" w:cs="Arial" w:eastAsia="Arial" w:hAnsi="Arial"/>
          <w:b/>
          <w:bCs/>
        </w:rPr>
        <w:t xml:space="preserve">9. Safety &amp; Guardrails</w:t>
      </w:r>
    </w:p>
    <w:p>
      <w:pPr>
        <w:spacing w:after="200"/>
      </w:pPr>
    </w:p>
    <w:p>
      <w:pPr>
        <w:pStyle w:val="Heading3"/>
        <w:spacing w:before="360" w:after="200"/>
      </w:pPr>
      <w:r>
        <w:rPr>
          <w:rFonts w:ascii="Arial" w:cs="Arial" w:eastAsia="Arial" w:hAnsi="Arial"/>
          <w:b/>
          <w:bCs/>
        </w:rPr>
        <w:t xml:space="preserve">9.1 Hard Rules (Non-Configurable)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D4D8" w:sz="1"/>
              <w:left w:val="single" w:color="D4D4D8" w:sz="1"/>
              <w:bottom w:val="single" w:color="D4D4D8" w:sz="1"/>
              <w:right w:val="single" w:color="D4D4D8" w:sz="1"/>
            </w:tcBorders>
            <w:shd w:fill="6C3FA0"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c>
          <w:tcPr>
            <w:tcW w:type="dxa" w:w="4680"/>
            <w:tcBorders>
              <w:top w:val="single" w:color="D4D4D8" w:sz="1"/>
              <w:left w:val="single" w:color="D4D4D8" w:sz="1"/>
              <w:bottom w:val="single" w:color="D4D4D8" w:sz="1"/>
              <w:right w:val="single" w:color="D4D4D8" w:sz="1"/>
            </w:tcBorders>
            <w:shd w:fill="6C3FA0" w:val="clear"/>
            <w:tcMar>
              <w:top w:type="dxa" w:w="80"/>
              <w:left w:type="dxa" w:w="120"/>
              <w:bottom w:type="dxa" w:w="80"/>
              <w:right w:type="dxa" w:w="120"/>
            </w:tcMar>
            <w:vAlign w:val="center"/>
          </w:tcPr>
          <w:p>
            <w:r>
              <w:rPr>
                <w:rFonts w:ascii="Arial" w:cs="Arial" w:eastAsia="Arial" w:hAnsi="Arial"/>
                <w:b/>
                <w:bCs/>
                <w:color w:val="FFFFFF"/>
                <w:sz w:val="20"/>
                <w:szCs w:val="20"/>
              </w:rPr>
              <w:t xml:space="preserve">Reason</w:t>
            </w:r>
          </w:p>
        </w:tc>
      </w:tr>
      <w:tr>
        <w:tc>
          <w:tcPr>
            <w:tcW w:type="dxa" w:w="46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DC2626"/>
                <w:sz w:val="20"/>
                <w:szCs w:val="20"/>
              </w:rPr>
              <w:t xml:space="preserve">NEVER git push</w:t>
            </w:r>
          </w:p>
        </w:tc>
        <w:tc>
          <w:tcPr>
            <w:tcW w:type="dxa" w:w="46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Human must review and push manually</w:t>
            </w:r>
          </w:p>
        </w:tc>
      </w:tr>
      <w:tr>
        <w:tc>
          <w:tcPr>
            <w:tcW w:type="dxa" w:w="46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DC2626"/>
                <w:sz w:val="20"/>
                <w:szCs w:val="20"/>
              </w:rPr>
              <w:t xml:space="preserve">NEVER delete branches on remote</w:t>
            </w:r>
          </w:p>
        </w:tc>
        <w:tc>
          <w:tcPr>
            <w:tcW w:type="dxa" w:w="46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Prevent data loss</w:t>
            </w:r>
          </w:p>
        </w:tc>
      </w:tr>
      <w:tr>
        <w:tc>
          <w:tcPr>
            <w:tcW w:type="dxa" w:w="46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DC2626"/>
                <w:sz w:val="20"/>
                <w:szCs w:val="20"/>
              </w:rPr>
              <w:t xml:space="preserve">NEVER access .env / secrets</w:t>
            </w:r>
          </w:p>
        </w:tc>
        <w:tc>
          <w:tcPr>
            <w:tcW w:type="dxa" w:w="46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Security boundary</w:t>
            </w:r>
          </w:p>
        </w:tc>
      </w:tr>
      <w:tr>
        <w:tc>
          <w:tcPr>
            <w:tcW w:type="dxa" w:w="46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DC2626"/>
                <w:sz w:val="20"/>
                <w:szCs w:val="20"/>
              </w:rPr>
              <w:t xml:space="preserve">NEVER modify files outside worktree</w:t>
            </w:r>
          </w:p>
        </w:tc>
        <w:tc>
          <w:tcPr>
            <w:tcW w:type="dxa" w:w="46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Isolation guarantee</w:t>
            </w:r>
          </w:p>
        </w:tc>
      </w:tr>
      <w:tr>
        <w:tc>
          <w:tcPr>
            <w:tcW w:type="dxa" w:w="46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DC2626"/>
                <w:sz w:val="20"/>
                <w:szCs w:val="20"/>
              </w:rPr>
              <w:t xml:space="preserve">NEVER run destructive commands (rm -rf, DROP TABLE)</w:t>
            </w:r>
          </w:p>
        </w:tc>
        <w:tc>
          <w:tcPr>
            <w:tcW w:type="dxa" w:w="46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Safety</w:t>
            </w:r>
          </w:p>
        </w:tc>
      </w:tr>
      <w:tr>
        <w:tc>
          <w:tcPr>
            <w:tcW w:type="dxa" w:w="46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DC2626"/>
                <w:sz w:val="20"/>
                <w:szCs w:val="20"/>
              </w:rPr>
              <w:t xml:space="preserve">NEVER deploy or run production scripts</w:t>
            </w:r>
          </w:p>
        </w:tc>
        <w:tc>
          <w:tcPr>
            <w:tcW w:type="dxa" w:w="46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Production safety</w:t>
            </w:r>
          </w:p>
        </w:tc>
      </w:tr>
    </w:tbl>
    <w:p>
      <w:pPr>
        <w:spacing w:after="200"/>
      </w:pPr>
    </w:p>
    <w:p>
      <w:pPr>
        <w:pStyle w:val="Heading3"/>
        <w:spacing w:before="360" w:after="200"/>
      </w:pPr>
      <w:r>
        <w:rPr>
          <w:rFonts w:ascii="Arial" w:cs="Arial" w:eastAsia="Arial" w:hAnsi="Arial"/>
          <w:b/>
          <w:bCs/>
        </w:rPr>
        <w:t xml:space="preserve">9.2 Configurable Limits</w:t>
      </w:r>
    </w:p>
    <w:p>
      <w:pPr>
        <w:pStyle w:val="ListParagraph"/>
        <w:numPr>
          <w:ilvl w:val="0"/>
          <w:numId w:val="2"/>
        </w:numPr>
        <w:spacing w:after="80"/>
      </w:pPr>
      <w:r>
        <w:rPr>
          <w:rFonts w:ascii="Arial" w:cs="Arial" w:eastAsia="Arial" w:hAnsi="Arial"/>
          <w:b/>
          <w:bCs/>
          <w:color w:val="1A1A2E"/>
          <w:sz w:val="22"/>
          <w:szCs w:val="22"/>
        </w:rPr>
        <w:t xml:space="preserve">Max tokens per task: </w:t>
      </w:r>
      <w:r>
        <w:rPr>
          <w:rFonts w:ascii="Arial" w:cs="Arial" w:eastAsia="Arial" w:hAnsi="Arial"/>
          <w:color w:val="1A1A2E"/>
          <w:sz w:val="22"/>
          <w:szCs w:val="22"/>
        </w:rPr>
        <w:t xml:space="preserve">default 100K input + 30K output. Configurable in settings.</w:t>
      </w:r>
    </w:p>
    <w:p>
      <w:pPr>
        <w:pStyle w:val="ListParagraph"/>
        <w:numPr>
          <w:ilvl w:val="0"/>
          <w:numId w:val="2"/>
        </w:numPr>
        <w:spacing w:after="80"/>
      </w:pPr>
      <w:r>
        <w:rPr>
          <w:rFonts w:ascii="Arial" w:cs="Arial" w:eastAsia="Arial" w:hAnsi="Arial"/>
          <w:b/>
          <w:bCs/>
          <w:color w:val="1A1A2E"/>
          <w:sz w:val="22"/>
          <w:szCs w:val="22"/>
        </w:rPr>
        <w:t xml:space="preserve">Max retries on test failure: </w:t>
      </w:r>
      <w:r>
        <w:rPr>
          <w:rFonts w:ascii="Arial" w:cs="Arial" w:eastAsia="Arial" w:hAnsi="Arial"/>
          <w:color w:val="1A1A2E"/>
          <w:sz w:val="22"/>
          <w:szCs w:val="22"/>
        </w:rPr>
        <w:t xml:space="preserve">default 3. Agent stops and reports after limit.</w:t>
      </w:r>
    </w:p>
    <w:p>
      <w:pPr>
        <w:pStyle w:val="ListParagraph"/>
        <w:numPr>
          <w:ilvl w:val="0"/>
          <w:numId w:val="2"/>
        </w:numPr>
        <w:spacing w:after="80"/>
      </w:pPr>
      <w:r>
        <w:rPr>
          <w:rFonts w:ascii="Arial" w:cs="Arial" w:eastAsia="Arial" w:hAnsi="Arial"/>
          <w:b/>
          <w:bCs/>
          <w:color w:val="1A1A2E"/>
          <w:sz w:val="22"/>
          <w:szCs w:val="22"/>
        </w:rPr>
        <w:t xml:space="preserve">Max execution time: </w:t>
      </w:r>
      <w:r>
        <w:rPr>
          <w:rFonts w:ascii="Arial" w:cs="Arial" w:eastAsia="Arial" w:hAnsi="Arial"/>
          <w:color w:val="1A1A2E"/>
          <w:sz w:val="22"/>
          <w:szCs w:val="22"/>
        </w:rPr>
        <w:t xml:space="preserve">default 30 minutes per agent. Hard kill after timeout.</w:t>
      </w:r>
    </w:p>
    <w:p>
      <w:pPr>
        <w:pStyle w:val="ListParagraph"/>
        <w:numPr>
          <w:ilvl w:val="0"/>
          <w:numId w:val="2"/>
        </w:numPr>
        <w:spacing w:after="80"/>
      </w:pPr>
      <w:r>
        <w:rPr>
          <w:rFonts w:ascii="Arial" w:cs="Arial" w:eastAsia="Arial" w:hAnsi="Arial"/>
          <w:b/>
          <w:bCs/>
          <w:color w:val="1A1A2E"/>
          <w:sz w:val="22"/>
          <w:szCs w:val="22"/>
        </w:rPr>
        <w:t xml:space="preserve">Max files changed: </w:t>
      </w:r>
      <w:r>
        <w:rPr>
          <w:rFonts w:ascii="Arial" w:cs="Arial" w:eastAsia="Arial" w:hAnsi="Arial"/>
          <w:color w:val="1A1A2E"/>
          <w:sz w:val="22"/>
          <w:szCs w:val="22"/>
        </w:rPr>
        <w:t xml:space="preserve">default 20. Agent pauses and asks if more changes needed.</w:t>
      </w:r>
    </w:p>
    <w:p>
      <w:pPr>
        <w:pStyle w:val="ListParagraph"/>
        <w:numPr>
          <w:ilvl w:val="0"/>
          <w:numId w:val="2"/>
        </w:numPr>
        <w:spacing w:after="80"/>
      </w:pPr>
      <w:r>
        <w:rPr>
          <w:rFonts w:ascii="Arial" w:cs="Arial" w:eastAsia="Arial" w:hAnsi="Arial"/>
          <w:b/>
          <w:bCs/>
          <w:color w:val="1A1A2E"/>
          <w:sz w:val="22"/>
          <w:szCs w:val="22"/>
        </w:rPr>
        <w:t xml:space="preserve">Global budget: </w:t>
      </w:r>
      <w:r>
        <w:rPr>
          <w:rFonts w:ascii="Arial" w:cs="Arial" w:eastAsia="Arial" w:hAnsi="Arial"/>
          <w:color w:val="1A1A2E"/>
          <w:sz w:val="22"/>
          <w:szCs w:val="22"/>
        </w:rPr>
        <w:t xml:space="preserve">monthly token/cost cap. Dashboard warning at 80%.</w:t>
      </w:r>
    </w:p>
    <w:p>
      <w:pPr>
        <w:spacing w:after="200"/>
      </w:pPr>
    </w:p>
    <w:p>
      <w:pPr>
        <w:pStyle w:val="Heading3"/>
        <w:spacing w:before="360" w:after="200"/>
      </w:pPr>
      <w:r>
        <w:rPr>
          <w:rFonts w:ascii="Arial" w:cs="Arial" w:eastAsia="Arial" w:hAnsi="Arial"/>
          <w:b/>
          <w:bCs/>
        </w:rPr>
        <w:t xml:space="preserve">9.3 Sandboxing</w:t>
      </w:r>
    </w:p>
    <w:p>
      <w:pPr>
        <w:spacing w:after="120"/>
      </w:pPr>
      <w:r>
        <w:rPr>
          <w:rFonts w:ascii="Arial" w:cs="Arial" w:eastAsia="Arial" w:hAnsi="Arial"/>
          <w:color w:val="1A1A2E"/>
          <w:sz w:val="22"/>
          <w:szCs w:val="22"/>
        </w:rPr>
        <w:t xml:space="preserve">Agent bash commands run inside the worktree directory with restricted PATH. Commands that attempt to escape the worktree path are blocked. Network access is limited to localhost (for test servers) and the Asana/Anthropic APIs.</w:t>
      </w:r>
    </w:p>
    <w:p>
      <w:pPr>
        <w:spacing w:after="200"/>
      </w:pPr>
    </w:p>
    <w:p>
      <w:pPr>
        <w:pStyle w:val="Heading1"/>
        <w:spacing w:before="360" w:after="200"/>
      </w:pPr>
      <w:r>
        <w:rPr>
          <w:rFonts w:ascii="Arial" w:cs="Arial" w:eastAsia="Arial" w:hAnsi="Arial"/>
          <w:b/>
          <w:bCs/>
        </w:rPr>
        <w:t xml:space="preserve">10. Agent Tools Definition</w:t>
      </w:r>
    </w:p>
    <w:p>
      <w:pPr>
        <w:spacing w:after="120"/>
      </w:pPr>
      <w:r>
        <w:rPr>
          <w:rFonts w:ascii="Arial" w:cs="Arial" w:eastAsia="Arial" w:hAnsi="Arial"/>
          <w:color w:val="1A1A2E"/>
          <w:sz w:val="22"/>
          <w:szCs w:val="22"/>
        </w:rPr>
        <w:t xml:space="preserve">The Claude Agent SDK allows defining custom tools. Each tool is a function the agent can call during execution.</w:t>
      </w:r>
    </w:p>
    <w:p>
      <w:pPr>
        <w:spacing w:after="200"/>
      </w:pPr>
    </w:p>
    <w:p>
      <w:pPr>
        <w:pStyle w:val="Heading3"/>
        <w:spacing w:before="360" w:after="200"/>
      </w:pPr>
      <w:r>
        <w:rPr>
          <w:rFonts w:ascii="Arial" w:cs="Arial" w:eastAsia="Arial" w:hAnsi="Arial"/>
          <w:b/>
          <w:bCs/>
        </w:rPr>
        <w:t xml:space="preserve">10.1 Allowed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30"/>
        <w:gridCol w:w="3630"/>
      </w:tblGrid>
      <w:tr>
        <w:tc>
          <w:tcPr>
            <w:tcW w:type="dxa" w:w="2200"/>
            <w:tcBorders>
              <w:top w:val="single" w:color="D4D4D8" w:sz="1"/>
              <w:left w:val="single" w:color="D4D4D8" w:sz="1"/>
              <w:bottom w:val="single" w:color="D4D4D8" w:sz="1"/>
              <w:right w:val="single" w:color="D4D4D8" w:sz="1"/>
            </w:tcBorders>
            <w:shd w:fill="6C3FA0"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3530"/>
            <w:tcBorders>
              <w:top w:val="single" w:color="D4D4D8" w:sz="1"/>
              <w:left w:val="single" w:color="D4D4D8" w:sz="1"/>
              <w:bottom w:val="single" w:color="D4D4D8" w:sz="1"/>
              <w:right w:val="single" w:color="D4D4D8" w:sz="1"/>
            </w:tcBorders>
            <w:shd w:fill="6C3FA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630"/>
            <w:tcBorders>
              <w:top w:val="single" w:color="D4D4D8" w:sz="1"/>
              <w:left w:val="single" w:color="D4D4D8" w:sz="1"/>
              <w:bottom w:val="single" w:color="D4D4D8" w:sz="1"/>
              <w:right w:val="single" w:color="D4D4D8" w:sz="1"/>
            </w:tcBorders>
            <w:shd w:fill="6C3FA0"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read_file</w:t>
            </w:r>
          </w:p>
        </w:tc>
        <w:tc>
          <w:tcPr>
            <w:tcW w:type="dxa" w:w="353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Read file contents</w:t>
            </w:r>
          </w:p>
        </w:tc>
        <w:tc>
          <w:tcPr>
            <w:tcW w:type="dxa" w:w="363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Only within worktree + repo path</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write_file</w:t>
            </w:r>
          </w:p>
        </w:tc>
        <w:tc>
          <w:tcPr>
            <w:tcW w:type="dxa" w:w="353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Write/create files</w:t>
            </w:r>
          </w:p>
        </w:tc>
        <w:tc>
          <w:tcPr>
            <w:tcW w:type="dxa" w:w="363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Only within worktree</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edit_file</w:t>
            </w:r>
          </w:p>
        </w:tc>
        <w:tc>
          <w:tcPr>
            <w:tcW w:type="dxa" w:w="353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Search &amp; replace in files</w:t>
            </w:r>
          </w:p>
        </w:tc>
        <w:tc>
          <w:tcPr>
            <w:tcW w:type="dxa" w:w="363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Only within worktree</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bash</w:t>
            </w:r>
          </w:p>
        </w:tc>
        <w:tc>
          <w:tcPr>
            <w:tcW w:type="dxa" w:w="353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Run shell commands</w:t>
            </w:r>
          </w:p>
        </w:tc>
        <w:tc>
          <w:tcPr>
            <w:tcW w:type="dxa" w:w="363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Allowlisted commands only, cwd = worktree</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git_commit</w:t>
            </w:r>
          </w:p>
        </w:tc>
        <w:tc>
          <w:tcPr>
            <w:tcW w:type="dxa" w:w="353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Stage + commit changes</w:t>
            </w:r>
          </w:p>
        </w:tc>
        <w:tc>
          <w:tcPr>
            <w:tcW w:type="dxa" w:w="363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Conventional commit format enforced</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run_tests</w:t>
            </w:r>
          </w:p>
        </w:tc>
        <w:tc>
          <w:tcPr>
            <w:tcW w:type="dxa" w:w="353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Execute test_cmd from repo config</w:t>
            </w:r>
          </w:p>
        </w:tc>
        <w:tc>
          <w:tcPr>
            <w:tcW w:type="dxa" w:w="363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Timeout: 5 minutes</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run_lint</w:t>
            </w:r>
          </w:p>
        </w:tc>
        <w:tc>
          <w:tcPr>
            <w:tcW w:type="dxa" w:w="353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Execute lint_cmd from repo config</w:t>
            </w:r>
          </w:p>
        </w:tc>
        <w:tc>
          <w:tcPr>
            <w:tcW w:type="dxa" w:w="363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Timeout: 2 minutes</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search_code</w:t>
            </w:r>
          </w:p>
        </w:tc>
        <w:tc>
          <w:tcPr>
            <w:tcW w:type="dxa" w:w="353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Grep/find across repo</w:t>
            </w:r>
          </w:p>
        </w:tc>
        <w:tc>
          <w:tcPr>
            <w:tcW w:type="dxa" w:w="363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Read-only, repo scope</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ask_human</w:t>
            </w:r>
          </w:p>
        </w:tc>
        <w:tc>
          <w:tcPr>
            <w:tcW w:type="dxa" w:w="353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Pause and surface a question</w:t>
            </w:r>
          </w:p>
        </w:tc>
        <w:tc>
          <w:tcPr>
            <w:tcW w:type="dxa" w:w="363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Agent blocks until answer</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list_dir</w:t>
            </w:r>
          </w:p>
        </w:tc>
        <w:tc>
          <w:tcPr>
            <w:tcW w:type="dxa" w:w="353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List directory contents</w:t>
            </w:r>
          </w:p>
        </w:tc>
        <w:tc>
          <w:tcPr>
            <w:tcW w:type="dxa" w:w="363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Only within worktree + repo path</w:t>
            </w:r>
          </w:p>
        </w:tc>
      </w:tr>
    </w:tbl>
    <w:p>
      <w:pPr>
        <w:spacing w:after="200"/>
      </w:pPr>
    </w:p>
    <w:p>
      <w:pPr>
        <w:pStyle w:val="Heading3"/>
        <w:spacing w:before="360" w:after="200"/>
      </w:pPr>
      <w:r>
        <w:rPr>
          <w:rFonts w:ascii="Arial" w:cs="Arial" w:eastAsia="Arial" w:hAnsi="Arial"/>
          <w:b/>
          <w:bCs/>
        </w:rPr>
        <w:t xml:space="preserve">10.2 Blocked Commands</w:t>
      </w:r>
    </w:p>
    <w:p>
      <w:pPr>
        <w:spacing w:after="120"/>
      </w:pPr>
      <w:r>
        <w:rPr>
          <w:rFonts w:ascii="Arial" w:cs="Arial" w:eastAsia="Arial" w:hAnsi="Arial"/>
          <w:color w:val="1A1A2E"/>
          <w:sz w:val="22"/>
          <w:szCs w:val="22"/>
        </w:rPr>
        <w:t xml:space="preserve">The bash tool maintains an explicit blocklist: git push, git push --force, rm -rf, sudo, docker, kubectl, ssh, scp, curl (to external URLs), wget, npm publish, composer publish.</w:t>
      </w:r>
    </w:p>
    <w:p>
      <w:pPr>
        <w:spacing w:after="200"/>
      </w:pPr>
    </w:p>
    <w:p>
      <w:pPr>
        <w:pStyle w:val="Heading1"/>
        <w:spacing w:before="360" w:after="200"/>
      </w:pPr>
      <w:r>
        <w:rPr>
          <w:rFonts w:ascii="Arial" w:cs="Arial" w:eastAsia="Arial" w:hAnsi="Arial"/>
          <w:b/>
          <w:bCs/>
        </w:rPr>
        <w:t xml:space="preserve">11. Asana Integration</w:t>
      </w:r>
    </w:p>
    <w:p>
      <w:pPr>
        <w:spacing w:after="120"/>
      </w:pPr>
      <w:r>
        <w:rPr>
          <w:rFonts w:ascii="Arial" w:cs="Arial" w:eastAsia="Arial" w:hAnsi="Arial"/>
          <w:color w:val="1A1A2E"/>
          <w:sz w:val="22"/>
          <w:szCs w:val="22"/>
        </w:rPr>
        <w:t xml:space="preserve">The agent lifecycle syncs with Asana task states, keeping the board and the Asana project in sync.</w:t>
      </w:r>
    </w:p>
    <w:p>
      <w:pPr>
        <w:spacing w:after="200"/>
      </w:pPr>
    </w:p>
    <w:p>
      <w:pPr>
        <w:pStyle w:val="Heading3"/>
        <w:spacing w:before="360" w:after="200"/>
      </w:pPr>
      <w:r>
        <w:rPr>
          <w:rFonts w:ascii="Arial" w:cs="Arial" w:eastAsia="Arial" w:hAnsi="Arial"/>
          <w:b/>
          <w:bCs/>
        </w:rPr>
        <w:t xml:space="preserve">11.1 Auto-Updates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4D4D8" w:sz="1"/>
              <w:left w:val="single" w:color="D4D4D8" w:sz="1"/>
              <w:bottom w:val="single" w:color="D4D4D8" w:sz="1"/>
              <w:right w:val="single" w:color="D4D4D8" w:sz="1"/>
            </w:tcBorders>
            <w:shd w:fill="6C3FA0"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 Event</w:t>
            </w:r>
          </w:p>
        </w:tc>
        <w:tc>
          <w:tcPr>
            <w:tcW w:type="dxa" w:w="3280"/>
            <w:tcBorders>
              <w:top w:val="single" w:color="D4D4D8" w:sz="1"/>
              <w:left w:val="single" w:color="D4D4D8" w:sz="1"/>
              <w:bottom w:val="single" w:color="D4D4D8" w:sz="1"/>
              <w:right w:val="single" w:color="D4D4D8" w:sz="1"/>
            </w:tcBorders>
            <w:shd w:fill="6C3FA0" w:val="clear"/>
            <w:tcMar>
              <w:top w:type="dxa" w:w="80"/>
              <w:left w:type="dxa" w:w="120"/>
              <w:bottom w:type="dxa" w:w="80"/>
              <w:right w:type="dxa" w:w="120"/>
            </w:tcMar>
            <w:vAlign w:val="center"/>
          </w:tcPr>
          <w:p>
            <w:r>
              <w:rPr>
                <w:rFonts w:ascii="Arial" w:cs="Arial" w:eastAsia="Arial" w:hAnsi="Arial"/>
                <w:b/>
                <w:bCs/>
                <w:color w:val="FFFFFF"/>
                <w:sz w:val="20"/>
                <w:szCs w:val="20"/>
              </w:rPr>
              <w:t xml:space="preserve">Asana Action</w:t>
            </w:r>
          </w:p>
        </w:tc>
        <w:tc>
          <w:tcPr>
            <w:tcW w:type="dxa" w:w="3280"/>
            <w:tcBorders>
              <w:top w:val="single" w:color="D4D4D8" w:sz="1"/>
              <w:left w:val="single" w:color="D4D4D8" w:sz="1"/>
              <w:bottom w:val="single" w:color="D4D4D8" w:sz="1"/>
              <w:right w:val="single" w:color="D4D4D8" w:sz="1"/>
            </w:tcBorders>
            <w:shd w:fill="6C3FA0"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Agent starts</w:t>
            </w:r>
          </w:p>
        </w:tc>
        <w:tc>
          <w:tcPr>
            <w:tcW w:type="dxa" w:w="32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Move to 'Desarrollo' section</w:t>
            </w:r>
          </w:p>
        </w:tc>
        <w:tc>
          <w:tcPr>
            <w:tcW w:type="dxa" w:w="32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If configured in section mapping</w:t>
            </w:r>
          </w:p>
        </w:tc>
      </w:tr>
      <w:tr>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Agent completes</w:t>
            </w:r>
          </w:p>
        </w:tc>
        <w:tc>
          <w:tcPr>
            <w:tcW w:type="dxa" w:w="32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Move to 'Revisión de código' section</w:t>
            </w:r>
          </w:p>
        </w:tc>
        <w:tc>
          <w:tcPr>
            <w:tcW w:type="dxa" w:w="32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Ready for human review</w:t>
            </w:r>
          </w:p>
        </w:tc>
      </w:tr>
      <w:tr>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Agent posts plan</w:t>
            </w:r>
          </w:p>
        </w:tc>
        <w:tc>
          <w:tcPr>
            <w:tcW w:type="dxa" w:w="32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Add comment with plan summary</w:t>
            </w:r>
          </w:p>
        </w:tc>
        <w:tc>
          <w:tcPr>
            <w:tcW w:type="dxa" w:w="32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Visible in Asana task history</w:t>
            </w:r>
          </w:p>
        </w:tc>
      </w:tr>
      <w:tr>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Agent creates PR</w:t>
            </w:r>
          </w:p>
        </w:tc>
        <w:tc>
          <w:tcPr>
            <w:tcW w:type="dxa" w:w="32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Add comment with worktree path</w:t>
            </w:r>
          </w:p>
        </w:tc>
        <w:tc>
          <w:tcPr>
            <w:tcW w:type="dxa" w:w="32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Links to local path for IDE</w:t>
            </w:r>
          </w:p>
        </w:tc>
      </w:tr>
      <w:tr>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Agent fails</w:t>
            </w:r>
          </w:p>
        </w:tc>
        <w:tc>
          <w:tcPr>
            <w:tcW w:type="dxa" w:w="32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Add comment with error details</w:t>
            </w:r>
          </w:p>
        </w:tc>
        <w:tc>
          <w:tcPr>
            <w:tcW w:type="dxa" w:w="32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Section stays unchanged</w:t>
            </w:r>
          </w:p>
        </w:tc>
      </w:tr>
    </w:tbl>
    <w:p>
      <w:pPr>
        <w:spacing w:after="200"/>
      </w:pPr>
    </w:p>
    <w:p>
      <w:pPr>
        <w:pStyle w:val="Heading3"/>
        <w:spacing w:before="360" w:after="200"/>
      </w:pPr>
      <w:r>
        <w:rPr>
          <w:rFonts w:ascii="Arial" w:cs="Arial" w:eastAsia="Arial" w:hAnsi="Arial"/>
          <w:b/>
          <w:bCs/>
        </w:rPr>
        <w:t xml:space="preserve">11.2 Section Mapping</w:t>
      </w:r>
    </w:p>
    <w:p>
      <w:pPr>
        <w:spacing w:after="120"/>
      </w:pPr>
      <w:r>
        <w:rPr>
          <w:rFonts w:ascii="Arial" w:cs="Arial" w:eastAsia="Arial" w:hAnsi="Arial"/>
          <w:color w:val="1A1A2E"/>
          <w:sz w:val="22"/>
          <w:szCs w:val="22"/>
        </w:rPr>
        <w:t xml:space="preserve">Configurable mapping between agent phases and Asana project sections. Uses the user's custom sections (Tareas Pendientes, Desarrollo, Revisión de código, etc.).</w:t>
      </w:r>
    </w:p>
    <w:p>
      <w:pPr>
        <w:spacing w:after="200"/>
      </w:pPr>
    </w:p>
    <w:p>
      <w:pPr>
        <w:pStyle w:val="Heading1"/>
        <w:spacing w:before="360" w:after="200"/>
      </w:pPr>
      <w:r>
        <w:rPr>
          <w:rFonts w:ascii="Arial" w:cs="Arial" w:eastAsia="Arial" w:hAnsi="Arial"/>
          <w:b/>
          <w:bCs/>
        </w:rPr>
        <w:t xml:space="preserve">12. Failure &amp; Stuck Handling</w:t>
      </w:r>
    </w:p>
    <w:p>
      <w:pPr>
        <w:spacing w:after="200"/>
      </w:pPr>
    </w:p>
    <w:p>
      <w:pPr>
        <w:pStyle w:val="Heading3"/>
        <w:spacing w:before="360" w:after="200"/>
      </w:pPr>
      <w:r>
        <w:rPr>
          <w:rFonts w:ascii="Arial" w:cs="Arial" w:eastAsia="Arial" w:hAnsi="Arial"/>
          <w:b/>
          <w:bCs/>
        </w:rPr>
        <w:t xml:space="preserve">12.1 Pre-Flight Planning (Primary Defense)</w:t>
      </w:r>
    </w:p>
    <w:p>
      <w:pPr>
        <w:spacing w:after="120"/>
      </w:pPr>
      <w:r>
        <w:rPr>
          <w:rFonts w:ascii="Arial" w:cs="Arial" w:eastAsia="Arial" w:hAnsi="Arial"/>
          <w:color w:val="1A1A2E"/>
          <w:sz w:val="22"/>
          <w:szCs w:val="22"/>
        </w:rPr>
        <w:t xml:space="preserve">Before writing any code, the agent enters a PLAN phase where it analyzes the task and codebase, then surfaces:</w:t>
      </w:r>
    </w:p>
    <w:p>
      <w:pPr>
        <w:pStyle w:val="ListParagraph"/>
        <w:numPr>
          <w:ilvl w:val="0"/>
          <w:numId w:val="2"/>
        </w:numPr>
        <w:spacing w:after="80"/>
      </w:pPr>
      <w:r>
        <w:rPr>
          <w:rFonts w:ascii="Arial" w:cs="Arial" w:eastAsia="Arial" w:hAnsi="Arial"/>
          <w:color w:val="1A1A2E"/>
          <w:sz w:val="22"/>
          <w:szCs w:val="22"/>
        </w:rPr>
        <w:t xml:space="preserve">Proposed approach (which files to change, what patterns to follow)</w:t>
      </w:r>
    </w:p>
    <w:p>
      <w:pPr>
        <w:pStyle w:val="ListParagraph"/>
        <w:numPr>
          <w:ilvl w:val="0"/>
          <w:numId w:val="2"/>
        </w:numPr>
        <w:spacing w:after="80"/>
      </w:pPr>
      <w:r>
        <w:rPr>
          <w:rFonts w:ascii="Arial" w:cs="Arial" w:eastAsia="Arial" w:hAnsi="Arial"/>
          <w:color w:val="1A1A2E"/>
          <w:sz w:val="22"/>
          <w:szCs w:val="22"/>
        </w:rPr>
        <w:t xml:space="preserve">Questions or ambiguities detected in the task description</w:t>
      </w:r>
    </w:p>
    <w:p>
      <w:pPr>
        <w:pStyle w:val="ListParagraph"/>
        <w:numPr>
          <w:ilvl w:val="0"/>
          <w:numId w:val="2"/>
        </w:numPr>
        <w:spacing w:after="80"/>
      </w:pPr>
      <w:r>
        <w:rPr>
          <w:rFonts w:ascii="Arial" w:cs="Arial" w:eastAsia="Arial" w:hAnsi="Arial"/>
          <w:color w:val="1A1A2E"/>
          <w:sz w:val="22"/>
          <w:szCs w:val="22"/>
        </w:rPr>
        <w:t xml:space="preserve">Estimated complexity and confidence level</w:t>
      </w:r>
    </w:p>
    <w:p>
      <w:pPr>
        <w:spacing w:after="120"/>
      </w:pPr>
      <w:r>
        <w:rPr>
          <w:rFonts w:ascii="Arial" w:cs="Arial" w:eastAsia="Arial" w:hAnsi="Arial"/>
          <w:color w:val="1A1A2E"/>
          <w:sz w:val="22"/>
          <w:szCs w:val="22"/>
        </w:rPr>
        <w:t xml:space="preserve">The developer reviews the plan on the dashboard card and either approves, modifies, or rejects. This prevents most stuck situations.</w:t>
      </w:r>
    </w:p>
    <w:p>
      <w:pPr>
        <w:spacing w:after="200"/>
      </w:pPr>
    </w:p>
    <w:p>
      <w:pPr>
        <w:pStyle w:val="Heading3"/>
        <w:spacing w:before="360" w:after="200"/>
      </w:pPr>
      <w:r>
        <w:rPr>
          <w:rFonts w:ascii="Arial" w:cs="Arial" w:eastAsia="Arial" w:hAnsi="Arial"/>
          <w:b/>
          <w:bCs/>
        </w:rPr>
        <w:t xml:space="preserve">12.2 Mid-Execution Questions</w:t>
      </w:r>
    </w:p>
    <w:p>
      <w:pPr>
        <w:spacing w:after="120"/>
      </w:pPr>
      <w:r>
        <w:rPr>
          <w:rFonts w:ascii="Arial" w:cs="Arial" w:eastAsia="Arial" w:hAnsi="Arial"/>
          <w:color w:val="1A1A2E"/>
          <w:sz w:val="22"/>
          <w:szCs w:val="22"/>
        </w:rPr>
        <w:t xml:space="preserve">If the agent encounters ambiguity during coding (not caught in planning):</w:t>
      </w:r>
    </w:p>
    <w:p>
      <w:pPr>
        <w:pStyle w:val="ListParagraph"/>
        <w:numPr>
          <w:ilvl w:val="0"/>
          <w:numId w:val="2"/>
        </w:numPr>
        <w:spacing w:after="80"/>
      </w:pPr>
      <w:r>
        <w:rPr>
          <w:rFonts w:ascii="Arial" w:cs="Arial" w:eastAsia="Arial" w:hAnsi="Arial"/>
          <w:color w:val="1A1A2E"/>
          <w:sz w:val="22"/>
          <w:szCs w:val="22"/>
        </w:rPr>
        <w:t xml:space="preserve">Agent calls the ask_human tool with a clear question + suggested options</w:t>
      </w:r>
    </w:p>
    <w:p>
      <w:pPr>
        <w:pStyle w:val="ListParagraph"/>
        <w:numPr>
          <w:ilvl w:val="0"/>
          <w:numId w:val="2"/>
        </w:numPr>
        <w:spacing w:after="80"/>
      </w:pPr>
      <w:r>
        <w:rPr>
          <w:rFonts w:ascii="Arial" w:cs="Arial" w:eastAsia="Arial" w:hAnsi="Arial"/>
          <w:color w:val="1A1A2E"/>
          <w:sz w:val="22"/>
          <w:szCs w:val="22"/>
        </w:rPr>
        <w:t xml:space="preserve">Dashboard shows a question card on the task with answer buttons</w:t>
      </w:r>
    </w:p>
    <w:p>
      <w:pPr>
        <w:pStyle w:val="ListParagraph"/>
        <w:numPr>
          <w:ilvl w:val="0"/>
          <w:numId w:val="2"/>
        </w:numPr>
        <w:spacing w:after="80"/>
      </w:pPr>
      <w:r>
        <w:rPr>
          <w:rFonts w:ascii="Arial" w:cs="Arial" w:eastAsia="Arial" w:hAnsi="Arial"/>
          <w:color w:val="1A1A2E"/>
          <w:sz w:val="22"/>
          <w:szCs w:val="22"/>
        </w:rPr>
        <w:t xml:space="preserve">Agent is PAUSED (no tokens consumed) until the developer answers</w:t>
      </w:r>
    </w:p>
    <w:p>
      <w:pPr>
        <w:pStyle w:val="ListParagraph"/>
        <w:numPr>
          <w:ilvl w:val="0"/>
          <w:numId w:val="2"/>
        </w:numPr>
        <w:spacing w:after="80"/>
      </w:pPr>
      <w:r>
        <w:rPr>
          <w:rFonts w:ascii="Arial" w:cs="Arial" w:eastAsia="Arial" w:hAnsi="Arial"/>
          <w:color w:val="1A1A2E"/>
          <w:sz w:val="22"/>
          <w:szCs w:val="22"/>
        </w:rPr>
        <w:t xml:space="preserve">WebSocket notification + optional desktop notification for the developer</w:t>
      </w:r>
    </w:p>
    <w:p>
      <w:pPr>
        <w:pStyle w:val="ListParagraph"/>
        <w:numPr>
          <w:ilvl w:val="0"/>
          <w:numId w:val="2"/>
        </w:numPr>
        <w:spacing w:after="80"/>
      </w:pPr>
      <w:r>
        <w:rPr>
          <w:rFonts w:ascii="Arial" w:cs="Arial" w:eastAsia="Arial" w:hAnsi="Arial"/>
          <w:color w:val="1A1A2E"/>
          <w:sz w:val="22"/>
          <w:szCs w:val="22"/>
        </w:rPr>
        <w:t xml:space="preserve">If no answer within configurable timeout (default: 24h), agent auto-cancels</w:t>
      </w:r>
    </w:p>
    <w:p>
      <w:pPr>
        <w:spacing w:after="200"/>
      </w:pPr>
    </w:p>
    <w:p>
      <w:pPr>
        <w:pStyle w:val="Heading3"/>
        <w:spacing w:before="360" w:after="200"/>
      </w:pPr>
      <w:r>
        <w:rPr>
          <w:rFonts w:ascii="Arial" w:cs="Arial" w:eastAsia="Arial" w:hAnsi="Arial"/>
          <w:b/>
          <w:bCs/>
        </w:rPr>
        <w:t xml:space="preserve">12.3 Test Failure Self-Fix</w:t>
      </w:r>
    </w:p>
    <w:p>
      <w:pPr>
        <w:spacing w:after="120"/>
      </w:pPr>
      <w:r>
        <w:rPr>
          <w:rFonts w:ascii="Arial" w:cs="Arial" w:eastAsia="Arial" w:hAnsi="Arial"/>
          <w:color w:val="1A1A2E"/>
          <w:sz w:val="22"/>
          <w:szCs w:val="22"/>
        </w:rPr>
        <w:t xml:space="preserve">When tests fail, the agent enters a retry loop:</w:t>
      </w:r>
    </w:p>
    <w:p>
      <w:pPr>
        <w:pStyle w:val="ListParagraph"/>
        <w:numPr>
          <w:ilvl w:val="0"/>
          <w:numId w:val="2"/>
        </w:numPr>
        <w:spacing w:after="80"/>
      </w:pPr>
      <w:r>
        <w:rPr>
          <w:rFonts w:ascii="Arial" w:cs="Arial" w:eastAsia="Arial" w:hAnsi="Arial"/>
          <w:color w:val="1A1A2E"/>
          <w:sz w:val="22"/>
          <w:szCs w:val="22"/>
        </w:rPr>
        <w:t xml:space="preserve">Parse test output, identify failing tests and error messages</w:t>
      </w:r>
    </w:p>
    <w:p>
      <w:pPr>
        <w:pStyle w:val="ListParagraph"/>
        <w:numPr>
          <w:ilvl w:val="0"/>
          <w:numId w:val="2"/>
        </w:numPr>
        <w:spacing w:after="80"/>
      </w:pPr>
      <w:r>
        <w:rPr>
          <w:rFonts w:ascii="Arial" w:cs="Arial" w:eastAsia="Arial" w:hAnsi="Arial"/>
          <w:color w:val="1A1A2E"/>
          <w:sz w:val="22"/>
          <w:szCs w:val="22"/>
        </w:rPr>
        <w:t xml:space="preserve">Attempt fix (max 3 retries by default)</w:t>
      </w:r>
    </w:p>
    <w:p>
      <w:pPr>
        <w:pStyle w:val="ListParagraph"/>
        <w:numPr>
          <w:ilvl w:val="0"/>
          <w:numId w:val="2"/>
        </w:numPr>
        <w:spacing w:after="80"/>
      </w:pPr>
      <w:r>
        <w:rPr>
          <w:rFonts w:ascii="Arial" w:cs="Arial" w:eastAsia="Arial" w:hAnsi="Arial"/>
          <w:color w:val="1A1A2E"/>
          <w:sz w:val="22"/>
          <w:szCs w:val="22"/>
        </w:rPr>
        <w:t xml:space="preserve">If fixed: continue to next phase</w:t>
      </w:r>
    </w:p>
    <w:p>
      <w:pPr>
        <w:pStyle w:val="ListParagraph"/>
        <w:numPr>
          <w:ilvl w:val="0"/>
          <w:numId w:val="2"/>
        </w:numPr>
        <w:spacing w:after="80"/>
      </w:pPr>
      <w:r>
        <w:rPr>
          <w:rFonts w:ascii="Arial" w:cs="Arial" w:eastAsia="Arial" w:hAnsi="Arial"/>
          <w:color w:val="1A1A2E"/>
          <w:sz w:val="22"/>
          <w:szCs w:val="22"/>
        </w:rPr>
        <w:t xml:space="preserve">If max retries hit: pause, surface the error + last 3 attempts to the developer</w:t>
      </w:r>
    </w:p>
    <w:p>
      <w:pPr>
        <w:spacing w:after="200"/>
      </w:pPr>
    </w:p>
    <w:p>
      <w:pPr>
        <w:pStyle w:val="Heading3"/>
        <w:spacing w:before="360" w:after="200"/>
      </w:pPr>
      <w:r>
        <w:rPr>
          <w:rFonts w:ascii="Arial" w:cs="Arial" w:eastAsia="Arial" w:hAnsi="Arial"/>
          <w:b/>
          <w:bCs/>
        </w:rPr>
        <w:t xml:space="preserve">12.4 Escalation Path</w:t>
      </w:r>
    </w:p>
    <w:p>
      <w:pPr>
        <w:spacing w:after="120"/>
      </w:pPr>
      <w:r>
        <w:rPr>
          <w:rFonts w:ascii="Arial" w:cs="Arial" w:eastAsia="Arial" w:hAnsi="Arial"/>
          <w:color w:val="1A1A2E"/>
          <w:sz w:val="22"/>
          <w:szCs w:val="22"/>
        </w:rPr>
        <w:t xml:space="preserve">If the agent cannot complete the task, it produces a detailed handoff report:</w:t>
      </w:r>
    </w:p>
    <w:p>
      <w:pPr>
        <w:pStyle w:val="ListParagraph"/>
        <w:numPr>
          <w:ilvl w:val="0"/>
          <w:numId w:val="2"/>
        </w:numPr>
        <w:spacing w:after="80"/>
      </w:pPr>
      <w:r>
        <w:rPr>
          <w:rFonts w:ascii="Arial" w:cs="Arial" w:eastAsia="Arial" w:hAnsi="Arial"/>
          <w:color w:val="1A1A2E"/>
          <w:sz w:val="22"/>
          <w:szCs w:val="22"/>
        </w:rPr>
        <w:t xml:space="preserve">What was accomplished (commits made, files changed)</w:t>
      </w:r>
    </w:p>
    <w:p>
      <w:pPr>
        <w:pStyle w:val="ListParagraph"/>
        <w:numPr>
          <w:ilvl w:val="0"/>
          <w:numId w:val="2"/>
        </w:numPr>
        <w:spacing w:after="80"/>
      </w:pPr>
      <w:r>
        <w:rPr>
          <w:rFonts w:ascii="Arial" w:cs="Arial" w:eastAsia="Arial" w:hAnsi="Arial"/>
          <w:color w:val="1A1A2E"/>
          <w:sz w:val="22"/>
          <w:szCs w:val="22"/>
        </w:rPr>
        <w:t xml:space="preserve">What failed and why (test output, error messages)</w:t>
      </w:r>
    </w:p>
    <w:p>
      <w:pPr>
        <w:pStyle w:val="ListParagraph"/>
        <w:numPr>
          <w:ilvl w:val="0"/>
          <w:numId w:val="2"/>
        </w:numPr>
        <w:spacing w:after="80"/>
      </w:pPr>
      <w:r>
        <w:rPr>
          <w:rFonts w:ascii="Arial" w:cs="Arial" w:eastAsia="Arial" w:hAnsi="Arial"/>
          <w:color w:val="1A1A2E"/>
          <w:sz w:val="22"/>
          <w:szCs w:val="22"/>
        </w:rPr>
        <w:t xml:space="preserve">Suggested next steps for the developer</w:t>
      </w:r>
    </w:p>
    <w:p>
      <w:pPr>
        <w:spacing w:after="120"/>
      </w:pPr>
      <w:r>
        <w:rPr>
          <w:rFonts w:ascii="Arial" w:cs="Arial" w:eastAsia="Arial" w:hAnsi="Arial"/>
          <w:color w:val="1A1A2E"/>
          <w:sz w:val="22"/>
          <w:szCs w:val="22"/>
        </w:rPr>
        <w:t xml:space="preserve">This report is shown on the dashboard card and optionally posted as an Asana comment.</w:t>
      </w:r>
    </w:p>
    <w:p>
      <w:pPr>
        <w:spacing w:after="200"/>
      </w:pPr>
    </w:p>
    <w:p>
      <w:pPr>
        <w:pStyle w:val="Heading1"/>
        <w:spacing w:before="360" w:after="200"/>
      </w:pPr>
      <w:r>
        <w:rPr>
          <w:rFonts w:ascii="Arial" w:cs="Arial" w:eastAsia="Arial" w:hAnsi="Arial"/>
          <w:b/>
          <w:bCs/>
        </w:rPr>
        <w:t xml:space="preserve">13. IDE Integration</w:t>
      </w:r>
    </w:p>
    <w:p>
      <w:pPr>
        <w:spacing w:after="200"/>
      </w:pPr>
    </w:p>
    <w:p>
      <w:pPr>
        <w:pStyle w:val="Heading3"/>
        <w:spacing w:before="360" w:after="200"/>
      </w:pPr>
      <w:r>
        <w:rPr>
          <w:rFonts w:ascii="Arial" w:cs="Arial" w:eastAsia="Arial" w:hAnsi="Arial"/>
          <w:b/>
          <w:bCs/>
        </w:rPr>
        <w:t xml:space="preserve">13.1 Supported 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D4D4D8" w:sz="1"/>
              <w:left w:val="single" w:color="D4D4D8" w:sz="1"/>
              <w:bottom w:val="single" w:color="D4D4D8" w:sz="1"/>
              <w:right w:val="single" w:color="D4D4D8" w:sz="1"/>
            </w:tcBorders>
            <w:shd w:fill="6C3FA0" w:val="clear"/>
            <w:tcMar>
              <w:top w:type="dxa" w:w="80"/>
              <w:left w:type="dxa" w:w="120"/>
              <w:bottom w:type="dxa" w:w="80"/>
              <w:right w:type="dxa" w:w="120"/>
            </w:tcMar>
            <w:vAlign w:val="center"/>
          </w:tcPr>
          <w:p>
            <w:r>
              <w:rPr>
                <w:rFonts w:ascii="Arial" w:cs="Arial" w:eastAsia="Arial" w:hAnsi="Arial"/>
                <w:b/>
                <w:bCs/>
                <w:color w:val="FFFFFF"/>
                <w:sz w:val="20"/>
                <w:szCs w:val="20"/>
              </w:rPr>
              <w:t xml:space="preserve">IDE</w:t>
            </w:r>
          </w:p>
        </w:tc>
        <w:tc>
          <w:tcPr>
            <w:tcW w:type="dxa" w:w="4680"/>
            <w:tcBorders>
              <w:top w:val="single" w:color="D4D4D8" w:sz="1"/>
              <w:left w:val="single" w:color="D4D4D8" w:sz="1"/>
              <w:bottom w:val="single" w:color="D4D4D8" w:sz="1"/>
              <w:right w:val="single" w:color="D4D4D8" w:sz="1"/>
            </w:tcBorders>
            <w:shd w:fill="6C3FA0" w:val="clear"/>
            <w:tcMar>
              <w:top w:type="dxa" w:w="80"/>
              <w:left w:type="dxa" w:w="120"/>
              <w:bottom w:type="dxa" w:w="80"/>
              <w:right w:type="dxa" w:w="120"/>
            </w:tcMar>
            <w:vAlign w:val="center"/>
          </w:tcPr>
          <w:p>
            <w:r>
              <w:rPr>
                <w:rFonts w:ascii="Arial" w:cs="Arial" w:eastAsia="Arial" w:hAnsi="Arial"/>
                <w:b/>
                <w:bCs/>
                <w:color w:val="FFFFFF"/>
                <w:sz w:val="20"/>
                <w:szCs w:val="20"/>
              </w:rPr>
              <w:t xml:space="preserve">URI Protocol</w:t>
            </w:r>
          </w:p>
        </w:tc>
        <w:tc>
          <w:tcPr>
            <w:tcW w:type="dxa" w:w="2340"/>
            <w:tcBorders>
              <w:top w:val="single" w:color="D4D4D8" w:sz="1"/>
              <w:left w:val="single" w:color="D4D4D8" w:sz="1"/>
              <w:bottom w:val="single" w:color="D4D4D8" w:sz="1"/>
              <w:right w:val="single" w:color="D4D4D8" w:sz="1"/>
            </w:tcBorders>
            <w:shd w:fill="6C3FA0" w:val="clear"/>
            <w:tcMar>
              <w:top w:type="dxa" w:w="80"/>
              <w:left w:type="dxa" w:w="120"/>
              <w:bottom w:type="dxa" w:w="80"/>
              <w:right w:type="dxa" w:w="120"/>
            </w:tcMar>
            <w:vAlign w:val="center"/>
          </w:tcPr>
          <w:p>
            <w:r>
              <w:rPr>
                <w:rFonts w:ascii="Arial" w:cs="Arial" w:eastAsia="Arial" w:hAnsi="Arial"/>
                <w:b/>
                <w:bCs/>
                <w:color w:val="FFFFFF"/>
                <w:sz w:val="20"/>
                <w:szCs w:val="20"/>
              </w:rPr>
              <w:t xml:space="preserve">Auto-Detect</w:t>
            </w:r>
          </w:p>
        </w:tc>
      </w:tr>
      <w:tr>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PhpStorm</w:t>
            </w:r>
          </w:p>
        </w:tc>
        <w:tc>
          <w:tcPr>
            <w:tcW w:type="dxa" w:w="46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phpstorm://open?file={path}</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.idea/ folder</w:t>
            </w:r>
          </w:p>
        </w:tc>
      </w:tr>
      <w:tr>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VSCode</w:t>
            </w:r>
          </w:p>
        </w:tc>
        <w:tc>
          <w:tcPr>
            <w:tcW w:type="dxa" w:w="46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vscode://file/{path}</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.vscode/ folder</w:t>
            </w:r>
          </w:p>
        </w:tc>
      </w:tr>
      <w:tr>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Cursor</w:t>
            </w:r>
          </w:p>
        </w:tc>
        <w:tc>
          <w:tcPr>
            <w:tcW w:type="dxa" w:w="46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cursor://file/{path}</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.cursor/ folder</w:t>
            </w:r>
          </w:p>
        </w:tc>
      </w:tr>
      <w:tr>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WebStorm</w:t>
            </w:r>
          </w:p>
        </w:tc>
        <w:tc>
          <w:tcPr>
            <w:tcW w:type="dxa" w:w="46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webstorm://open?file={path}</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.idea/ + JS project</w:t>
            </w:r>
          </w:p>
        </w:tc>
      </w:tr>
      <w:tr>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IntelliJ IDEA</w:t>
            </w:r>
          </w:p>
        </w:tc>
        <w:tc>
          <w:tcPr>
            <w:tcW w:type="dxa" w:w="46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idea://open?file={path}</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.idea/ folder</w:t>
            </w:r>
          </w:p>
        </w:tc>
      </w:tr>
      <w:tr>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Sublime Text</w:t>
            </w:r>
          </w:p>
        </w:tc>
        <w:tc>
          <w:tcPr>
            <w:tcW w:type="dxa" w:w="46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subl://open?file={path}</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Manual config</w:t>
            </w:r>
          </w:p>
        </w:tc>
      </w:tr>
      <w:tr>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b/>
                <w:bCs/>
                <w:color w:val="1A1A2E"/>
                <w:sz w:val="20"/>
                <w:szCs w:val="20"/>
              </w:rPr>
              <w:t xml:space="preserve">Custom</w:t>
            </w:r>
          </w:p>
        </w:tc>
        <w:tc>
          <w:tcPr>
            <w:tcW w:type="dxa" w:w="468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Configurable: {protocol}://{template}</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1A1A2E"/>
                <w:sz w:val="20"/>
                <w:szCs w:val="20"/>
              </w:rPr>
              <w:t xml:space="preserve">N/A</w:t>
            </w:r>
          </w:p>
        </w:tc>
      </w:tr>
    </w:tbl>
    <w:p>
      <w:pPr>
        <w:spacing w:after="200"/>
      </w:pPr>
    </w:p>
    <w:p>
      <w:pPr>
        <w:pStyle w:val="Heading3"/>
        <w:spacing w:before="360" w:after="200"/>
      </w:pPr>
      <w:r>
        <w:rPr>
          <w:rFonts w:ascii="Arial" w:cs="Arial" w:eastAsia="Arial" w:hAnsi="Arial"/>
          <w:b/>
          <w:bCs/>
        </w:rPr>
        <w:t xml:space="preserve">13.2 Configuration</w:t>
      </w:r>
    </w:p>
    <w:p>
      <w:pPr>
        <w:pStyle w:val="ListParagraph"/>
        <w:numPr>
          <w:ilvl w:val="0"/>
          <w:numId w:val="2"/>
        </w:numPr>
        <w:spacing w:after="80"/>
      </w:pPr>
      <w:r>
        <w:rPr>
          <w:rFonts w:ascii="Arial" w:cs="Arial" w:eastAsia="Arial" w:hAnsi="Arial"/>
          <w:color w:val="1A1A2E"/>
          <w:sz w:val="22"/>
          <w:szCs w:val="22"/>
        </w:rPr>
        <w:t xml:space="preserve">Dashboard settings page: dropdown to select preferred IDE</w:t>
      </w:r>
    </w:p>
    <w:p>
      <w:pPr>
        <w:pStyle w:val="ListParagraph"/>
        <w:numPr>
          <w:ilvl w:val="0"/>
          <w:numId w:val="2"/>
        </w:numPr>
        <w:spacing w:after="80"/>
      </w:pPr>
      <w:r>
        <w:rPr>
          <w:rFonts w:ascii="Arial" w:cs="Arial" w:eastAsia="Arial" w:hAnsi="Arial"/>
          <w:color w:val="1A1A2E"/>
          <w:sz w:val="22"/>
          <w:szCs w:val="22"/>
        </w:rPr>
        <w:t xml:space="preserve">Saved in localStorage (per-browser) and optionally in user config file</w:t>
      </w:r>
    </w:p>
    <w:p>
      <w:pPr>
        <w:pStyle w:val="ListParagraph"/>
        <w:numPr>
          <w:ilvl w:val="0"/>
          <w:numId w:val="2"/>
        </w:numPr>
        <w:spacing w:after="80"/>
      </w:pPr>
      <w:r>
        <w:rPr>
          <w:rFonts w:ascii="Arial" w:cs="Arial" w:eastAsia="Arial" w:hAnsi="Arial"/>
          <w:color w:val="1A1A2E"/>
          <w:sz w:val="22"/>
          <w:szCs w:val="22"/>
        </w:rPr>
        <w:t xml:space="preserve">Auto-detect option: scans repo for IDE config folders and suggests the right one</w:t>
      </w:r>
    </w:p>
    <w:p>
      <w:pPr>
        <w:pStyle w:val="ListParagraph"/>
        <w:numPr>
          <w:ilvl w:val="0"/>
          <w:numId w:val="2"/>
        </w:numPr>
        <w:spacing w:after="80"/>
      </w:pPr>
      <w:r>
        <w:rPr>
          <w:rFonts w:ascii="Arial" w:cs="Arial" w:eastAsia="Arial" w:hAnsi="Arial"/>
          <w:color w:val="1A1A2E"/>
          <w:sz w:val="22"/>
          <w:szCs w:val="22"/>
        </w:rPr>
        <w:t xml:space="preserve">Custom protocol support: user can enter any URI template</w:t>
      </w:r>
    </w:p>
    <w:p>
      <w:pPr>
        <w:spacing w:after="200"/>
      </w:pPr>
    </w:p>
    <w:p>
      <w:pPr>
        <w:pStyle w:val="Heading3"/>
        <w:spacing w:before="360" w:after="200"/>
      </w:pPr>
      <w:r>
        <w:rPr>
          <w:rFonts w:ascii="Arial" w:cs="Arial" w:eastAsia="Arial" w:hAnsi="Arial"/>
          <w:b/>
          <w:bCs/>
        </w:rPr>
        <w:t xml:space="preserve">13.3 Open in IDE Button</w:t>
      </w:r>
    </w:p>
    <w:p>
      <w:pPr>
        <w:spacing w:after="120"/>
      </w:pPr>
      <w:r>
        <w:rPr>
          <w:rFonts w:ascii="Arial" w:cs="Arial" w:eastAsia="Arial" w:hAnsi="Arial"/>
          <w:color w:val="1A1A2E"/>
          <w:sz w:val="22"/>
          <w:szCs w:val="22"/>
        </w:rPr>
        <w:t xml:space="preserve">Appears on task cards when agent has produced code. Opens the worktree root in the selected IDE. For multi-repo tasks, shows one button per repo.</w:t>
      </w:r>
    </w:p>
    <w:p>
      <w:pPr>
        <w:spacing w:after="200"/>
      </w:pPr>
    </w:p>
    <w:p>
      <w:pPr>
        <w:pStyle w:val="Heading1"/>
        <w:spacing w:before="360" w:after="200"/>
      </w:pPr>
      <w:r>
        <w:rPr>
          <w:rFonts w:ascii="Arial" w:cs="Arial" w:eastAsia="Arial" w:hAnsi="Arial"/>
          <w:b/>
          <w:bCs/>
        </w:rPr>
        <w:t xml:space="preserve">14. Cost Tracking</w:t>
      </w:r>
    </w:p>
    <w:p>
      <w:pPr>
        <w:spacing w:after="200"/>
      </w:pPr>
    </w:p>
    <w:p>
      <w:pPr>
        <w:pStyle w:val="Heading3"/>
        <w:spacing w:before="360" w:after="200"/>
      </w:pPr>
      <w:r>
        <w:rPr>
          <w:rFonts w:ascii="Arial" w:cs="Arial" w:eastAsia="Arial" w:hAnsi="Arial"/>
          <w:b/>
          <w:bCs/>
        </w:rPr>
        <w:t xml:space="preserve">14.1 Per-Task Metrics</w:t>
      </w:r>
    </w:p>
    <w:p>
      <w:pPr>
        <w:pStyle w:val="ListParagraph"/>
        <w:numPr>
          <w:ilvl w:val="0"/>
          <w:numId w:val="2"/>
        </w:numPr>
        <w:spacing w:after="80"/>
      </w:pPr>
      <w:r>
        <w:rPr>
          <w:rFonts w:ascii="Arial" w:cs="Arial" w:eastAsia="Arial" w:hAnsi="Arial"/>
          <w:color w:val="1A1A2E"/>
          <w:sz w:val="22"/>
          <w:szCs w:val="22"/>
        </w:rPr>
        <w:t xml:space="preserve">Input tokens consumed</w:t>
      </w:r>
    </w:p>
    <w:p>
      <w:pPr>
        <w:pStyle w:val="ListParagraph"/>
        <w:numPr>
          <w:ilvl w:val="0"/>
          <w:numId w:val="2"/>
        </w:numPr>
        <w:spacing w:after="80"/>
      </w:pPr>
      <w:r>
        <w:rPr>
          <w:rFonts w:ascii="Arial" w:cs="Arial" w:eastAsia="Arial" w:hAnsi="Arial"/>
          <w:color w:val="1A1A2E"/>
          <w:sz w:val="22"/>
          <w:szCs w:val="22"/>
        </w:rPr>
        <w:t xml:space="preserve">Output tokens consumed</w:t>
      </w:r>
    </w:p>
    <w:p>
      <w:pPr>
        <w:pStyle w:val="ListParagraph"/>
        <w:numPr>
          <w:ilvl w:val="0"/>
          <w:numId w:val="2"/>
        </w:numPr>
        <w:spacing w:after="80"/>
      </w:pPr>
      <w:r>
        <w:rPr>
          <w:rFonts w:ascii="Arial" w:cs="Arial" w:eastAsia="Arial" w:hAnsi="Arial"/>
          <w:color w:val="1A1A2E"/>
          <w:sz w:val="22"/>
          <w:szCs w:val="22"/>
        </w:rPr>
        <w:t xml:space="preserve">Estimated cost (USD) based on model pricing</w:t>
      </w:r>
    </w:p>
    <w:p>
      <w:pPr>
        <w:pStyle w:val="ListParagraph"/>
        <w:numPr>
          <w:ilvl w:val="0"/>
          <w:numId w:val="2"/>
        </w:numPr>
        <w:spacing w:after="80"/>
      </w:pPr>
      <w:r>
        <w:rPr>
          <w:rFonts w:ascii="Arial" w:cs="Arial" w:eastAsia="Arial" w:hAnsi="Arial"/>
          <w:color w:val="1A1A2E"/>
          <w:sz w:val="22"/>
          <w:szCs w:val="22"/>
        </w:rPr>
        <w:t xml:space="preserve">Execution time (wall clock)</w:t>
      </w:r>
    </w:p>
    <w:p>
      <w:pPr>
        <w:pStyle w:val="ListParagraph"/>
        <w:numPr>
          <w:ilvl w:val="0"/>
          <w:numId w:val="2"/>
        </w:numPr>
        <w:spacing w:after="80"/>
      </w:pPr>
      <w:r>
        <w:rPr>
          <w:rFonts w:ascii="Arial" w:cs="Arial" w:eastAsia="Arial" w:hAnsi="Arial"/>
          <w:color w:val="1A1A2E"/>
          <w:sz w:val="22"/>
          <w:szCs w:val="22"/>
        </w:rPr>
        <w:t xml:space="preserve">Number of tool calls</w:t>
      </w:r>
    </w:p>
    <w:p>
      <w:pPr>
        <w:pStyle w:val="ListParagraph"/>
        <w:numPr>
          <w:ilvl w:val="0"/>
          <w:numId w:val="2"/>
        </w:numPr>
        <w:spacing w:after="80"/>
      </w:pPr>
      <w:r>
        <w:rPr>
          <w:rFonts w:ascii="Arial" w:cs="Arial" w:eastAsia="Arial" w:hAnsi="Arial"/>
          <w:color w:val="1A1A2E"/>
          <w:sz w:val="22"/>
          <w:szCs w:val="22"/>
        </w:rPr>
        <w:t xml:space="preserve">Number of retries</w:t>
      </w:r>
    </w:p>
    <w:p>
      <w:pPr>
        <w:spacing w:after="200"/>
      </w:pPr>
    </w:p>
    <w:p>
      <w:pPr>
        <w:pStyle w:val="Heading3"/>
        <w:spacing w:before="360" w:after="200"/>
      </w:pPr>
      <w:r>
        <w:rPr>
          <w:rFonts w:ascii="Arial" w:cs="Arial" w:eastAsia="Arial" w:hAnsi="Arial"/>
          <w:b/>
          <w:bCs/>
        </w:rPr>
        <w:t xml:space="preserve">14.2 Dashboard Widget</w:t>
      </w:r>
    </w:p>
    <w:p>
      <w:pPr>
        <w:spacing w:after="120"/>
      </w:pPr>
      <w:r>
        <w:rPr>
          <w:rFonts w:ascii="Arial" w:cs="Arial" w:eastAsia="Arial" w:hAnsi="Arial"/>
          <w:color w:val="1A1A2E"/>
          <w:sz w:val="22"/>
          <w:szCs w:val="22"/>
        </w:rPr>
        <w:t xml:space="preserve">New widget on the main dashboard:</w:t>
      </w:r>
    </w:p>
    <w:p>
      <w:pPr>
        <w:pStyle w:val="ListParagraph"/>
        <w:numPr>
          <w:ilvl w:val="0"/>
          <w:numId w:val="2"/>
        </w:numPr>
        <w:spacing w:after="80"/>
      </w:pPr>
      <w:r>
        <w:rPr>
          <w:rFonts w:ascii="Arial" w:cs="Arial" w:eastAsia="Arial" w:hAnsi="Arial"/>
          <w:color w:val="1A1A2E"/>
          <w:sz w:val="22"/>
          <w:szCs w:val="22"/>
        </w:rPr>
        <w:t xml:space="preserve">Monthly spend chart (line graph over time)</w:t>
      </w:r>
    </w:p>
    <w:p>
      <w:pPr>
        <w:pStyle w:val="ListParagraph"/>
        <w:numPr>
          <w:ilvl w:val="0"/>
          <w:numId w:val="2"/>
        </w:numPr>
        <w:spacing w:after="80"/>
      </w:pPr>
      <w:r>
        <w:rPr>
          <w:rFonts w:ascii="Arial" w:cs="Arial" w:eastAsia="Arial" w:hAnsi="Arial"/>
          <w:color w:val="1A1A2E"/>
          <w:sz w:val="22"/>
          <w:szCs w:val="22"/>
        </w:rPr>
        <w:t xml:space="preserve">Cost per task distribution (histogram)</w:t>
      </w:r>
    </w:p>
    <w:p>
      <w:pPr>
        <w:pStyle w:val="ListParagraph"/>
        <w:numPr>
          <w:ilvl w:val="0"/>
          <w:numId w:val="2"/>
        </w:numPr>
        <w:spacing w:after="80"/>
      </w:pPr>
      <w:r>
        <w:rPr>
          <w:rFonts w:ascii="Arial" w:cs="Arial" w:eastAsia="Arial" w:hAnsi="Arial"/>
          <w:color w:val="1A1A2E"/>
          <w:sz w:val="22"/>
          <w:szCs w:val="22"/>
        </w:rPr>
        <w:t xml:space="preserve">Average cost by task type (Error vs Mejora)</w:t>
      </w:r>
    </w:p>
    <w:p>
      <w:pPr>
        <w:pStyle w:val="ListParagraph"/>
        <w:numPr>
          <w:ilvl w:val="0"/>
          <w:numId w:val="2"/>
        </w:numPr>
        <w:spacing w:after="80"/>
      </w:pPr>
      <w:r>
        <w:rPr>
          <w:rFonts w:ascii="Arial" w:cs="Arial" w:eastAsia="Arial" w:hAnsi="Arial"/>
          <w:color w:val="1A1A2E"/>
          <w:sz w:val="22"/>
          <w:szCs w:val="22"/>
        </w:rPr>
        <w:t xml:space="preserve">Budget usage bar (current spend / monthly limit)</w:t>
      </w:r>
    </w:p>
    <w:p>
      <w:pPr>
        <w:pStyle w:val="ListParagraph"/>
        <w:numPr>
          <w:ilvl w:val="0"/>
          <w:numId w:val="2"/>
        </w:numPr>
        <w:spacing w:after="80"/>
      </w:pPr>
      <w:r>
        <w:rPr>
          <w:rFonts w:ascii="Arial" w:cs="Arial" w:eastAsia="Arial" w:hAnsi="Arial"/>
          <w:color w:val="1A1A2E"/>
          <w:sz w:val="22"/>
          <w:szCs w:val="22"/>
        </w:rPr>
        <w:t xml:space="preserve">Warning at 80% budget, hard stop at 100% (configurable)</w:t>
      </w:r>
    </w:p>
    <w:p>
      <w:pPr>
        <w:spacing w:after="200"/>
      </w:pPr>
    </w:p>
    <w:p>
      <w:pPr>
        <w:pStyle w:val="Heading3"/>
        <w:spacing w:before="360" w:after="200"/>
      </w:pPr>
      <w:r>
        <w:rPr>
          <w:rFonts w:ascii="Arial" w:cs="Arial" w:eastAsia="Arial" w:hAnsi="Arial"/>
          <w:b/>
          <w:bCs/>
        </w:rPr>
        <w:t xml:space="preserve">14.3 Model Selection Strategy</w:t>
      </w:r>
    </w:p>
    <w:p>
      <w:pPr>
        <w:spacing w:after="120"/>
      </w:pPr>
      <w:r>
        <w:rPr>
          <w:rFonts w:ascii="Arial" w:cs="Arial" w:eastAsia="Arial" w:hAnsi="Arial"/>
          <w:color w:val="1A1A2E"/>
          <w:sz w:val="22"/>
          <w:szCs w:val="22"/>
        </w:rPr>
        <w:t xml:space="preserve">To optimize cost, the agent can use different models for different phases:</w:t>
      </w:r>
    </w:p>
    <w:p>
      <w:pPr>
        <w:pStyle w:val="ListParagraph"/>
        <w:numPr>
          <w:ilvl w:val="0"/>
          <w:numId w:val="2"/>
        </w:numPr>
        <w:spacing w:after="80"/>
      </w:pPr>
      <w:r>
        <w:rPr>
          <w:rFonts w:ascii="Arial" w:cs="Arial" w:eastAsia="Arial" w:hAnsi="Arial"/>
          <w:b/>
          <w:bCs/>
          <w:color w:val="1A1A2E"/>
          <w:sz w:val="22"/>
          <w:szCs w:val="22"/>
        </w:rPr>
        <w:t xml:space="preserve">Planning: </w:t>
      </w:r>
      <w:r>
        <w:rPr>
          <w:rFonts w:ascii="Arial" w:cs="Arial" w:eastAsia="Arial" w:hAnsi="Arial"/>
          <w:color w:val="1A1A2E"/>
          <w:sz w:val="22"/>
          <w:szCs w:val="22"/>
        </w:rPr>
        <w:t xml:space="preserve">Sonnet (higher reasoning, moderate cost)</w:t>
      </w:r>
    </w:p>
    <w:p>
      <w:pPr>
        <w:pStyle w:val="ListParagraph"/>
        <w:numPr>
          <w:ilvl w:val="0"/>
          <w:numId w:val="2"/>
        </w:numPr>
        <w:spacing w:after="80"/>
      </w:pPr>
      <w:r>
        <w:rPr>
          <w:rFonts w:ascii="Arial" w:cs="Arial" w:eastAsia="Arial" w:hAnsi="Arial"/>
          <w:b/>
          <w:bCs/>
          <w:color w:val="1A1A2E"/>
          <w:sz w:val="22"/>
          <w:szCs w:val="22"/>
        </w:rPr>
        <w:t xml:space="preserve">Coding: </w:t>
      </w:r>
      <w:r>
        <w:rPr>
          <w:rFonts w:ascii="Arial" w:cs="Arial" w:eastAsia="Arial" w:hAnsi="Arial"/>
          <w:color w:val="1A1A2E"/>
          <w:sz w:val="22"/>
          <w:szCs w:val="22"/>
        </w:rPr>
        <w:t xml:space="preserve">Sonnet (best code quality)</w:t>
      </w:r>
    </w:p>
    <w:p>
      <w:pPr>
        <w:pStyle w:val="ListParagraph"/>
        <w:numPr>
          <w:ilvl w:val="0"/>
          <w:numId w:val="2"/>
        </w:numPr>
        <w:spacing w:after="80"/>
      </w:pPr>
      <w:r>
        <w:rPr>
          <w:rFonts w:ascii="Arial" w:cs="Arial" w:eastAsia="Arial" w:hAnsi="Arial"/>
          <w:b/>
          <w:bCs/>
          <w:color w:val="1A1A2E"/>
          <w:sz w:val="22"/>
          <w:szCs w:val="22"/>
        </w:rPr>
        <w:t xml:space="preserve">Test fix retries: </w:t>
      </w:r>
      <w:r>
        <w:rPr>
          <w:rFonts w:ascii="Arial" w:cs="Arial" w:eastAsia="Arial" w:hAnsi="Arial"/>
          <w:color w:val="1A1A2E"/>
          <w:sz w:val="22"/>
          <w:szCs w:val="22"/>
        </w:rPr>
        <w:t xml:space="preserve">Haiku (fast, cheap, usually sufficient for targeted fixes)</w:t>
      </w:r>
    </w:p>
    <w:p>
      <w:pPr>
        <w:pStyle w:val="ListParagraph"/>
        <w:numPr>
          <w:ilvl w:val="0"/>
          <w:numId w:val="2"/>
        </w:numPr>
        <w:spacing w:after="80"/>
      </w:pPr>
      <w:r>
        <w:rPr>
          <w:rFonts w:ascii="Arial" w:cs="Arial" w:eastAsia="Arial" w:hAnsi="Arial"/>
          <w:b/>
          <w:bCs/>
          <w:color w:val="1A1A2E"/>
          <w:sz w:val="22"/>
          <w:szCs w:val="22"/>
        </w:rPr>
        <w:t xml:space="preserve">Context summarization: </w:t>
      </w:r>
      <w:r>
        <w:rPr>
          <w:rFonts w:ascii="Arial" w:cs="Arial" w:eastAsia="Arial" w:hAnsi="Arial"/>
          <w:color w:val="1A1A2E"/>
          <w:sz w:val="22"/>
          <w:szCs w:val="22"/>
        </w:rPr>
        <w:t xml:space="preserve">Haiku (compression tasks)</w:t>
      </w:r>
    </w:p>
    <w:p>
      <w:pPr>
        <w:spacing w:after="200"/>
      </w:pPr>
    </w:p>
    <w:p>
      <w:pPr>
        <w:pStyle w:val="Heading1"/>
        <w:spacing w:before="360" w:after="200"/>
      </w:pPr>
      <w:r>
        <w:rPr>
          <w:rFonts w:ascii="Arial" w:cs="Arial" w:eastAsia="Arial" w:hAnsi="Arial"/>
          <w:b/>
          <w:bCs/>
        </w:rPr>
        <w:t xml:space="preserve">15. PR Quality Standards</w:t>
      </w:r>
    </w:p>
    <w:p>
      <w:pPr>
        <w:spacing w:after="120"/>
      </w:pPr>
      <w:r>
        <w:rPr>
          <w:rFonts w:ascii="Arial" w:cs="Arial" w:eastAsia="Arial" w:hAnsi="Arial"/>
          <w:color w:val="1A1A2E"/>
          <w:sz w:val="22"/>
          <w:szCs w:val="22"/>
        </w:rPr>
        <w:t xml:space="preserve">When the agent finishes, it ensures the output meets quality standards before marking as done.</w:t>
      </w:r>
    </w:p>
    <w:p>
      <w:pPr>
        <w:spacing w:after="200"/>
      </w:pPr>
    </w:p>
    <w:p>
      <w:pPr>
        <w:pStyle w:val="Heading3"/>
        <w:spacing w:before="360" w:after="200"/>
      </w:pPr>
      <w:r>
        <w:rPr>
          <w:rFonts w:ascii="Arial" w:cs="Arial" w:eastAsia="Arial" w:hAnsi="Arial"/>
          <w:b/>
          <w:bCs/>
        </w:rPr>
        <w:t xml:space="preserve">15.1 Quality Checklist (Automated)</w:t>
      </w:r>
    </w:p>
    <w:p>
      <w:pPr>
        <w:pStyle w:val="ListParagraph"/>
        <w:numPr>
          <w:ilvl w:val="0"/>
          <w:numId w:val="2"/>
        </w:numPr>
        <w:spacing w:after="80"/>
      </w:pPr>
      <w:r>
        <w:rPr>
          <w:rFonts w:ascii="Arial" w:cs="Arial" w:eastAsia="Arial" w:hAnsi="Arial"/>
          <w:color w:val="1A1A2E"/>
          <w:sz w:val="22"/>
          <w:szCs w:val="22"/>
        </w:rPr>
        <w:t xml:space="preserve">All tests pass (test_cmd exits 0)</w:t>
      </w:r>
    </w:p>
    <w:p>
      <w:pPr>
        <w:pStyle w:val="ListParagraph"/>
        <w:numPr>
          <w:ilvl w:val="0"/>
          <w:numId w:val="2"/>
        </w:numPr>
        <w:spacing w:after="80"/>
      </w:pPr>
      <w:r>
        <w:rPr>
          <w:rFonts w:ascii="Arial" w:cs="Arial" w:eastAsia="Arial" w:hAnsi="Arial"/>
          <w:color w:val="1A1A2E"/>
          <w:sz w:val="22"/>
          <w:szCs w:val="22"/>
        </w:rPr>
        <w:t xml:space="preserve">Lint passes (lint_cmd exits 0)</w:t>
      </w:r>
    </w:p>
    <w:p>
      <w:pPr>
        <w:pStyle w:val="ListParagraph"/>
        <w:numPr>
          <w:ilvl w:val="0"/>
          <w:numId w:val="2"/>
        </w:numPr>
        <w:spacing w:after="80"/>
      </w:pPr>
      <w:r>
        <w:rPr>
          <w:rFonts w:ascii="Arial" w:cs="Arial" w:eastAsia="Arial" w:hAnsi="Arial"/>
          <w:color w:val="1A1A2E"/>
          <w:sz w:val="22"/>
          <w:szCs w:val="22"/>
        </w:rPr>
        <w:t xml:space="preserve">Build succeeds (build_cmd exits 0)</w:t>
      </w:r>
    </w:p>
    <w:p>
      <w:pPr>
        <w:pStyle w:val="ListParagraph"/>
        <w:numPr>
          <w:ilvl w:val="0"/>
          <w:numId w:val="2"/>
        </w:numPr>
        <w:spacing w:after="80"/>
      </w:pPr>
      <w:r>
        <w:rPr>
          <w:rFonts w:ascii="Arial" w:cs="Arial" w:eastAsia="Arial" w:hAnsi="Arial"/>
          <w:color w:val="1A1A2E"/>
          <w:sz w:val="22"/>
          <w:szCs w:val="22"/>
        </w:rPr>
        <w:t xml:space="preserve">Conventional commit messages on all commits</w:t>
      </w:r>
    </w:p>
    <w:p>
      <w:pPr>
        <w:pStyle w:val="ListParagraph"/>
        <w:numPr>
          <w:ilvl w:val="0"/>
          <w:numId w:val="2"/>
        </w:numPr>
        <w:spacing w:after="80"/>
      </w:pPr>
      <w:r>
        <w:rPr>
          <w:rFonts w:ascii="Arial" w:cs="Arial" w:eastAsia="Arial" w:hAnsi="Arial"/>
          <w:color w:val="1A1A2E"/>
          <w:sz w:val="22"/>
          <w:szCs w:val="22"/>
        </w:rPr>
        <w:t xml:space="preserve">No TODO/FIXME/HACK comments introduced (unless task requires them)</w:t>
      </w:r>
    </w:p>
    <w:p>
      <w:pPr>
        <w:pStyle w:val="ListParagraph"/>
        <w:numPr>
          <w:ilvl w:val="0"/>
          <w:numId w:val="2"/>
        </w:numPr>
        <w:spacing w:after="80"/>
      </w:pPr>
      <w:r>
        <w:rPr>
          <w:rFonts w:ascii="Arial" w:cs="Arial" w:eastAsia="Arial" w:hAnsi="Arial"/>
          <w:color w:val="1A1A2E"/>
          <w:sz w:val="22"/>
          <w:szCs w:val="22"/>
        </w:rPr>
        <w:t xml:space="preserve">No .env, credentials, or secrets in changed files</w:t>
      </w:r>
    </w:p>
    <w:p>
      <w:pPr>
        <w:pStyle w:val="ListParagraph"/>
        <w:numPr>
          <w:ilvl w:val="0"/>
          <w:numId w:val="2"/>
        </w:numPr>
        <w:spacing w:after="80"/>
      </w:pPr>
      <w:r>
        <w:rPr>
          <w:rFonts w:ascii="Arial" w:cs="Arial" w:eastAsia="Arial" w:hAnsi="Arial"/>
          <w:color w:val="1A1A2E"/>
          <w:sz w:val="22"/>
          <w:szCs w:val="22"/>
        </w:rPr>
        <w:t xml:space="preserve">Changed files count within limit</w:t>
      </w:r>
    </w:p>
    <w:p>
      <w:pPr>
        <w:spacing w:after="200"/>
      </w:pPr>
    </w:p>
    <w:p>
      <w:pPr>
        <w:pStyle w:val="Heading3"/>
        <w:spacing w:before="360" w:after="200"/>
      </w:pPr>
      <w:r>
        <w:rPr>
          <w:rFonts w:ascii="Arial" w:cs="Arial" w:eastAsia="Arial" w:hAnsi="Arial"/>
          <w:b/>
          <w:bCs/>
        </w:rPr>
        <w:t xml:space="preserve">15.2 Agent-Generated Summary</w:t>
      </w:r>
    </w:p>
    <w:p>
      <w:pPr>
        <w:spacing w:after="120"/>
      </w:pPr>
      <w:r>
        <w:rPr>
          <w:rFonts w:ascii="Arial" w:cs="Arial" w:eastAsia="Arial" w:hAnsi="Arial"/>
          <w:color w:val="1A1A2E"/>
          <w:sz w:val="22"/>
          <w:szCs w:val="22"/>
        </w:rPr>
        <w:t xml:space="preserve">The agent produces a PR-style summary for each completed task:</w:t>
      </w:r>
    </w:p>
    <w:p>
      <w:pPr>
        <w:pStyle w:val="ListParagraph"/>
        <w:numPr>
          <w:ilvl w:val="0"/>
          <w:numId w:val="2"/>
        </w:numPr>
        <w:spacing w:after="80"/>
      </w:pPr>
      <w:r>
        <w:rPr>
          <w:rFonts w:ascii="Arial" w:cs="Arial" w:eastAsia="Arial" w:hAnsi="Arial"/>
          <w:color w:val="1A1A2E"/>
          <w:sz w:val="22"/>
          <w:szCs w:val="22"/>
        </w:rPr>
        <w:t xml:space="preserve">What changed and why (linked to Asana task description)</w:t>
      </w:r>
    </w:p>
    <w:p>
      <w:pPr>
        <w:pStyle w:val="ListParagraph"/>
        <w:numPr>
          <w:ilvl w:val="0"/>
          <w:numId w:val="2"/>
        </w:numPr>
        <w:spacing w:after="80"/>
      </w:pPr>
      <w:r>
        <w:rPr>
          <w:rFonts w:ascii="Arial" w:cs="Arial" w:eastAsia="Arial" w:hAnsi="Arial"/>
          <w:color w:val="1A1A2E"/>
          <w:sz w:val="22"/>
          <w:szCs w:val="22"/>
        </w:rPr>
        <w:t xml:space="preserve">Files modified with brief explanation per file</w:t>
      </w:r>
    </w:p>
    <w:p>
      <w:pPr>
        <w:pStyle w:val="ListParagraph"/>
        <w:numPr>
          <w:ilvl w:val="0"/>
          <w:numId w:val="2"/>
        </w:numPr>
        <w:spacing w:after="80"/>
      </w:pPr>
      <w:r>
        <w:rPr>
          <w:rFonts w:ascii="Arial" w:cs="Arial" w:eastAsia="Arial" w:hAnsi="Arial"/>
          <w:color w:val="1A1A2E"/>
          <w:sz w:val="22"/>
          <w:szCs w:val="22"/>
        </w:rPr>
        <w:t xml:space="preserve">Test coverage notes (if applicable)</w:t>
      </w:r>
    </w:p>
    <w:p>
      <w:pPr>
        <w:pStyle w:val="ListParagraph"/>
        <w:numPr>
          <w:ilvl w:val="0"/>
          <w:numId w:val="2"/>
        </w:numPr>
        <w:spacing w:after="80"/>
      </w:pPr>
      <w:r>
        <w:rPr>
          <w:rFonts w:ascii="Arial" w:cs="Arial" w:eastAsia="Arial" w:hAnsi="Arial"/>
          <w:color w:val="1A1A2E"/>
          <w:sz w:val="22"/>
          <w:szCs w:val="22"/>
        </w:rPr>
        <w:t xml:space="preserve">Any AGENT_QUESTION markers left in code for developer attention</w:t>
      </w:r>
    </w:p>
    <w:p>
      <w:pPr>
        <w:spacing w:after="200"/>
      </w:pPr>
    </w:p>
    <w:p>
      <w:pPr>
        <w:pStyle w:val="Heading1"/>
        <w:spacing w:before="360" w:after="200"/>
      </w:pPr>
      <w:r>
        <w:rPr>
          <w:rFonts w:ascii="Arial" w:cs="Arial" w:eastAsia="Arial" w:hAnsi="Arial"/>
          <w:b/>
          <w:bCs/>
        </w:rPr>
        <w:t xml:space="preserve">16. Agent Memory &amp; Learning</w:t>
      </w:r>
    </w:p>
    <w:p>
      <w:pPr>
        <w:spacing w:after="120"/>
      </w:pPr>
      <w:r>
        <w:rPr>
          <w:rFonts w:ascii="Arial" w:cs="Arial" w:eastAsia="Arial" w:hAnsi="Arial"/>
          <w:color w:val="1A1A2E"/>
          <w:sz w:val="22"/>
          <w:szCs w:val="22"/>
        </w:rPr>
        <w:t xml:space="preserve">Over time, agents build knowledge about the codebase and team patterns, improving quality and speed.</w:t>
      </w:r>
    </w:p>
    <w:p>
      <w:pPr>
        <w:spacing w:after="200"/>
      </w:pPr>
    </w:p>
    <w:p>
      <w:pPr>
        <w:pStyle w:val="Heading3"/>
        <w:spacing w:before="360" w:after="200"/>
      </w:pPr>
      <w:r>
        <w:rPr>
          <w:rFonts w:ascii="Arial" w:cs="Arial" w:eastAsia="Arial" w:hAnsi="Arial"/>
          <w:b/>
          <w:bCs/>
        </w:rPr>
        <w:t xml:space="preserve">16.1 Repo Knowledge Base</w:t>
      </w:r>
    </w:p>
    <w:p>
      <w:pPr>
        <w:pStyle w:val="ListParagraph"/>
        <w:numPr>
          <w:ilvl w:val="0"/>
          <w:numId w:val="2"/>
        </w:numPr>
        <w:spacing w:after="80"/>
      </w:pPr>
      <w:r>
        <w:rPr>
          <w:rFonts w:ascii="Arial" w:cs="Arial" w:eastAsia="Arial" w:hAnsi="Arial"/>
          <w:color w:val="1A1A2E"/>
          <w:sz w:val="22"/>
          <w:szCs w:val="22"/>
        </w:rPr>
        <w:t xml:space="preserve">DB schema summaries, API endpoint maps, component trees</w:t>
      </w:r>
    </w:p>
    <w:p>
      <w:pPr>
        <w:pStyle w:val="ListParagraph"/>
        <w:numPr>
          <w:ilvl w:val="0"/>
          <w:numId w:val="2"/>
        </w:numPr>
        <w:spacing w:after="80"/>
      </w:pPr>
      <w:r>
        <w:rPr>
          <w:rFonts w:ascii="Arial" w:cs="Arial" w:eastAsia="Arial" w:hAnsi="Arial"/>
          <w:color w:val="1A1A2E"/>
          <w:sz w:val="22"/>
          <w:szCs w:val="22"/>
        </w:rPr>
        <w:t xml:space="preserve">Common patterns (how to add a new endpoint, how to add a new component)</w:t>
      </w:r>
    </w:p>
    <w:p>
      <w:pPr>
        <w:pStyle w:val="ListParagraph"/>
        <w:numPr>
          <w:ilvl w:val="0"/>
          <w:numId w:val="2"/>
        </w:numPr>
        <w:spacing w:after="80"/>
      </w:pPr>
      <w:r>
        <w:rPr>
          <w:rFonts w:ascii="Arial" w:cs="Arial" w:eastAsia="Arial" w:hAnsi="Arial"/>
          <w:color w:val="1A1A2E"/>
          <w:sz w:val="22"/>
          <w:szCs w:val="22"/>
        </w:rPr>
        <w:t xml:space="preserve">Framework/library conventions specific to each repo</w:t>
      </w:r>
    </w:p>
    <w:p>
      <w:pPr>
        <w:spacing w:after="200"/>
      </w:pPr>
    </w:p>
    <w:p>
      <w:pPr>
        <w:pStyle w:val="Heading3"/>
        <w:spacing w:before="360" w:after="200"/>
      </w:pPr>
      <w:r>
        <w:rPr>
          <w:rFonts w:ascii="Arial" w:cs="Arial" w:eastAsia="Arial" w:hAnsi="Arial"/>
          <w:b/>
          <w:bCs/>
        </w:rPr>
        <w:t xml:space="preserve">16.2 Task Outcome History</w:t>
      </w:r>
    </w:p>
    <w:p>
      <w:pPr>
        <w:pStyle w:val="ListParagraph"/>
        <w:numPr>
          <w:ilvl w:val="0"/>
          <w:numId w:val="2"/>
        </w:numPr>
        <w:spacing w:after="80"/>
      </w:pPr>
      <w:r>
        <w:rPr>
          <w:rFonts w:ascii="Arial" w:cs="Arial" w:eastAsia="Arial" w:hAnsi="Arial"/>
          <w:color w:val="1A1A2E"/>
          <w:sz w:val="22"/>
          <w:szCs w:val="22"/>
        </w:rPr>
        <w:t xml:space="preserve">What approaches worked for similar tasks (by cluster, area, tipo)</w:t>
      </w:r>
    </w:p>
    <w:p>
      <w:pPr>
        <w:pStyle w:val="ListParagraph"/>
        <w:numPr>
          <w:ilvl w:val="0"/>
          <w:numId w:val="2"/>
        </w:numPr>
        <w:spacing w:after="80"/>
      </w:pPr>
      <w:r>
        <w:rPr>
          <w:rFonts w:ascii="Arial" w:cs="Arial" w:eastAsia="Arial" w:hAnsi="Arial"/>
          <w:color w:val="1A1A2E"/>
          <w:sz w:val="22"/>
          <w:szCs w:val="22"/>
        </w:rPr>
        <w:t xml:space="preserve">Common errors and their fixes (e.g., missing import, wrong DB column name)</w:t>
      </w:r>
    </w:p>
    <w:p>
      <w:pPr>
        <w:pStyle w:val="ListParagraph"/>
        <w:numPr>
          <w:ilvl w:val="0"/>
          <w:numId w:val="2"/>
        </w:numPr>
        <w:spacing w:after="80"/>
      </w:pPr>
      <w:r>
        <w:rPr>
          <w:rFonts w:ascii="Arial" w:cs="Arial" w:eastAsia="Arial" w:hAnsi="Arial"/>
          <w:color w:val="1A1A2E"/>
          <w:sz w:val="22"/>
          <w:szCs w:val="22"/>
        </w:rPr>
        <w:t xml:space="preserve">Files frequently changed together (co-change patterns)</w:t>
      </w:r>
    </w:p>
    <w:p>
      <w:pPr>
        <w:spacing w:after="200"/>
      </w:pPr>
    </w:p>
    <w:p>
      <w:pPr>
        <w:pStyle w:val="Heading3"/>
        <w:spacing w:before="360" w:after="200"/>
      </w:pPr>
      <w:r>
        <w:rPr>
          <w:rFonts w:ascii="Arial" w:cs="Arial" w:eastAsia="Arial" w:hAnsi="Arial"/>
          <w:b/>
          <w:bCs/>
        </w:rPr>
        <w:t xml:space="preserve">16.3 Storage</w:t>
      </w:r>
    </w:p>
    <w:p>
      <w:pPr>
        <w:spacing w:after="120"/>
      </w:pPr>
      <w:r>
        <w:rPr>
          <w:rFonts w:ascii="Arial" w:cs="Arial" w:eastAsia="Arial" w:hAnsi="Arial"/>
          <w:color w:val="1A1A2E"/>
          <w:sz w:val="22"/>
          <w:szCs w:val="22"/>
        </w:rPr>
        <w:t xml:space="preserve">Memory is stored per-repo in data/agent_memory/{repo_id}.json. Updated after each agent run. Summarized and compressed periodically to stay within context budgets.</w:t>
      </w:r>
    </w:p>
    <w:p>
      <w:pPr>
        <w:spacing w:after="200"/>
      </w:pPr>
    </w:p>
    <w:p>
      <w:pPr>
        <w:pStyle w:val="Heading1"/>
        <w:spacing w:before="360" w:after="200"/>
      </w:pPr>
      <w:r>
        <w:rPr>
          <w:rFonts w:ascii="Arial" w:cs="Arial" w:eastAsia="Arial" w:hAnsi="Arial"/>
          <w:b/>
          <w:bCs/>
        </w:rPr>
        <w:t xml:space="preserve">17. Implementation Roadmap</w:t>
      </w:r>
    </w:p>
    <w:p>
      <w:pPr>
        <w:spacing w:after="200"/>
      </w:pPr>
    </w:p>
    <w:p>
      <w:pPr>
        <w:pStyle w:val="Heading3"/>
        <w:spacing w:before="360" w:after="200"/>
      </w:pPr>
      <w:r>
        <w:rPr>
          <w:rFonts w:ascii="Arial" w:cs="Arial" w:eastAsia="Arial" w:hAnsi="Arial"/>
          <w:b/>
          <w:bCs/>
        </w:rPr>
        <w:t xml:space="preserve">Phase 1: Foundation</w:t>
      </w:r>
    </w:p>
    <w:p>
      <w:pPr>
        <w:pStyle w:val="ListParagraph"/>
        <w:numPr>
          <w:ilvl w:val="0"/>
          <w:numId w:val="2"/>
        </w:numPr>
        <w:spacing w:after="80"/>
      </w:pPr>
      <w:r>
        <w:rPr>
          <w:rFonts w:ascii="Arial" w:cs="Arial" w:eastAsia="Arial" w:hAnsi="Arial"/>
          <w:color w:val="1A1A2E"/>
          <w:sz w:val="22"/>
          <w:szCs w:val="22"/>
        </w:rPr>
        <w:t xml:space="preserve">Repo registry config (repos.json + settings UI)</w:t>
      </w:r>
    </w:p>
    <w:p>
      <w:pPr>
        <w:pStyle w:val="ListParagraph"/>
        <w:numPr>
          <w:ilvl w:val="0"/>
          <w:numId w:val="2"/>
        </w:numPr>
        <w:spacing w:after="80"/>
      </w:pPr>
      <w:r>
        <w:rPr>
          <w:rFonts w:ascii="Arial" w:cs="Arial" w:eastAsia="Arial" w:hAnsi="Arial"/>
          <w:color w:val="1A1A2E"/>
          <w:sz w:val="22"/>
          <w:szCs w:val="22"/>
        </w:rPr>
        <w:t xml:space="preserve">Git worktree manager (create/delete/list)</w:t>
      </w:r>
    </w:p>
    <w:p>
      <w:pPr>
        <w:pStyle w:val="ListParagraph"/>
        <w:numPr>
          <w:ilvl w:val="0"/>
          <w:numId w:val="2"/>
        </w:numPr>
        <w:spacing w:after="80"/>
      </w:pPr>
      <w:r>
        <w:rPr>
          <w:rFonts w:ascii="Arial" w:cs="Arial" w:eastAsia="Arial" w:hAnsi="Arial"/>
          <w:color w:val="1A1A2E"/>
          <w:sz w:val="22"/>
          <w:szCs w:val="22"/>
        </w:rPr>
        <w:t xml:space="preserve">IDE integration (Open in IDE button + settings)</w:t>
      </w:r>
    </w:p>
    <w:p>
      <w:pPr>
        <w:pStyle w:val="ListParagraph"/>
        <w:numPr>
          <w:ilvl w:val="0"/>
          <w:numId w:val="2"/>
        </w:numPr>
        <w:spacing w:after="80"/>
      </w:pPr>
      <w:r>
        <w:rPr>
          <w:rFonts w:ascii="Arial" w:cs="Arial" w:eastAsia="Arial" w:hAnsi="Arial"/>
          <w:color w:val="1A1A2E"/>
          <w:sz w:val="22"/>
          <w:szCs w:val="22"/>
        </w:rPr>
        <w:t xml:space="preserve">Basic agent worker with Claude Agent SDK (single repo, no queue)</w:t>
      </w:r>
    </w:p>
    <w:p>
      <w:pPr>
        <w:spacing w:after="200"/>
      </w:pPr>
    </w:p>
    <w:p>
      <w:pPr>
        <w:pStyle w:val="Heading3"/>
        <w:spacing w:before="360" w:after="200"/>
      </w:pPr>
      <w:r>
        <w:rPr>
          <w:rFonts w:ascii="Arial" w:cs="Arial" w:eastAsia="Arial" w:hAnsi="Arial"/>
          <w:b/>
          <w:bCs/>
        </w:rPr>
        <w:t xml:space="preserve">Phase 2: Core Agent</w:t>
      </w:r>
    </w:p>
    <w:p>
      <w:pPr>
        <w:pStyle w:val="ListParagraph"/>
        <w:numPr>
          <w:ilvl w:val="0"/>
          <w:numId w:val="2"/>
        </w:numPr>
        <w:spacing w:after="80"/>
      </w:pPr>
      <w:r>
        <w:rPr>
          <w:rFonts w:ascii="Arial" w:cs="Arial" w:eastAsia="Arial" w:hAnsi="Arial"/>
          <w:color w:val="1A1A2E"/>
          <w:sz w:val="22"/>
          <w:szCs w:val="22"/>
        </w:rPr>
        <w:t xml:space="preserve">Full agent tool definitions (read, write, bash, git, test)</w:t>
      </w:r>
    </w:p>
    <w:p>
      <w:pPr>
        <w:pStyle w:val="ListParagraph"/>
        <w:numPr>
          <w:ilvl w:val="0"/>
          <w:numId w:val="2"/>
        </w:numPr>
        <w:spacing w:after="80"/>
      </w:pPr>
      <w:r>
        <w:rPr>
          <w:rFonts w:ascii="Arial" w:cs="Arial" w:eastAsia="Arial" w:hAnsi="Arial"/>
          <w:color w:val="1A1A2E"/>
          <w:sz w:val="22"/>
          <w:szCs w:val="22"/>
        </w:rPr>
        <w:t xml:space="preserve">Pre-flight planning phase with human approval</w:t>
      </w:r>
    </w:p>
    <w:p>
      <w:pPr>
        <w:pStyle w:val="ListParagraph"/>
        <w:numPr>
          <w:ilvl w:val="0"/>
          <w:numId w:val="2"/>
        </w:numPr>
        <w:spacing w:after="80"/>
      </w:pPr>
      <w:r>
        <w:rPr>
          <w:rFonts w:ascii="Arial" w:cs="Arial" w:eastAsia="Arial" w:hAnsi="Arial"/>
          <w:color w:val="1A1A2E"/>
          <w:sz w:val="22"/>
          <w:szCs w:val="22"/>
        </w:rPr>
        <w:t xml:space="preserve">WebSocket progress streaming</w:t>
      </w:r>
    </w:p>
    <w:p>
      <w:pPr>
        <w:pStyle w:val="ListParagraph"/>
        <w:numPr>
          <w:ilvl w:val="0"/>
          <w:numId w:val="2"/>
        </w:numPr>
        <w:spacing w:after="80"/>
      </w:pPr>
      <w:r>
        <w:rPr>
          <w:rFonts w:ascii="Arial" w:cs="Arial" w:eastAsia="Arial" w:hAnsi="Arial"/>
          <w:color w:val="1A1A2E"/>
          <w:sz w:val="22"/>
          <w:szCs w:val="22"/>
        </w:rPr>
        <w:t xml:space="preserve">Dashboard card enhancements (status badge, log viewer)</w:t>
      </w:r>
    </w:p>
    <w:p>
      <w:pPr>
        <w:spacing w:after="200"/>
      </w:pPr>
    </w:p>
    <w:p>
      <w:pPr>
        <w:pStyle w:val="Heading3"/>
        <w:spacing w:before="360" w:after="200"/>
      </w:pPr>
      <w:r>
        <w:rPr>
          <w:rFonts w:ascii="Arial" w:cs="Arial" w:eastAsia="Arial" w:hAnsi="Arial"/>
          <w:b/>
          <w:bCs/>
        </w:rPr>
        <w:t xml:space="preserve">Phase 3: Multi-Repo &amp; Queue</w:t>
      </w:r>
    </w:p>
    <w:p>
      <w:pPr>
        <w:pStyle w:val="ListParagraph"/>
        <w:numPr>
          <w:ilvl w:val="0"/>
          <w:numId w:val="2"/>
        </w:numPr>
        <w:spacing w:after="80"/>
      </w:pPr>
      <w:r>
        <w:rPr>
          <w:rFonts w:ascii="Arial" w:cs="Arial" w:eastAsia="Arial" w:hAnsi="Arial"/>
          <w:color w:val="1A1A2E"/>
          <w:sz w:val="22"/>
          <w:szCs w:val="22"/>
        </w:rPr>
        <w:t xml:space="preserve">Multi-repo task orchestration</w:t>
      </w:r>
    </w:p>
    <w:p>
      <w:pPr>
        <w:pStyle w:val="ListParagraph"/>
        <w:numPr>
          <w:ilvl w:val="0"/>
          <w:numId w:val="2"/>
        </w:numPr>
        <w:spacing w:after="80"/>
      </w:pPr>
      <w:r>
        <w:rPr>
          <w:rFonts w:ascii="Arial" w:cs="Arial" w:eastAsia="Arial" w:hAnsi="Arial"/>
          <w:color w:val="1A1A2E"/>
          <w:sz w:val="22"/>
          <w:szCs w:val="22"/>
        </w:rPr>
        <w:t xml:space="preserve">Priority queue with concurrency control</w:t>
      </w:r>
    </w:p>
    <w:p>
      <w:pPr>
        <w:pStyle w:val="ListParagraph"/>
        <w:numPr>
          <w:ilvl w:val="0"/>
          <w:numId w:val="2"/>
        </w:numPr>
        <w:spacing w:after="80"/>
      </w:pPr>
      <w:r>
        <w:rPr>
          <w:rFonts w:ascii="Arial" w:cs="Arial" w:eastAsia="Arial" w:hAnsi="Arial"/>
          <w:color w:val="1A1A2E"/>
          <w:sz w:val="22"/>
          <w:szCs w:val="22"/>
        </w:rPr>
        <w:t xml:space="preserve">Asana section auto-update on agent events</w:t>
      </w:r>
    </w:p>
    <w:p>
      <w:pPr>
        <w:spacing w:after="200"/>
      </w:pPr>
    </w:p>
    <w:p>
      <w:pPr>
        <w:pStyle w:val="Heading3"/>
        <w:spacing w:before="360" w:after="200"/>
      </w:pPr>
      <w:r>
        <w:rPr>
          <w:rFonts w:ascii="Arial" w:cs="Arial" w:eastAsia="Arial" w:hAnsi="Arial"/>
          <w:b/>
          <w:bCs/>
        </w:rPr>
        <w:t xml:space="preserve">Phase 4: Intelligence</w:t>
      </w:r>
    </w:p>
    <w:p>
      <w:pPr>
        <w:pStyle w:val="ListParagraph"/>
        <w:numPr>
          <w:ilvl w:val="0"/>
          <w:numId w:val="2"/>
        </w:numPr>
        <w:spacing w:after="80"/>
      </w:pPr>
      <w:r>
        <w:rPr>
          <w:rFonts w:ascii="Arial" w:cs="Arial" w:eastAsia="Arial" w:hAnsi="Arial"/>
          <w:color w:val="1A1A2E"/>
          <w:sz w:val="22"/>
          <w:szCs w:val="22"/>
        </w:rPr>
        <w:t xml:space="preserve">Ask-human flow (pause/resume on questions)</w:t>
      </w:r>
    </w:p>
    <w:p>
      <w:pPr>
        <w:pStyle w:val="ListParagraph"/>
        <w:numPr>
          <w:ilvl w:val="0"/>
          <w:numId w:val="2"/>
        </w:numPr>
        <w:spacing w:after="80"/>
      </w:pPr>
      <w:r>
        <w:rPr>
          <w:rFonts w:ascii="Arial" w:cs="Arial" w:eastAsia="Arial" w:hAnsi="Arial"/>
          <w:color w:val="1A1A2E"/>
          <w:sz w:val="22"/>
          <w:szCs w:val="22"/>
        </w:rPr>
        <w:t xml:space="preserve">Test failure self-fix loop</w:t>
      </w:r>
    </w:p>
    <w:p>
      <w:pPr>
        <w:pStyle w:val="ListParagraph"/>
        <w:numPr>
          <w:ilvl w:val="0"/>
          <w:numId w:val="2"/>
        </w:numPr>
        <w:spacing w:after="80"/>
      </w:pPr>
      <w:r>
        <w:rPr>
          <w:rFonts w:ascii="Arial" w:cs="Arial" w:eastAsia="Arial" w:hAnsi="Arial"/>
          <w:color w:val="1A1A2E"/>
          <w:sz w:val="22"/>
          <w:szCs w:val="22"/>
        </w:rPr>
        <w:t xml:space="preserve">Cost tracking dashboard widget</w:t>
      </w:r>
    </w:p>
    <w:p>
      <w:pPr>
        <w:pStyle w:val="ListParagraph"/>
        <w:numPr>
          <w:ilvl w:val="0"/>
          <w:numId w:val="2"/>
        </w:numPr>
        <w:spacing w:after="80"/>
      </w:pPr>
      <w:r>
        <w:rPr>
          <w:rFonts w:ascii="Arial" w:cs="Arial" w:eastAsia="Arial" w:hAnsi="Arial"/>
          <w:color w:val="1A1A2E"/>
          <w:sz w:val="22"/>
          <w:szCs w:val="22"/>
        </w:rPr>
        <w:t xml:space="preserve">Agent memory and learning</w:t>
      </w:r>
    </w:p>
    <w:p>
      <w:pPr>
        <w:spacing w:after="200"/>
      </w:pPr>
    </w:p>
    <w:p>
      <w:pPr>
        <w:pStyle w:val="Heading3"/>
        <w:spacing w:before="360" w:after="200"/>
      </w:pPr>
      <w:r>
        <w:rPr>
          <w:rFonts w:ascii="Arial" w:cs="Arial" w:eastAsia="Arial" w:hAnsi="Arial"/>
          <w:b/>
          <w:bCs/>
        </w:rPr>
        <w:t xml:space="preserve">Phase 5: Polish</w:t>
      </w:r>
    </w:p>
    <w:p>
      <w:pPr>
        <w:pStyle w:val="ListParagraph"/>
        <w:numPr>
          <w:ilvl w:val="0"/>
          <w:numId w:val="2"/>
        </w:numPr>
        <w:spacing w:after="80"/>
      </w:pPr>
      <w:r>
        <w:rPr>
          <w:rFonts w:ascii="Arial" w:cs="Arial" w:eastAsia="Arial" w:hAnsi="Arial"/>
          <w:color w:val="1A1A2E"/>
          <w:sz w:val="22"/>
          <w:szCs w:val="22"/>
        </w:rPr>
        <w:t xml:space="preserve">Diff preview on dashboard cards</w:t>
      </w:r>
    </w:p>
    <w:p>
      <w:pPr>
        <w:pStyle w:val="ListParagraph"/>
        <w:numPr>
          <w:ilvl w:val="0"/>
          <w:numId w:val="2"/>
        </w:numPr>
        <w:spacing w:after="80"/>
      </w:pPr>
      <w:r>
        <w:rPr>
          <w:rFonts w:ascii="Arial" w:cs="Arial" w:eastAsia="Arial" w:hAnsi="Arial"/>
          <w:color w:val="1A1A2E"/>
          <w:sz w:val="22"/>
          <w:szCs w:val="22"/>
        </w:rPr>
        <w:t xml:space="preserve">Agent queue sidebar view</w:t>
      </w:r>
    </w:p>
    <w:p>
      <w:pPr>
        <w:pStyle w:val="ListParagraph"/>
        <w:numPr>
          <w:ilvl w:val="0"/>
          <w:numId w:val="2"/>
        </w:numPr>
        <w:spacing w:after="80"/>
      </w:pPr>
      <w:r>
        <w:rPr>
          <w:rFonts w:ascii="Arial" w:cs="Arial" w:eastAsia="Arial" w:hAnsi="Arial"/>
          <w:color w:val="1A1A2E"/>
          <w:sz w:val="22"/>
          <w:szCs w:val="22"/>
        </w:rPr>
        <w:t xml:space="preserve">Agent history/analytics view</w:t>
      </w:r>
    </w:p>
    <w:p>
      <w:pPr>
        <w:pStyle w:val="ListParagraph"/>
        <w:numPr>
          <w:ilvl w:val="0"/>
          <w:numId w:val="2"/>
        </w:numPr>
        <w:spacing w:after="80"/>
      </w:pPr>
      <w:r>
        <w:rPr>
          <w:rFonts w:ascii="Arial" w:cs="Arial" w:eastAsia="Arial" w:hAnsi="Arial"/>
          <w:color w:val="1A1A2E"/>
          <w:sz w:val="22"/>
          <w:szCs w:val="22"/>
        </w:rPr>
        <w:t xml:space="preserve">Budget alerts and model selection optimization</w:t>
      </w:r>
    </w:p>
    <w:p>
      <w:pPr>
        <w:spacing w:after="20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AI Agent Dev Manager  |  Spec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6C3FA0"/>
      <w:sz w:val="36"/>
      <w:szCs w:val="36"/>
    </w:rPr>
  </w:style>
  <w:style w:type="paragraph" w:styleId="Heading2">
    <w:name w:val="Heading 2"/>
    <w:basedOn w:val="Normal"/>
    <w:next w:val="Normal"/>
    <w:qFormat/>
    <w:pPr>
      <w:spacing w:before="300" w:after="180"/>
      <w:outlineLvl w:val="1"/>
    </w:pPr>
    <w:rPr>
      <w:rFonts w:ascii="Arial" w:cs="Arial" w:eastAsia="Arial" w:hAnsi="Arial"/>
      <w:b/>
      <w:bCs/>
      <w:color w:val="1A1A2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8B5CF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2026-03-04T11:09:31.086Z</dcterms:created>
  <dcterms:modified xsi:type="dcterms:W3CDTF">2026-03-04T11:09:31.086Z</dcterms:modified>
</cp:coreProperties>
</file>

<file path=docProps/custom.xml><?xml version="1.0" encoding="utf-8"?>
<Properties xmlns="http://schemas.openxmlformats.org/officeDocument/2006/custom-properties" xmlns:vt="http://schemas.openxmlformats.org/officeDocument/2006/docPropsVTypes"/>
</file>