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17D1" w:rsidRPr="001F17D1" w:rsidRDefault="001F17D1" w:rsidP="001F17D1">
      <w:pPr>
        <w:keepNext/>
        <w:spacing w:after="180" w:line="250" w:lineRule="auto"/>
        <w:rPr>
          <w:rFonts w:ascii="Calibri" w:eastAsia="Times New Roman" w:hAnsi="Calibri" w:cs="Times New Roman"/>
          <w:b/>
          <w:color w:val="183D60"/>
          <w:sz w:val="34"/>
          <w:szCs w:val="20"/>
        </w:rPr>
      </w:pPr>
      <w:r>
        <w:rPr>
          <w:rFonts w:ascii="Calibri" w:eastAsia="Times New Roman" w:hAnsi="Calibri" w:cs="Times New Roman"/>
          <w:b/>
          <w:color w:val="183D60"/>
          <w:sz w:val="34"/>
          <w:szCs w:val="20"/>
        </w:rPr>
        <w:t>Lab 3</w:t>
      </w:r>
      <w:r w:rsidRPr="001F17D1">
        <w:rPr>
          <w:rFonts w:ascii="Calibri" w:eastAsia="Times New Roman" w:hAnsi="Calibri" w:cs="Times New Roman"/>
          <w:b/>
          <w:color w:val="183D60"/>
          <w:sz w:val="34"/>
          <w:szCs w:val="20"/>
        </w:rPr>
        <w:t xml:space="preserve">: </w:t>
      </w:r>
      <w:r>
        <w:rPr>
          <w:rFonts w:ascii="Calibri" w:eastAsia="Times New Roman" w:hAnsi="Calibri" w:cs="Times New Roman"/>
          <w:b/>
          <w:color w:val="183D60"/>
          <w:sz w:val="34"/>
          <w:szCs w:val="20"/>
        </w:rPr>
        <w:t>Bayes Filter</w:t>
      </w:r>
    </w:p>
    <w:p w:rsidR="001F17D1" w:rsidRPr="001F17D1" w:rsidRDefault="001F17D1" w:rsidP="001F17D1">
      <w:pPr>
        <w:spacing w:after="100" w:line="250" w:lineRule="auto"/>
        <w:rPr>
          <w:rFonts w:ascii="Calibri" w:eastAsia="Times New Roman" w:hAnsi="Calibri" w:cs="Times New Roman"/>
          <w:szCs w:val="20"/>
        </w:rPr>
      </w:pPr>
      <w:r w:rsidRPr="001F17D1">
        <w:rPr>
          <w:rFonts w:ascii="Calibri" w:eastAsia="Times New Roman" w:hAnsi="Calibri" w:cs="Times New Roman"/>
          <w:szCs w:val="20"/>
        </w:rPr>
        <w:t>EEME E6911 — Probabilistic Robotics</w:t>
      </w:r>
    </w:p>
    <w:p w:rsidR="001F17D1" w:rsidRPr="001F17D1" w:rsidRDefault="001F17D1" w:rsidP="00213F13">
      <w:pPr>
        <w:spacing w:line="250" w:lineRule="auto"/>
        <w:rPr>
          <w:rFonts w:ascii="Calibri" w:eastAsia="Times New Roman" w:hAnsi="Calibri" w:cs="Times New Roman"/>
          <w:szCs w:val="20"/>
        </w:rPr>
      </w:pPr>
      <w:r w:rsidRPr="001F17D1">
        <w:rPr>
          <w:rFonts w:ascii="Calibri" w:eastAsia="Times New Roman" w:hAnsi="Calibri" w:cs="Times New Roman"/>
          <w:szCs w:val="20"/>
        </w:rPr>
        <w:t>Howard Wang | UNI: hw3214</w:t>
      </w:r>
    </w:p>
    <w:p w:rsidR="001F17D1" w:rsidRPr="001F17D1" w:rsidRDefault="001F17D1" w:rsidP="00213F13">
      <w:pPr>
        <w:spacing w:line="250" w:lineRule="auto"/>
        <w:rPr>
          <w:rFonts w:ascii="Calibri" w:eastAsia="Times New Roman" w:hAnsi="Calibri" w:cs="Times New Roman"/>
          <w:szCs w:val="20"/>
        </w:rPr>
      </w:pPr>
      <w:r w:rsidRPr="001F17D1">
        <w:rPr>
          <w:rFonts w:ascii="Calibri" w:eastAsia="Times New Roman" w:hAnsi="Calibri" w:cs="Times New Roman"/>
          <w:szCs w:val="20"/>
        </w:rPr>
        <w:t xml:space="preserve">Andres </w:t>
      </w:r>
      <w:proofErr w:type="spellStart"/>
      <w:r w:rsidRPr="001F17D1">
        <w:rPr>
          <w:rFonts w:ascii="Calibri" w:eastAsia="Times New Roman" w:hAnsi="Calibri" w:cs="Times New Roman"/>
          <w:szCs w:val="20"/>
        </w:rPr>
        <w:t>Permuy</w:t>
      </w:r>
      <w:proofErr w:type="spellEnd"/>
      <w:r w:rsidRPr="001F17D1">
        <w:rPr>
          <w:rFonts w:ascii="Calibri" w:eastAsia="Times New Roman" w:hAnsi="Calibri" w:cs="Times New Roman"/>
          <w:szCs w:val="20"/>
        </w:rPr>
        <w:t xml:space="preserve"> | UNI: app2164</w:t>
      </w:r>
    </w:p>
    <w:p w:rsidR="001F17D1" w:rsidRPr="00B97F38" w:rsidRDefault="001F17D1" w:rsidP="00213F13">
      <w:pPr>
        <w:spacing w:line="250" w:lineRule="auto"/>
        <w:rPr>
          <w:rFonts w:ascii="Calibri" w:eastAsia="Times New Roman" w:hAnsi="Calibri" w:cs="Times New Roman"/>
          <w:szCs w:val="20"/>
        </w:rPr>
      </w:pPr>
      <w:r w:rsidRPr="001F17D1">
        <w:rPr>
          <w:rFonts w:ascii="Calibri" w:eastAsia="Times New Roman" w:hAnsi="Calibri" w:cs="Times New Roman"/>
          <w:szCs w:val="20"/>
        </w:rPr>
        <w:t>Samwel Waweru | UNI: swk2139</w:t>
      </w:r>
    </w:p>
    <w:p w:rsidR="001E0900" w:rsidRDefault="00E9046D">
      <w:pPr>
        <w:pStyle w:val="Heading2"/>
      </w:pPr>
      <w:r>
        <w:t>Assignment 1: Vision pipeline nodes</w:t>
      </w:r>
    </w:p>
    <w:p w:rsidR="001F17D1" w:rsidRDefault="001F17D1">
      <w:pPr>
        <w:spacing w:after="120"/>
      </w:pPr>
      <w:r w:rsidRPr="001F17D1">
        <w:t>How many ROS nodes (including the simulation model interface) does the vision pipeline that produces /</w:t>
      </w:r>
      <w:proofErr w:type="spellStart"/>
      <w:r w:rsidRPr="001F17D1">
        <w:t>feature_mean</w:t>
      </w:r>
      <w:proofErr w:type="spellEnd"/>
      <w:r w:rsidRPr="001F17D1">
        <w:t xml:space="preserve"> topic consist of? List node names.</w:t>
      </w:r>
    </w:p>
    <w:p w:rsidR="001F17D1" w:rsidRDefault="001F17D1">
      <w:pPr>
        <w:spacing w:after="120"/>
      </w:pPr>
      <w:proofErr w:type="spellStart"/>
      <w:proofErr w:type="gramStart"/>
      <w:r>
        <w:rPr>
          <w:b/>
          <w:bCs/>
        </w:rPr>
        <w:t>rqt_graph</w:t>
      </w:r>
      <w:proofErr w:type="spellEnd"/>
      <w:proofErr w:type="gramEnd"/>
      <w:r>
        <w:rPr>
          <w:b/>
          <w:bCs/>
        </w:rPr>
        <w:t xml:space="preserve"> screenshot</w:t>
      </w:r>
    </w:p>
    <w:p w:rsidR="001F17D1" w:rsidRDefault="001F17D1">
      <w:pPr>
        <w:spacing w:after="120"/>
      </w:pPr>
    </w:p>
    <w:p w:rsidR="001F17D1" w:rsidRDefault="001F17D1">
      <w:pPr>
        <w:spacing w:after="120"/>
      </w:pPr>
      <w:r w:rsidRPr="001F17D1">
        <w:rPr>
          <w:noProof/>
        </w:rPr>
        <w:drawing>
          <wp:inline distT="0" distB="0" distL="0" distR="0" wp14:anchorId="61C5B2E4" wp14:editId="233A24B9">
            <wp:extent cx="5943600" cy="2598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98420"/>
                    </a:xfrm>
                    <a:prstGeom prst="rect">
                      <a:avLst/>
                    </a:prstGeom>
                  </pic:spPr>
                </pic:pic>
              </a:graphicData>
            </a:graphic>
          </wp:inline>
        </w:drawing>
      </w:r>
    </w:p>
    <w:p w:rsidR="001F17D1" w:rsidRDefault="001F17D1" w:rsidP="00213F13">
      <w:pPr>
        <w:spacing w:before="60" w:after="200"/>
        <w:jc w:val="center"/>
      </w:pPr>
      <w:r>
        <w:rPr>
          <w:i/>
          <w:iCs/>
          <w:color w:val="595959"/>
          <w:sz w:val="19"/>
          <w:szCs w:val="19"/>
        </w:rPr>
        <w:t xml:space="preserve">Figure 1: </w:t>
      </w:r>
      <w:proofErr w:type="spellStart"/>
      <w:r>
        <w:rPr>
          <w:i/>
          <w:iCs/>
          <w:color w:val="595959"/>
          <w:sz w:val="19"/>
          <w:szCs w:val="19"/>
        </w:rPr>
        <w:t>rqt_graph</w:t>
      </w:r>
      <w:proofErr w:type="spellEnd"/>
      <w:r>
        <w:rPr>
          <w:i/>
          <w:iCs/>
          <w:color w:val="595959"/>
          <w:sz w:val="19"/>
          <w:szCs w:val="19"/>
        </w:rPr>
        <w:t xml:space="preserve"> of the vision pipeline producing /</w:t>
      </w:r>
      <w:proofErr w:type="spellStart"/>
      <w:r>
        <w:rPr>
          <w:i/>
          <w:iCs/>
          <w:color w:val="595959"/>
          <w:sz w:val="19"/>
          <w:szCs w:val="19"/>
        </w:rPr>
        <w:t>feature_mean</w:t>
      </w:r>
      <w:proofErr w:type="spellEnd"/>
      <w:r>
        <w:rPr>
          <w:i/>
          <w:iCs/>
          <w:color w:val="595959"/>
          <w:sz w:val="19"/>
          <w:szCs w:val="19"/>
        </w:rPr>
        <w:t>.</w:t>
      </w:r>
    </w:p>
    <w:tbl>
      <w:tblPr>
        <w:tblW w:w="9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8"/>
        <w:gridCol w:w="3600"/>
        <w:gridCol w:w="5252"/>
      </w:tblGrid>
      <w:tr w:rsidR="001E0900" w:rsidTr="00213F13">
        <w:trPr>
          <w:trHeight w:val="193"/>
          <w:tblHeader/>
        </w:trPr>
        <w:tc>
          <w:tcPr>
            <w:tcW w:w="1058"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rsidR="001E0900" w:rsidRDefault="00E9046D">
            <w:r>
              <w:rPr>
                <w:b/>
                <w:bCs/>
                <w:sz w:val="20"/>
                <w:szCs w:val="20"/>
              </w:rPr>
              <w:t>#</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rsidR="001E0900" w:rsidRDefault="00E9046D">
            <w:r>
              <w:rPr>
                <w:b/>
                <w:bCs/>
                <w:sz w:val="20"/>
                <w:szCs w:val="20"/>
              </w:rPr>
              <w:t>Node name</w:t>
            </w:r>
          </w:p>
        </w:tc>
        <w:tc>
          <w:tcPr>
            <w:tcW w:w="5252"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rsidR="001E0900" w:rsidRDefault="00E9046D">
            <w:r>
              <w:rPr>
                <w:b/>
                <w:bCs/>
                <w:sz w:val="20"/>
                <w:szCs w:val="20"/>
              </w:rPr>
              <w:t>Role (subscribes to / publishes)</w:t>
            </w:r>
          </w:p>
        </w:tc>
      </w:tr>
      <w:tr w:rsidR="001E0900" w:rsidTr="00213F13">
        <w:trPr>
          <w:trHeight w:val="654"/>
        </w:trPr>
        <w:tc>
          <w:tcPr>
            <w:tcW w:w="105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E9046D">
            <w:r>
              <w:rPr>
                <w:sz w:val="20"/>
                <w:szCs w:val="20"/>
              </w:rPr>
              <w:t>1</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1F17D1">
            <w:r>
              <w:t>/</w:t>
            </w:r>
            <w:proofErr w:type="spellStart"/>
            <w:r>
              <w:t>ros_gz_image</w:t>
            </w:r>
            <w:proofErr w:type="spellEnd"/>
          </w:p>
        </w:tc>
        <w:tc>
          <w:tcPr>
            <w:tcW w:w="52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1F17D1">
            <w:r>
              <w:t xml:space="preserve">Simulation model interface. Bridges the Gazebo camera image to the ROS topic </w:t>
            </w:r>
            <w:r>
              <w:rPr>
                <w:rStyle w:val="HTMLCode"/>
                <w:rFonts w:eastAsia="Arial"/>
              </w:rPr>
              <w:t>/camera/</w:t>
            </w:r>
            <w:proofErr w:type="spellStart"/>
            <w:r>
              <w:rPr>
                <w:rStyle w:val="HTMLCode"/>
                <w:rFonts w:eastAsia="Arial"/>
              </w:rPr>
              <w:t>image_raw</w:t>
            </w:r>
            <w:proofErr w:type="spellEnd"/>
            <w:r>
              <w:t>.</w:t>
            </w:r>
          </w:p>
        </w:tc>
      </w:tr>
      <w:tr w:rsidR="001E0900" w:rsidTr="00213F13">
        <w:trPr>
          <w:trHeight w:val="901"/>
        </w:trPr>
        <w:tc>
          <w:tcPr>
            <w:tcW w:w="105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E9046D">
            <w:r>
              <w:rPr>
                <w:sz w:val="20"/>
                <w:szCs w:val="20"/>
              </w:rPr>
              <w:t>2</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1F17D1">
            <w:r>
              <w:t>/</w:t>
            </w:r>
            <w:proofErr w:type="spellStart"/>
            <w:r>
              <w:t>video_processor</w:t>
            </w:r>
            <w:proofErr w:type="spellEnd"/>
          </w:p>
        </w:tc>
        <w:tc>
          <w:tcPr>
            <w:tcW w:w="52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1F17D1">
            <w:r>
              <w:t xml:space="preserve">Subscribes to </w:t>
            </w:r>
            <w:r>
              <w:rPr>
                <w:rStyle w:val="HTMLCode"/>
                <w:rFonts w:eastAsia="Arial"/>
              </w:rPr>
              <w:t>/camera/</w:t>
            </w:r>
            <w:proofErr w:type="spellStart"/>
            <w:r>
              <w:rPr>
                <w:rStyle w:val="HTMLCode"/>
                <w:rFonts w:eastAsia="Arial"/>
              </w:rPr>
              <w:t>image_raw</w:t>
            </w:r>
            <w:proofErr w:type="spellEnd"/>
            <w:r>
              <w:t>, runs Shi-</w:t>
            </w:r>
            <w:proofErr w:type="spellStart"/>
            <w:r>
              <w:t>Tomasi</w:t>
            </w:r>
            <w:proofErr w:type="spellEnd"/>
            <w:r>
              <w:t xml:space="preserve"> corner detection, and publishes </w:t>
            </w:r>
            <w:r>
              <w:rPr>
                <w:rStyle w:val="HTMLCode"/>
                <w:rFonts w:eastAsia="Arial"/>
              </w:rPr>
              <w:t>/</w:t>
            </w:r>
            <w:proofErr w:type="spellStart"/>
            <w:r>
              <w:rPr>
                <w:rStyle w:val="HTMLCode"/>
                <w:rFonts w:eastAsia="Arial"/>
              </w:rPr>
              <w:t>goodfeature</w:t>
            </w:r>
            <w:proofErr w:type="spellEnd"/>
            <w:r>
              <w:rPr>
                <w:rStyle w:val="HTMLCode"/>
                <w:rFonts w:eastAsia="Arial"/>
              </w:rPr>
              <w:t>/corners</w:t>
            </w:r>
            <w:r>
              <w:t xml:space="preserve"> (pixel coordinates) and the annotated </w:t>
            </w:r>
            <w:r>
              <w:rPr>
                <w:rStyle w:val="HTMLCode"/>
                <w:rFonts w:eastAsia="Arial"/>
              </w:rPr>
              <w:t>/</w:t>
            </w:r>
            <w:proofErr w:type="spellStart"/>
            <w:r>
              <w:rPr>
                <w:rStyle w:val="HTMLCode"/>
                <w:rFonts w:eastAsia="Arial"/>
              </w:rPr>
              <w:t>goodfeature</w:t>
            </w:r>
            <w:proofErr w:type="spellEnd"/>
            <w:r>
              <w:rPr>
                <w:rStyle w:val="HTMLCode"/>
                <w:rFonts w:eastAsia="Arial"/>
              </w:rPr>
              <w:t>/</w:t>
            </w:r>
            <w:proofErr w:type="spellStart"/>
            <w:r>
              <w:rPr>
                <w:rStyle w:val="HTMLCode"/>
                <w:rFonts w:eastAsia="Arial"/>
              </w:rPr>
              <w:t>image_raw</w:t>
            </w:r>
            <w:proofErr w:type="spellEnd"/>
            <w:r>
              <w:t>.</w:t>
            </w:r>
          </w:p>
        </w:tc>
      </w:tr>
      <w:tr w:rsidR="001E0900" w:rsidTr="00213F13">
        <w:trPr>
          <w:trHeight w:val="299"/>
        </w:trPr>
        <w:tc>
          <w:tcPr>
            <w:tcW w:w="105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E9046D">
            <w:r>
              <w:rPr>
                <w:sz w:val="20"/>
                <w:szCs w:val="20"/>
              </w:rPr>
              <w:t>3</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1F17D1">
            <w:r>
              <w:t>/</w:t>
            </w:r>
            <w:proofErr w:type="spellStart"/>
            <w:r>
              <w:t>image_mean_feature_x</w:t>
            </w:r>
            <w:proofErr w:type="spellEnd"/>
          </w:p>
        </w:tc>
        <w:tc>
          <w:tcPr>
            <w:tcW w:w="5252"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1F17D1">
            <w:r>
              <w:t xml:space="preserve">Subscribes to </w:t>
            </w:r>
            <w:r>
              <w:rPr>
                <w:rStyle w:val="HTMLCode"/>
                <w:rFonts w:eastAsia="Arial"/>
              </w:rPr>
              <w:t>/</w:t>
            </w:r>
            <w:proofErr w:type="spellStart"/>
            <w:r>
              <w:rPr>
                <w:rStyle w:val="HTMLCode"/>
                <w:rFonts w:eastAsia="Arial"/>
              </w:rPr>
              <w:t>goodfeature</w:t>
            </w:r>
            <w:proofErr w:type="spellEnd"/>
            <w:r>
              <w:rPr>
                <w:rStyle w:val="HTMLCode"/>
                <w:rFonts w:eastAsia="Arial"/>
              </w:rPr>
              <w:t>/corners</w:t>
            </w:r>
            <w:r>
              <w:t xml:space="preserve">, computes the mean x-coordinate of the detected features, and publishes </w:t>
            </w:r>
            <w:r>
              <w:rPr>
                <w:rStyle w:val="HTMLCode"/>
                <w:rFonts w:eastAsia="Arial"/>
              </w:rPr>
              <w:t>/</w:t>
            </w:r>
            <w:proofErr w:type="spellStart"/>
            <w:r>
              <w:rPr>
                <w:rStyle w:val="HTMLCode"/>
                <w:rFonts w:eastAsia="Arial"/>
              </w:rPr>
              <w:t>feature_mean</w:t>
            </w:r>
            <w:proofErr w:type="spellEnd"/>
            <w:r>
              <w:t>.</w:t>
            </w:r>
          </w:p>
        </w:tc>
      </w:tr>
    </w:tbl>
    <w:p w:rsidR="001E0900" w:rsidRDefault="001E0900">
      <w:pPr>
        <w:spacing w:after="120"/>
      </w:pPr>
    </w:p>
    <w:p w:rsidR="001E0900" w:rsidRDefault="001F17D1">
      <w:pPr>
        <w:spacing w:after="120" w:line="276" w:lineRule="auto"/>
      </w:pPr>
      <w:r>
        <w:rPr>
          <w:b/>
          <w:bCs/>
        </w:rPr>
        <w:t xml:space="preserve">Total number of nodes: </w:t>
      </w:r>
      <w:proofErr w:type="gramStart"/>
      <w:r>
        <w:rPr>
          <w:b/>
          <w:bCs/>
        </w:rPr>
        <w:t>3</w:t>
      </w:r>
      <w:proofErr w:type="gramEnd"/>
      <w:r>
        <w:rPr>
          <w:b/>
          <w:bCs/>
        </w:rPr>
        <w:t xml:space="preserve"> Nodes</w:t>
      </w:r>
    </w:p>
    <w:p w:rsidR="001E0900" w:rsidRDefault="001E0900">
      <w:pPr>
        <w:keepNext/>
        <w:spacing w:before="60" w:after="100"/>
      </w:pPr>
    </w:p>
    <w:p w:rsidR="001E0900" w:rsidRDefault="00E9046D">
      <w:pPr>
        <w:pStyle w:val="Heading2"/>
      </w:pPr>
      <w:r>
        <w:t>Assignment 2: How open-door detection works</w:t>
      </w:r>
    </w:p>
    <w:p w:rsidR="0015202D" w:rsidRPr="0015202D" w:rsidRDefault="0015202D">
      <w:pPr>
        <w:spacing w:after="120"/>
      </w:pPr>
      <w:r>
        <w:t>Explain in your own words how the detection of the open door works using the feature-mean signal. Think about which features the vision algorithm picks up and what happens to the features as the door opens and closes.</w:t>
      </w:r>
    </w:p>
    <w:p w:rsidR="001F17D1" w:rsidRDefault="0015202D">
      <w:pPr>
        <w:spacing w:after="120"/>
      </w:pPr>
      <w:r w:rsidRPr="0015202D">
        <w:t>The camera algorithm detects distinctive features in the image, such as corners aro</w:t>
      </w:r>
      <w:r w:rsidR="00063C0B">
        <w:t xml:space="preserve">und the door handle, </w:t>
      </w:r>
      <w:proofErr w:type="gramStart"/>
      <w:r w:rsidR="00063C0B">
        <w:t>door frame</w:t>
      </w:r>
      <w:proofErr w:type="gramEnd"/>
      <w:r w:rsidRPr="0015202D">
        <w:t xml:space="preserve"> and other textured parts of the scene</w:t>
      </w:r>
      <w:r w:rsidR="00063C0B">
        <w:t xml:space="preserve"> as shown in Figure 2</w:t>
      </w:r>
      <w:r w:rsidRPr="0015202D">
        <w:t xml:space="preserve">. As the door opens and rotates around its hinge, the handle and other features on the door change their positions in the camera's image. This changes the mean horizontal coordinate of all the detected features, which </w:t>
      </w:r>
      <w:proofErr w:type="gramStart"/>
      <w:r w:rsidRPr="0015202D">
        <w:t>is published</w:t>
      </w:r>
      <w:proofErr w:type="gramEnd"/>
      <w:r w:rsidRPr="0015202D">
        <w:t xml:space="preserve"> as the feature-mean signal. By observing how this signal changes when the door opens and closes, we can choose a threshold to distinguish between the two states. If the feature-mean signal crosses the threshold, the robot can determine that the door is open or closed, depending on the direction of the change.</w:t>
      </w:r>
    </w:p>
    <w:p w:rsidR="00063C0B" w:rsidRDefault="00063C0B">
      <w:pPr>
        <w:spacing w:after="120"/>
      </w:pPr>
    </w:p>
    <w:p w:rsidR="00063C0B" w:rsidRDefault="00063C0B" w:rsidP="00063C0B">
      <w:pPr>
        <w:spacing w:after="120"/>
        <w:jc w:val="center"/>
      </w:pPr>
      <w:r>
        <w:rPr>
          <w:noProof/>
        </w:rPr>
        <w:drawing>
          <wp:inline distT="0" distB="0" distL="0" distR="0" wp14:anchorId="3A06BFC7" wp14:editId="2CC903EA">
            <wp:extent cx="2930236" cy="2186457"/>
            <wp:effectExtent l="0" t="0" r="381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40167" cy="2193867"/>
                    </a:xfrm>
                    <a:prstGeom prst="rect">
                      <a:avLst/>
                    </a:prstGeom>
                  </pic:spPr>
                </pic:pic>
              </a:graphicData>
            </a:graphic>
          </wp:inline>
        </w:drawing>
      </w:r>
    </w:p>
    <w:p w:rsidR="00063C0B" w:rsidRDefault="00063C0B" w:rsidP="00063C0B">
      <w:pPr>
        <w:spacing w:before="60" w:after="200"/>
        <w:jc w:val="center"/>
      </w:pPr>
      <w:r>
        <w:rPr>
          <w:i/>
          <w:iCs/>
          <w:color w:val="595959"/>
          <w:sz w:val="19"/>
          <w:szCs w:val="19"/>
        </w:rPr>
        <w:t>Figure 2</w:t>
      </w:r>
      <w:r>
        <w:rPr>
          <w:i/>
          <w:iCs/>
          <w:color w:val="595959"/>
          <w:sz w:val="19"/>
          <w:szCs w:val="19"/>
        </w:rPr>
        <w:t xml:space="preserve">: </w:t>
      </w:r>
      <w:r>
        <w:rPr>
          <w:i/>
          <w:iCs/>
          <w:color w:val="595959"/>
          <w:sz w:val="19"/>
          <w:szCs w:val="19"/>
        </w:rPr>
        <w:t xml:space="preserve">Camera View: </w:t>
      </w:r>
      <w:r w:rsidRPr="00063C0B">
        <w:rPr>
          <w:i/>
          <w:iCs/>
          <w:color w:val="595959"/>
          <w:sz w:val="19"/>
          <w:szCs w:val="19"/>
        </w:rPr>
        <w:t>The colored points represent detected visual features</w:t>
      </w:r>
      <w:r>
        <w:rPr>
          <w:i/>
          <w:iCs/>
          <w:color w:val="595959"/>
          <w:sz w:val="19"/>
          <w:szCs w:val="19"/>
        </w:rPr>
        <w:t>.</w:t>
      </w:r>
    </w:p>
    <w:p w:rsidR="00F45E3B" w:rsidRDefault="00E9046D">
      <w:pPr>
        <w:pStyle w:val="Heading2"/>
      </w:pPr>
      <w:r>
        <w:t>Assignment 3: Threshold from the feature-mean plot</w:t>
      </w:r>
    </w:p>
    <w:p w:rsidR="001E0900" w:rsidRDefault="00F45E3B">
      <w:pPr>
        <w:spacing w:after="120"/>
      </w:pPr>
      <w:r>
        <w:t>Open and close the door a few times and capture the feature-mean signal on the plot. Take a screenshot and use the plot to determine the threshold. Include the annotated plot in your lab report.</w:t>
      </w:r>
    </w:p>
    <w:p w:rsidR="00F45E3B" w:rsidRDefault="009D7937" w:rsidP="009D7937">
      <w:pPr>
        <w:spacing w:after="120"/>
        <w:jc w:val="center"/>
      </w:pPr>
      <w:r>
        <w:rPr>
          <w:noProof/>
        </w:rPr>
        <mc:AlternateContent>
          <mc:Choice Requires="wps">
            <w:drawing>
              <wp:anchor distT="0" distB="0" distL="114300" distR="114300" simplePos="0" relativeHeight="251661312" behindDoc="0" locked="0" layoutInCell="1" allowOverlap="1" wp14:anchorId="5B55930B" wp14:editId="7CF6FBA9">
                <wp:simplePos x="0" y="0"/>
                <wp:positionH relativeFrom="column">
                  <wp:posOffset>2884459</wp:posOffset>
                </wp:positionH>
                <wp:positionV relativeFrom="paragraph">
                  <wp:posOffset>695960</wp:posOffset>
                </wp:positionV>
                <wp:extent cx="1128712" cy="252413"/>
                <wp:effectExtent l="0" t="0" r="14605" b="14605"/>
                <wp:wrapNone/>
                <wp:docPr id="6" name="Rectangle 6"/>
                <wp:cNvGraphicFramePr/>
                <a:graphic xmlns:a="http://schemas.openxmlformats.org/drawingml/2006/main">
                  <a:graphicData uri="http://schemas.microsoft.com/office/word/2010/wordprocessingShape">
                    <wps:wsp>
                      <wps:cNvSpPr/>
                      <wps:spPr>
                        <a:xfrm>
                          <a:off x="0" y="0"/>
                          <a:ext cx="1128712" cy="252413"/>
                        </a:xfrm>
                        <a:prstGeom prst="rect">
                          <a:avLst/>
                        </a:prstGeom>
                      </wps:spPr>
                      <wps:style>
                        <a:lnRef idx="2">
                          <a:schemeClr val="dk1"/>
                        </a:lnRef>
                        <a:fillRef idx="1">
                          <a:schemeClr val="lt1"/>
                        </a:fillRef>
                        <a:effectRef idx="0">
                          <a:schemeClr val="dk1"/>
                        </a:effectRef>
                        <a:fontRef idx="minor">
                          <a:schemeClr val="dk1"/>
                        </a:fontRef>
                      </wps:style>
                      <wps:txbx>
                        <w:txbxContent>
                          <w:p w:rsidR="009D7937" w:rsidRDefault="009D7937" w:rsidP="009D7937">
                            <w:pPr>
                              <w:jc w:val="center"/>
                            </w:pPr>
                            <w:r>
                              <w:t>312.5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5930B" id="Rectangle 6" o:spid="_x0000_s1026" style="position:absolute;left:0;text-align:left;margin-left:227.1pt;margin-top:54.8pt;width:88.85pt;height:1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" fillcolor="white [3201]" strokecolor="black [3200]" strokeweight="1pt">
                <v:textbox>
                  <w:txbxContent>
                    <w:p w:rsidR="009D7937" w:rsidRDefault="009D7937" w:rsidP="009D7937">
                      <w:pPr>
                        <w:jc w:val="center"/>
                      </w:pPr>
                      <w:r>
                        <w:t>312.5</w:t>
                      </w:r>
                    </w:p>
                  </w:txbxContent>
                </v:textbox>
              </v:rect>
            </w:pict>
          </mc:Fallback>
        </mc:AlternateContent>
      </w:r>
      <w:r w:rsidR="00F45E3B">
        <w:rPr>
          <w:noProof/>
        </w:rPr>
        <w:drawing>
          <wp:inline distT="0" distB="0" distL="0" distR="0" wp14:anchorId="02ACF711" wp14:editId="3B6D11EA">
            <wp:extent cx="3657600" cy="20026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86007" cy="2018247"/>
                    </a:xfrm>
                    <a:prstGeom prst="rect">
                      <a:avLst/>
                    </a:prstGeom>
                  </pic:spPr>
                </pic:pic>
              </a:graphicData>
            </a:graphic>
          </wp:inline>
        </w:drawing>
      </w:r>
    </w:p>
    <w:p w:rsidR="009D7937" w:rsidRDefault="009D7937" w:rsidP="009D7937">
      <w:pPr>
        <w:spacing w:before="60" w:after="200"/>
        <w:jc w:val="center"/>
      </w:pPr>
      <w:r>
        <w:rPr>
          <w:i/>
          <w:iCs/>
          <w:color w:val="595959"/>
          <w:sz w:val="19"/>
          <w:szCs w:val="19"/>
        </w:rPr>
        <w:t>Figure 3</w:t>
      </w:r>
      <w:r>
        <w:rPr>
          <w:i/>
          <w:iCs/>
          <w:color w:val="595959"/>
          <w:sz w:val="19"/>
          <w:szCs w:val="19"/>
        </w:rPr>
        <w:t>: /</w:t>
      </w:r>
      <w:proofErr w:type="spellStart"/>
      <w:r>
        <w:rPr>
          <w:i/>
          <w:iCs/>
          <w:color w:val="595959"/>
          <w:sz w:val="19"/>
          <w:szCs w:val="19"/>
        </w:rPr>
        <w:t>feature_mean</w:t>
      </w:r>
      <w:proofErr w:type="spellEnd"/>
      <w:r>
        <w:rPr>
          <w:i/>
          <w:iCs/>
          <w:color w:val="595959"/>
          <w:sz w:val="19"/>
          <w:szCs w:val="19"/>
        </w:rPr>
        <w:t xml:space="preserve"> while </w:t>
      </w:r>
      <w:r>
        <w:rPr>
          <w:i/>
          <w:iCs/>
          <w:color w:val="595959"/>
          <w:sz w:val="19"/>
          <w:szCs w:val="19"/>
        </w:rPr>
        <w:t>the door is</w:t>
      </w:r>
      <w:r>
        <w:rPr>
          <w:i/>
          <w:iCs/>
          <w:color w:val="595959"/>
          <w:sz w:val="19"/>
          <w:szCs w:val="19"/>
        </w:rPr>
        <w:t xml:space="preserve"> clos</w:t>
      </w:r>
      <w:r>
        <w:rPr>
          <w:i/>
          <w:iCs/>
          <w:color w:val="595959"/>
          <w:sz w:val="19"/>
          <w:szCs w:val="19"/>
        </w:rPr>
        <w:t>ed</w:t>
      </w:r>
      <w:r>
        <w:rPr>
          <w:i/>
          <w:iCs/>
          <w:color w:val="595959"/>
          <w:sz w:val="19"/>
          <w:szCs w:val="19"/>
        </w:rPr>
        <w:t xml:space="preserve"> (no fire truck)</w:t>
      </w:r>
      <w:proofErr w:type="gramStart"/>
      <w:r>
        <w:rPr>
          <w:i/>
          <w:iCs/>
          <w:color w:val="595959"/>
          <w:sz w:val="19"/>
          <w:szCs w:val="19"/>
        </w:rPr>
        <w:t>.</w:t>
      </w:r>
      <w:r>
        <w:rPr>
          <w:i/>
          <w:iCs/>
          <w:color w:val="595959"/>
          <w:sz w:val="19"/>
          <w:szCs w:val="19"/>
        </w:rPr>
        <w:t>.</w:t>
      </w:r>
      <w:proofErr w:type="gramEnd"/>
    </w:p>
    <w:p w:rsidR="009D7937" w:rsidRDefault="009D7937">
      <w:pPr>
        <w:spacing w:after="120"/>
      </w:pPr>
    </w:p>
    <w:p w:rsidR="00F45E3B" w:rsidRDefault="009D7937" w:rsidP="009D7937">
      <w:pPr>
        <w:spacing w:after="120"/>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3254202</wp:posOffset>
                </wp:positionH>
                <wp:positionV relativeFrom="paragraph">
                  <wp:posOffset>1078057</wp:posOffset>
                </wp:positionV>
                <wp:extent cx="600075" cy="252413"/>
                <wp:effectExtent l="0" t="0" r="28575" b="14605"/>
                <wp:wrapNone/>
                <wp:docPr id="5" name="Rectangle 5"/>
                <wp:cNvGraphicFramePr/>
                <a:graphic xmlns:a="http://schemas.openxmlformats.org/drawingml/2006/main">
                  <a:graphicData uri="http://schemas.microsoft.com/office/word/2010/wordprocessingShape">
                    <wps:wsp>
                      <wps:cNvSpPr/>
                      <wps:spPr>
                        <a:xfrm>
                          <a:off x="0" y="0"/>
                          <a:ext cx="600075" cy="252413"/>
                        </a:xfrm>
                        <a:prstGeom prst="rect">
                          <a:avLst/>
                        </a:prstGeom>
                      </wps:spPr>
                      <wps:style>
                        <a:lnRef idx="2">
                          <a:schemeClr val="dk1"/>
                        </a:lnRef>
                        <a:fillRef idx="1">
                          <a:schemeClr val="lt1"/>
                        </a:fillRef>
                        <a:effectRef idx="0">
                          <a:schemeClr val="dk1"/>
                        </a:effectRef>
                        <a:fontRef idx="minor">
                          <a:schemeClr val="dk1"/>
                        </a:fontRef>
                      </wps:style>
                      <wps:txbx>
                        <w:txbxContent>
                          <w:p w:rsidR="009D7937" w:rsidRDefault="009D7937" w:rsidP="009D7937">
                            <w:pPr>
                              <w:jc w:val="center"/>
                            </w:pPr>
                            <w:r>
                              <w:t>262.5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7" style="position:absolute;left:0;text-align:left;margin-left:256.25pt;margin-top:84.9pt;width:47.25pt;height:1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" fillcolor="white [3201]" strokecolor="black [3200]" strokeweight="1pt">
                <v:textbox>
                  <w:txbxContent>
                    <w:p w:rsidR="009D7937" w:rsidRDefault="009D7937" w:rsidP="009D7937">
                      <w:pPr>
                        <w:jc w:val="center"/>
                      </w:pPr>
                      <w:r>
                        <w:t>262.5</w:t>
                      </w:r>
                    </w:p>
                  </w:txbxContent>
                </v:textbox>
              </v:rect>
            </w:pict>
          </mc:Fallback>
        </mc:AlternateContent>
      </w:r>
      <w:r w:rsidR="00F45E3B">
        <w:rPr>
          <w:noProof/>
        </w:rPr>
        <w:drawing>
          <wp:inline distT="0" distB="0" distL="0" distR="0" wp14:anchorId="5E1BA4CB" wp14:editId="57B198E5">
            <wp:extent cx="3962400" cy="2142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72330" cy="2147859"/>
                    </a:xfrm>
                    <a:prstGeom prst="rect">
                      <a:avLst/>
                    </a:prstGeom>
                  </pic:spPr>
                </pic:pic>
              </a:graphicData>
            </a:graphic>
          </wp:inline>
        </w:drawing>
      </w:r>
    </w:p>
    <w:p w:rsidR="00F45E3B" w:rsidRDefault="00F45E3B">
      <w:pPr>
        <w:spacing w:after="120"/>
      </w:pPr>
    </w:p>
    <w:p w:rsidR="009D7937" w:rsidRDefault="009D7937" w:rsidP="009D7937">
      <w:pPr>
        <w:spacing w:before="60" w:after="200"/>
        <w:jc w:val="center"/>
      </w:pPr>
      <w:r>
        <w:rPr>
          <w:i/>
          <w:iCs/>
          <w:color w:val="595959"/>
          <w:sz w:val="19"/>
          <w:szCs w:val="19"/>
        </w:rPr>
        <w:t xml:space="preserve">Figure </w:t>
      </w:r>
      <w:r>
        <w:rPr>
          <w:i/>
          <w:iCs/>
          <w:color w:val="595959"/>
          <w:sz w:val="19"/>
          <w:szCs w:val="19"/>
        </w:rPr>
        <w:t>4</w:t>
      </w:r>
      <w:r>
        <w:rPr>
          <w:i/>
          <w:iCs/>
          <w:color w:val="595959"/>
          <w:sz w:val="19"/>
          <w:szCs w:val="19"/>
        </w:rPr>
        <w:t>: /</w:t>
      </w:r>
      <w:proofErr w:type="spellStart"/>
      <w:r>
        <w:rPr>
          <w:i/>
          <w:iCs/>
          <w:color w:val="595959"/>
          <w:sz w:val="19"/>
          <w:szCs w:val="19"/>
        </w:rPr>
        <w:t>feature_mean</w:t>
      </w:r>
      <w:proofErr w:type="spellEnd"/>
      <w:r>
        <w:rPr>
          <w:i/>
          <w:iCs/>
          <w:color w:val="595959"/>
          <w:sz w:val="19"/>
          <w:szCs w:val="19"/>
        </w:rPr>
        <w:t xml:space="preserve"> while the door is</w:t>
      </w:r>
      <w:r>
        <w:rPr>
          <w:i/>
          <w:iCs/>
          <w:color w:val="595959"/>
          <w:sz w:val="19"/>
          <w:szCs w:val="19"/>
        </w:rPr>
        <w:t xml:space="preserve"> opened</w:t>
      </w:r>
      <w:r>
        <w:rPr>
          <w:i/>
          <w:iCs/>
          <w:color w:val="595959"/>
          <w:sz w:val="19"/>
          <w:szCs w:val="19"/>
        </w:rPr>
        <w:t xml:space="preserve"> (no fire truck)</w:t>
      </w:r>
      <w:proofErr w:type="gramStart"/>
      <w:r>
        <w:rPr>
          <w:i/>
          <w:iCs/>
          <w:color w:val="595959"/>
          <w:sz w:val="19"/>
          <w:szCs w:val="19"/>
        </w:rPr>
        <w:t>..</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1E0900">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rsidR="001E0900" w:rsidRDefault="00E9046D">
            <w:r>
              <w:rPr>
                <w:b/>
                <w:bCs/>
                <w:sz w:val="20"/>
                <w:szCs w:val="20"/>
              </w:rPr>
              <w:t>Quantity</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rsidR="001E0900" w:rsidRDefault="00E9046D">
            <w:r>
              <w:rPr>
                <w:b/>
                <w:bCs/>
                <w:sz w:val="20"/>
                <w:szCs w:val="20"/>
              </w:rPr>
              <w:t>Value</w:t>
            </w:r>
          </w:p>
        </w:tc>
        <w:tc>
          <w:tcPr>
            <w:tcW w:w="416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rsidR="001E0900" w:rsidRDefault="00E9046D">
            <w:r>
              <w:rPr>
                <w:b/>
                <w:bCs/>
                <w:sz w:val="20"/>
                <w:szCs w:val="20"/>
              </w:rPr>
              <w:t>Comment</w:t>
            </w:r>
          </w:p>
        </w:tc>
      </w:tr>
      <w:tr w:rsidR="001E0900">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1E0900" w:rsidRDefault="00E9046D">
            <w:r>
              <w:rPr>
                <w:b/>
                <w:bCs/>
                <w:sz w:val="20"/>
                <w:szCs w:val="20"/>
              </w:rPr>
              <w:t>Typical feature mean, door closed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9D7937">
            <w:r>
              <w:rPr>
                <w:i/>
                <w:iCs/>
                <w:color w:val="8C8C8C"/>
                <w:sz w:val="20"/>
                <w:szCs w:val="20"/>
              </w:rPr>
              <w:t>312.5</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8E4A50">
            <w:r>
              <w:t>Signal when door is closed (ignoring noise)</w:t>
            </w:r>
          </w:p>
        </w:tc>
      </w:tr>
      <w:tr w:rsidR="001E0900">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1E0900" w:rsidRDefault="00E9046D">
            <w:r>
              <w:rPr>
                <w:b/>
                <w:bCs/>
                <w:sz w:val="20"/>
                <w:szCs w:val="20"/>
              </w:rPr>
              <w:t>Typical feature mean, door open</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9D7937">
            <w:r>
              <w:rPr>
                <w:i/>
                <w:iCs/>
                <w:color w:val="8C8C8C"/>
                <w:sz w:val="20"/>
                <w:szCs w:val="20"/>
              </w:rPr>
              <w:t>262.5</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8E4A50" w:rsidP="008E4A50">
            <w:r>
              <w:t xml:space="preserve">Signal when door is </w:t>
            </w:r>
            <w:r>
              <w:t>opened</w:t>
            </w:r>
            <w:r>
              <w:t xml:space="preserve"> (ignoring noise)</w:t>
            </w:r>
          </w:p>
        </w:tc>
      </w:tr>
      <w:tr w:rsidR="001E0900">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rsidR="001E0900" w:rsidRDefault="00E9046D">
            <w:r>
              <w:rPr>
                <w:b/>
                <w:bCs/>
                <w:sz w:val="20"/>
                <w:szCs w:val="20"/>
              </w:rPr>
              <w:t>Chosen threshold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8E4A50">
            <w:r>
              <w:rPr>
                <w:i/>
                <w:iCs/>
                <w:color w:val="8C8C8C"/>
                <w:sz w:val="20"/>
                <w:szCs w:val="20"/>
              </w:rPr>
              <w:t>287.5</w:t>
            </w:r>
          </w:p>
        </w:tc>
        <w:tc>
          <w:tcPr>
            <w:tcW w:w="4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rsidR="001E0900" w:rsidRDefault="008E4A50">
            <w:r>
              <w:t>T</w:t>
            </w:r>
            <w:r>
              <w:t>he midpoint between the open and closed values. A feature mean below 287.5 indicates an open door, while a value above 287.5 indicates a closed door.</w:t>
            </w:r>
          </w:p>
        </w:tc>
      </w:tr>
    </w:tbl>
    <w:p w:rsidR="001E0900" w:rsidRDefault="00E9046D">
      <w:pPr>
        <w:pStyle w:val="Heading2"/>
      </w:pPr>
      <w:r>
        <w:t>Assignment 4: Motion node that checks the door before moving</w:t>
      </w:r>
    </w:p>
    <w:p w:rsidR="001E0900" w:rsidRDefault="008E4A50">
      <w:pPr>
        <w:spacing w:after="120"/>
      </w:pPr>
      <w:r>
        <w:t xml:space="preserve">Modify the node from the previous lab that instead of waiting for some arbitrary time for the door to presumably </w:t>
      </w:r>
      <w:r>
        <w:t>open</w:t>
      </w:r>
      <w:r>
        <w:t xml:space="preserve"> uses the feature-mean signal to check that the door is open before proceeding forward. Submit the code.</w:t>
      </w:r>
    </w:p>
    <w:p w:rsidR="001E0900" w:rsidRDefault="001E0900">
      <w:pPr>
        <w:spacing w:after="120"/>
      </w:pPr>
    </w:p>
    <w:p w:rsidR="008E4A50" w:rsidRDefault="008E4A50">
      <w:pPr>
        <w:pStyle w:val="Heading1"/>
      </w:pPr>
    </w:p>
    <w:p w:rsidR="001E0900" w:rsidRDefault="00E9046D">
      <w:pPr>
        <w:pStyle w:val="Heading1"/>
      </w:pPr>
      <w:r>
        <w:t>Part 2: Background Noise and Uncertainty</w:t>
      </w:r>
    </w:p>
    <w:p w:rsidR="001E0900" w:rsidRDefault="00E9046D">
      <w:pPr>
        <w:spacing w:after="120" w:line="276" w:lineRule="auto"/>
      </w:pPr>
      <w:r>
        <w:t xml:space="preserve">Simulation launched with the fire truck visible through the door (turtlebot3_door_and_firetruck_launch.py, </w:t>
      </w:r>
      <w:proofErr w:type="spellStart"/>
      <w:r>
        <w:t>run_vision_processor</w:t>
      </w:r>
      <w:proofErr w:type="spellEnd"/>
      <w:r>
        <w:t>:=true).</w:t>
      </w:r>
    </w:p>
    <w:p w:rsidR="001E0900" w:rsidRDefault="00E9046D">
      <w:pPr>
        <w:pStyle w:val="Heading2"/>
      </w:pPr>
      <w:r>
        <w:t>Assignment 5: Noise statistics and conditional probabilities</w:t>
      </w:r>
    </w:p>
    <w:p w:rsidR="001E0900" w:rsidRDefault="008E4A50">
      <w:pPr>
        <w:spacing w:after="120"/>
      </w:pPr>
      <w:r>
        <w:t xml:space="preserve">Write the node that subscribes to the feature-mean topic and, for a given time window and given threshold value, reports how many times the signal was above and below the threshold. Use the </w:t>
      </w:r>
      <w:r>
        <w:lastRenderedPageBreak/>
        <w:t xml:space="preserve">measurements to estimate the four conditional probabilities: </w:t>
      </w:r>
      <w:proofErr w:type="gramStart"/>
      <w:r>
        <w:t>P(</w:t>
      </w:r>
      <w:proofErr w:type="gramEnd"/>
      <w:r>
        <w:t>z=open | x = closed), P(z=closed | x = open), P(z=open | x=closed), and P(z=closed | x=closed). Submit the plot that justifies your selection of the threshold and mark example measurements that can create confusion.</w:t>
      </w:r>
    </w:p>
    <w:p w:rsidR="008E4A50" w:rsidRDefault="008E4A50">
      <w:pPr>
        <w:spacing w:after="120"/>
      </w:pPr>
    </w:p>
    <w:p w:rsidR="008E4A50" w:rsidRDefault="008E4A50">
      <w:pPr>
        <w:pStyle w:val="Heading2"/>
      </w:pPr>
    </w:p>
    <w:p w:rsidR="008E4A50" w:rsidRDefault="008E4A50">
      <w:pPr>
        <w:pStyle w:val="Heading2"/>
      </w:pPr>
    </w:p>
    <w:p w:rsidR="001E0900" w:rsidRDefault="00E9046D">
      <w:pPr>
        <w:pStyle w:val="Heading2"/>
      </w:pPr>
      <w:r>
        <w:t>Assignment 6: Bayesian inference to decide if the door is open</w:t>
      </w:r>
    </w:p>
    <w:p w:rsidR="001E0900" w:rsidRDefault="008E4A50">
      <w:r>
        <w:t>Extend the control node to use Bayesian inference to decide if the door is open. The node should estimate the probability of the door being open and compare it with a threshold. The threshold is a tradeoff between not bumping into the door and the motion delay. Good values are 0.999, 0.9999, or 0.99999, etc. Submit the code and calculated beliefs during the transition.</w:t>
      </w:r>
      <w:r w:rsidR="00E9046D">
        <w:br w:type="page"/>
      </w:r>
    </w:p>
    <w:p w:rsidR="001E0900" w:rsidRDefault="00E9046D">
      <w:pPr>
        <w:pStyle w:val="Heading1"/>
      </w:pPr>
      <w:r>
        <w:lastRenderedPageBreak/>
        <w:t>Part 3: Full Bayes Filter</w:t>
      </w:r>
    </w:p>
    <w:p w:rsidR="001E0900" w:rsidRDefault="00E9046D">
      <w:pPr>
        <w:spacing w:after="120" w:line="276" w:lineRule="auto"/>
      </w:pPr>
      <w:r>
        <w:t xml:space="preserve">Simulation launched with </w:t>
      </w:r>
      <w:proofErr w:type="spellStart"/>
      <w:r>
        <w:t>run_door_opener</w:t>
      </w:r>
      <w:proofErr w:type="spellEnd"/>
      <w:r>
        <w:t>:=true so that the /</w:t>
      </w:r>
      <w:proofErr w:type="spellStart"/>
      <w:r>
        <w:t>flaky_door_opener</w:t>
      </w:r>
      <w:proofErr w:type="spellEnd"/>
      <w:r>
        <w:t xml:space="preserve"> node and /</w:t>
      </w:r>
      <w:proofErr w:type="spellStart"/>
      <w:r>
        <w:t>door_open</w:t>
      </w:r>
      <w:proofErr w:type="spellEnd"/>
      <w:r>
        <w:t xml:space="preserve"> topic are available.</w:t>
      </w:r>
    </w:p>
    <w:p w:rsidR="008E4A50" w:rsidRDefault="00E9046D">
      <w:pPr>
        <w:pStyle w:val="Heading2"/>
      </w:pPr>
      <w:r>
        <w:t>Assignment 7: Flaky door opener probability</w:t>
      </w:r>
    </w:p>
    <w:p w:rsidR="008E4A50" w:rsidRDefault="008E4A50" w:rsidP="008E4A50"/>
    <w:p w:rsidR="008E4A50" w:rsidRDefault="008E4A50" w:rsidP="008E4A50">
      <w:r>
        <w:t>Publish to the door-open topic multiple times and record if the door has opened or not. If the door opens, close it by publishing to the hinge-torque topic and continue to publish to the door-open topic. Do enough measurements to estimate the probability of door opening when commanded. Find the Flaky Door Opener code in the repository and deduce from the code what the actual probability is. Report both numbers.</w:t>
      </w:r>
    </w:p>
    <w:p w:rsidR="008E4A50" w:rsidRDefault="008E4A50" w:rsidP="008E4A50"/>
    <w:p w:rsidR="008E4A50" w:rsidRDefault="008E4A50" w:rsidP="008E4A50"/>
    <w:p w:rsidR="001E0900" w:rsidRDefault="00E9046D">
      <w:pPr>
        <w:pStyle w:val="Heading2"/>
      </w:pPr>
      <w:r>
        <w:t>Assignment 8: Controller with a full Bayes filter</w:t>
      </w:r>
    </w:p>
    <w:p w:rsidR="008E4A50" w:rsidRDefault="00817400">
      <w:pPr>
        <w:spacing w:after="120"/>
      </w:pPr>
      <w:r>
        <w:t xml:space="preserve">Design the controller that attempts to open the door using the door-opener topic, and estimates the probability of the door </w:t>
      </w:r>
      <w:proofErr w:type="gramStart"/>
      <w:r>
        <w:t>being opened</w:t>
      </w:r>
      <w:proofErr w:type="gramEnd"/>
      <w:r>
        <w:t xml:space="preserve"> using the Bayes filter. Use the probabilities you measured to design the prediction and measurement model. The robot should move if the estimated probability of the door being open is 0.99 or higher. Submit the code and demonstrate to the instructor that your estimator works.</w:t>
      </w:r>
      <w:bookmarkStart w:id="0" w:name="_GoBack"/>
      <w:bookmarkEnd w:id="0"/>
    </w:p>
    <w:sectPr w:rsidR="008E4A50">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71A6" w:rsidRDefault="00E371A6">
      <w:r>
        <w:separator/>
      </w:r>
    </w:p>
  </w:endnote>
  <w:endnote w:type="continuationSeparator" w:id="0">
    <w:p w:rsidR="00E371A6" w:rsidRDefault="00E37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900" w:rsidRDefault="00E9046D">
    <w:pPr>
      <w:jc w:val="center"/>
    </w:pPr>
    <w:r>
      <w:rPr>
        <w:color w:val="8C8C8C"/>
        <w:sz w:val="17"/>
        <w:szCs w:val="17"/>
      </w:rPr>
      <w:t xml:space="preserve">Page </w:t>
    </w:r>
    <w:r>
      <w:rPr>
        <w:color w:val="8C8C8C"/>
        <w:sz w:val="17"/>
        <w:szCs w:val="17"/>
      </w:rPr>
      <w:fldChar w:fldCharType="begin"/>
    </w:r>
    <w:r>
      <w:rPr>
        <w:color w:val="8C8C8C"/>
        <w:sz w:val="17"/>
        <w:szCs w:val="17"/>
      </w:rPr>
      <w:instrText>PAGE</w:instrText>
    </w:r>
    <w:r>
      <w:rPr>
        <w:color w:val="8C8C8C"/>
        <w:sz w:val="17"/>
        <w:szCs w:val="17"/>
      </w:rPr>
      <w:fldChar w:fldCharType="separate"/>
    </w:r>
    <w:r w:rsidR="00817400">
      <w:rPr>
        <w:noProof/>
        <w:color w:val="8C8C8C"/>
        <w:sz w:val="17"/>
        <w:szCs w:val="17"/>
      </w:rPr>
      <w:t>1</w:t>
    </w:r>
    <w:r>
      <w:rPr>
        <w:color w:val="8C8C8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71A6" w:rsidRDefault="00E371A6">
      <w:r>
        <w:separator/>
      </w:r>
    </w:p>
  </w:footnote>
  <w:footnote w:type="continuationSeparator" w:id="0">
    <w:p w:rsidR="00E371A6" w:rsidRDefault="00E371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0900" w:rsidRDefault="00B97F38">
    <w:pPr>
      <w:jc w:val="right"/>
      <w:rPr>
        <w:color w:val="8C8C8C"/>
        <w:sz w:val="17"/>
        <w:szCs w:val="17"/>
      </w:rPr>
    </w:pPr>
    <w:r>
      <w:rPr>
        <w:color w:val="8C8C8C"/>
        <w:sz w:val="17"/>
        <w:szCs w:val="17"/>
      </w:rPr>
      <w:t xml:space="preserve">Lab 3: Bayes </w:t>
    </w:r>
    <w:proofErr w:type="gramStart"/>
    <w:r>
      <w:rPr>
        <w:color w:val="8C8C8C"/>
        <w:sz w:val="17"/>
        <w:szCs w:val="17"/>
      </w:rPr>
      <w:t>Filter  |</w:t>
    </w:r>
    <w:proofErr w:type="gramEnd"/>
    <w:r>
      <w:rPr>
        <w:color w:val="8C8C8C"/>
        <w:sz w:val="17"/>
        <w:szCs w:val="17"/>
      </w:rPr>
      <w:t xml:space="preserve">  Group 5</w:t>
    </w:r>
  </w:p>
  <w:p w:rsidR="00B97F38" w:rsidRDefault="00B97F3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E060A"/>
    <w:multiLevelType w:val="hybridMultilevel"/>
    <w:tmpl w:val="B06A3E96"/>
    <w:lvl w:ilvl="0" w:tplc="83EC7690">
      <w:start w:val="1"/>
      <w:numFmt w:val="bullet"/>
      <w:lvlText w:val="●"/>
      <w:lvlJc w:val="left"/>
      <w:pPr>
        <w:ind w:left="720" w:hanging="360"/>
      </w:pPr>
    </w:lvl>
    <w:lvl w:ilvl="1" w:tplc="F5B6EAA2">
      <w:start w:val="1"/>
      <w:numFmt w:val="bullet"/>
      <w:lvlText w:val="○"/>
      <w:lvlJc w:val="left"/>
      <w:pPr>
        <w:ind w:left="1440" w:hanging="360"/>
      </w:pPr>
    </w:lvl>
    <w:lvl w:ilvl="2" w:tplc="1102BA66">
      <w:start w:val="1"/>
      <w:numFmt w:val="bullet"/>
      <w:lvlText w:val="■"/>
      <w:lvlJc w:val="left"/>
      <w:pPr>
        <w:ind w:left="2160" w:hanging="360"/>
      </w:pPr>
    </w:lvl>
    <w:lvl w:ilvl="3" w:tplc="7C02D6BE">
      <w:start w:val="1"/>
      <w:numFmt w:val="bullet"/>
      <w:lvlText w:val="●"/>
      <w:lvlJc w:val="left"/>
      <w:pPr>
        <w:ind w:left="2880" w:hanging="360"/>
      </w:pPr>
    </w:lvl>
    <w:lvl w:ilvl="4" w:tplc="C7CED5C4">
      <w:start w:val="1"/>
      <w:numFmt w:val="bullet"/>
      <w:lvlText w:val="○"/>
      <w:lvlJc w:val="left"/>
      <w:pPr>
        <w:ind w:left="3600" w:hanging="360"/>
      </w:pPr>
    </w:lvl>
    <w:lvl w:ilvl="5" w:tplc="7974C308">
      <w:start w:val="1"/>
      <w:numFmt w:val="bullet"/>
      <w:lvlText w:val="■"/>
      <w:lvlJc w:val="left"/>
      <w:pPr>
        <w:ind w:left="4320" w:hanging="360"/>
      </w:pPr>
    </w:lvl>
    <w:lvl w:ilvl="6" w:tplc="9F840CBE">
      <w:start w:val="1"/>
      <w:numFmt w:val="bullet"/>
      <w:lvlText w:val="●"/>
      <w:lvlJc w:val="left"/>
      <w:pPr>
        <w:ind w:left="5040" w:hanging="360"/>
      </w:pPr>
    </w:lvl>
    <w:lvl w:ilvl="7" w:tplc="1DBAC528">
      <w:start w:val="1"/>
      <w:numFmt w:val="bullet"/>
      <w:lvlText w:val="●"/>
      <w:lvlJc w:val="left"/>
      <w:pPr>
        <w:ind w:left="5760" w:hanging="360"/>
      </w:pPr>
    </w:lvl>
    <w:lvl w:ilvl="8" w:tplc="3ACAEB68">
      <w:start w:val="1"/>
      <w:numFmt w:val="bullet"/>
      <w:lvlText w:val="●"/>
      <w:lvlJc w:val="left"/>
      <w:pPr>
        <w:ind w:left="6480" w:hanging="360"/>
      </w:pPr>
    </w:lvl>
  </w:abstractNum>
  <w:abstractNum w:abstractNumId="1" w15:restartNumberingAfterBreak="0">
    <w:nsid w:val="52C80B41"/>
    <w:multiLevelType w:val="hybridMultilevel"/>
    <w:tmpl w:val="B99E7A62"/>
    <w:lvl w:ilvl="0" w:tplc="7CC04650">
      <w:start w:val="1"/>
      <w:numFmt w:val="bullet"/>
      <w:lvlText w:val="•"/>
      <w:lvlJc w:val="left"/>
      <w:pPr>
        <w:ind w:left="540" w:hanging="270"/>
      </w:pPr>
    </w:lvl>
    <w:lvl w:ilvl="1" w:tplc="FFFC1B04">
      <w:numFmt w:val="decimal"/>
      <w:lvlText w:val=""/>
      <w:lvlJc w:val="left"/>
    </w:lvl>
    <w:lvl w:ilvl="2" w:tplc="C4241F38">
      <w:numFmt w:val="decimal"/>
      <w:lvlText w:val=""/>
      <w:lvlJc w:val="left"/>
    </w:lvl>
    <w:lvl w:ilvl="3" w:tplc="1ABAC410">
      <w:numFmt w:val="decimal"/>
      <w:lvlText w:val=""/>
      <w:lvlJc w:val="left"/>
    </w:lvl>
    <w:lvl w:ilvl="4" w:tplc="203C1FA2">
      <w:numFmt w:val="decimal"/>
      <w:lvlText w:val=""/>
      <w:lvlJc w:val="left"/>
    </w:lvl>
    <w:lvl w:ilvl="5" w:tplc="CF64CC5E">
      <w:numFmt w:val="decimal"/>
      <w:lvlText w:val=""/>
      <w:lvlJc w:val="left"/>
    </w:lvl>
    <w:lvl w:ilvl="6" w:tplc="ECFE7850">
      <w:numFmt w:val="decimal"/>
      <w:lvlText w:val=""/>
      <w:lvlJc w:val="left"/>
    </w:lvl>
    <w:lvl w:ilvl="7" w:tplc="30AE0C14">
      <w:numFmt w:val="decimal"/>
      <w:lvlText w:val=""/>
      <w:lvlJc w:val="left"/>
    </w:lvl>
    <w:lvl w:ilvl="8" w:tplc="C4989C0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900"/>
    <w:rsid w:val="00063C0B"/>
    <w:rsid w:val="0015202D"/>
    <w:rsid w:val="001E0900"/>
    <w:rsid w:val="001F17D1"/>
    <w:rsid w:val="00213F13"/>
    <w:rsid w:val="00817400"/>
    <w:rsid w:val="008E4A50"/>
    <w:rsid w:val="009D7937"/>
    <w:rsid w:val="00B97F38"/>
    <w:rsid w:val="00E371A6"/>
    <w:rsid w:val="00E9046D"/>
    <w:rsid w:val="00F45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8552B"/>
  <w15:docId w15:val="{55F8B409-8D1C-4408-BCE7-18F5A52B9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2E75B6"/>
      </w:pBdr>
      <w:spacing w:before="240" w:after="160"/>
      <w:outlineLvl w:val="0"/>
    </w:pPr>
    <w:rPr>
      <w:b/>
      <w:bCs/>
      <w:color w:val="1F3864"/>
      <w:sz w:val="34"/>
      <w:szCs w:val="34"/>
    </w:rPr>
  </w:style>
  <w:style w:type="paragraph" w:styleId="Heading2">
    <w:name w:val="heading 2"/>
    <w:qFormat/>
    <w:pPr>
      <w:keepNext/>
      <w:spacing w:before="320" w:after="120"/>
      <w:outlineLvl w:val="1"/>
    </w:pPr>
    <w:rPr>
      <w:b/>
      <w:bCs/>
      <w:color w:val="2E75B6"/>
      <w:sz w:val="27"/>
      <w:szCs w:val="27"/>
    </w:rPr>
  </w:style>
  <w:style w:type="paragraph" w:styleId="Heading3">
    <w:name w:val="heading 3"/>
    <w:qFormat/>
    <w:pPr>
      <w:keepNext/>
      <w:spacing w:before="200" w:after="100"/>
      <w:outlineLvl w:val="2"/>
    </w:pPr>
    <w:rPr>
      <w:b/>
      <w:bCs/>
      <w:color w:val="404040"/>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1F17D1"/>
    <w:rPr>
      <w:rFonts w:ascii="Courier New" w:eastAsia="Times New Roman" w:hAnsi="Courier New" w:cs="Courier New"/>
      <w:sz w:val="20"/>
      <w:szCs w:val="20"/>
    </w:rPr>
  </w:style>
  <w:style w:type="paragraph" w:styleId="Header">
    <w:name w:val="header"/>
    <w:basedOn w:val="Normal"/>
    <w:link w:val="HeaderChar"/>
    <w:uiPriority w:val="99"/>
    <w:unhideWhenUsed/>
    <w:rsid w:val="00B97F38"/>
    <w:pPr>
      <w:tabs>
        <w:tab w:val="center" w:pos="4680"/>
        <w:tab w:val="right" w:pos="9360"/>
      </w:tabs>
    </w:pPr>
  </w:style>
  <w:style w:type="character" w:customStyle="1" w:styleId="HeaderChar">
    <w:name w:val="Header Char"/>
    <w:basedOn w:val="DefaultParagraphFont"/>
    <w:link w:val="Header"/>
    <w:uiPriority w:val="99"/>
    <w:rsid w:val="00B97F38"/>
  </w:style>
  <w:style w:type="paragraph" w:styleId="Footer">
    <w:name w:val="footer"/>
    <w:basedOn w:val="Normal"/>
    <w:link w:val="FooterChar"/>
    <w:uiPriority w:val="99"/>
    <w:unhideWhenUsed/>
    <w:rsid w:val="00B97F38"/>
    <w:pPr>
      <w:tabs>
        <w:tab w:val="center" w:pos="4680"/>
        <w:tab w:val="right" w:pos="9360"/>
      </w:tabs>
    </w:pPr>
  </w:style>
  <w:style w:type="character" w:customStyle="1" w:styleId="FooterChar">
    <w:name w:val="Footer Char"/>
    <w:basedOn w:val="DefaultParagraphFont"/>
    <w:link w:val="Footer"/>
    <w:uiPriority w:val="99"/>
    <w:rsid w:val="00B97F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5</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Lab 3: Bayes Filter - Lab Report</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Bayes Filter - Lab Report</dc:title>
  <dc:creator>Lab Group</dc:creator>
  <cp:lastModifiedBy>hp</cp:lastModifiedBy>
  <cp:revision>4</cp:revision>
  <dcterms:created xsi:type="dcterms:W3CDTF">2026-10-14T13:54:00Z</dcterms:created>
  <dcterms:modified xsi:type="dcterms:W3CDTF">2026-10-16T04:52:00Z</dcterms:modified>
</cp:coreProperties>
</file>