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269" w:before="317" w:after="0"/>
        <w:ind w:left="3809"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Resumen</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Ejecutivo</w:t>
      </w:r>
      <w:r>
        <w:rPr>
          <w:rFonts w:eastAsia="Calibri" w:cs="Segoe UI" w:ascii="Segoe UI" w:hAnsi="Segoe UI"/>
          <w:b/>
          <w:bCs/>
          <w:color w:val="000000"/>
          <w:sz w:val="22"/>
          <w:szCs w:val="22"/>
          <w:lang w:val="es-DO"/>
        </w:rPr>
        <w:t xml:space="preserve"> </w:t>
      </w:r>
    </w:p>
    <w:p>
      <w:pPr>
        <w:pStyle w:val="Normal"/>
        <w:spacing w:lineRule="atLeast" w:line="290" w:before="159" w:after="0"/>
        <w:ind w:right="-30"/>
        <w:rPr>
          <w:rFonts w:ascii="Segoe UI" w:hAnsi="Segoe UI" w:eastAsia="Calibri" w:cs="Segoe UI"/>
          <w:sz w:val="22"/>
          <w:szCs w:val="22"/>
          <w:lang w:val="es-DO"/>
        </w:rPr>
      </w:pPr>
      <w:r>
        <w:rPr>
          <w:rFonts w:eastAsia="Calibri" w:cs="Segoe UI" w:ascii="Segoe UI" w:hAnsi="Segoe UI"/>
          <w:color w:val="000000"/>
          <w:sz w:val="22"/>
          <w:szCs w:val="22"/>
          <w:lang w:val="es-DO" w:bidi="es-DO"/>
        </w:rPr>
        <w:t>Este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informe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detalla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proceso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desarrollo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Java.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objetivo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proyecto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fue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crear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permitiera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usuarios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realizar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digitales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manera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intuitiva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diversas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herramientas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edición.</w:t>
      </w:r>
      <w:r>
        <w:rPr>
          <w:rFonts w:eastAsia="Calibri" w:cs="Segoe UI" w:ascii="Segoe UI" w:hAnsi="Segoe UI"/>
          <w:color w:val="000000"/>
          <w:sz w:val="22"/>
          <w:szCs w:val="22"/>
          <w:lang w:val="es-DO"/>
        </w:rPr>
        <w:t xml:space="preserve"> </w:t>
      </w:r>
    </w:p>
    <w:p>
      <w:pPr>
        <w:pStyle w:val="Normal"/>
        <w:spacing w:lineRule="atLeast" w:line="269" w:before="180" w:after="0"/>
        <w:ind w:left="4100"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Introducción</w:t>
      </w:r>
      <w:r>
        <w:rPr>
          <w:rFonts w:eastAsia="Calibri" w:cs="Segoe UI" w:ascii="Segoe UI" w:hAnsi="Segoe UI"/>
          <w:b/>
          <w:bCs/>
          <w:color w:val="000000"/>
          <w:sz w:val="22"/>
          <w:szCs w:val="22"/>
          <w:lang w:val="es-DO"/>
        </w:rPr>
        <w:t xml:space="preserve"> </w:t>
      </w:r>
    </w:p>
    <w:p>
      <w:pPr>
        <w:pStyle w:val="Normal"/>
        <w:spacing w:lineRule="atLeast" w:line="290" w:before="161" w:after="0"/>
        <w:ind w:right="-45"/>
        <w:rPr>
          <w:rFonts w:ascii="Segoe UI" w:hAnsi="Segoe UI" w:eastAsia="Calibri" w:cs="Segoe UI"/>
          <w:sz w:val="22"/>
          <w:szCs w:val="22"/>
          <w:lang w:val="es-DO"/>
        </w:rPr>
      </w:pP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creación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software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proceso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complejo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requiere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colaboración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varios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individuos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diferentes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habilidades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conocimientos.</w:t>
      </w:r>
      <w:r>
        <w:rPr>
          <w:rFonts w:eastAsia="Calibri" w:cs="Segoe UI" w:ascii="Segoe UI" w:hAnsi="Segoe UI"/>
          <w:color w:val="000000"/>
          <w:sz w:val="22"/>
          <w:szCs w:val="22"/>
          <w:lang w:val="es-DO"/>
        </w:rPr>
        <w:t xml:space="preserve">  </w:t>
      </w:r>
    </w:p>
    <w:p>
      <w:pPr>
        <w:pStyle w:val="Normal"/>
        <w:spacing w:lineRule="atLeast" w:line="269" w:before="180" w:after="180"/>
        <w:ind w:left="4244"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Objetivos</w:t>
      </w:r>
      <w:r>
        <w:rPr>
          <w:rFonts w:eastAsia="Calibri" w:cs="Segoe UI" w:ascii="Segoe UI" w:hAnsi="Segoe UI"/>
          <w:b/>
          <w:bCs/>
          <w:color w:val="000000"/>
          <w:sz w:val="22"/>
          <w:szCs w:val="22"/>
          <w:lang w:val="es-DO"/>
        </w:rPr>
        <w:t xml:space="preserve"> </w:t>
      </w:r>
    </w:p>
    <w:p>
      <w:pPr>
        <w:pStyle w:val="Normal"/>
        <w:numPr>
          <w:ilvl w:val="0"/>
          <w:numId w:val="1"/>
        </w:numPr>
        <w:tabs>
          <w:tab w:val="clear" w:pos="720"/>
          <w:tab w:val="left" w:pos="0" w:leader="none"/>
        </w:tabs>
        <w:spacing w:lineRule="atLeast" w:line="269" w:before="22" w:after="0"/>
        <w:ind w:hanging="0" w:left="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Desarrollar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Java</w:t>
      </w:r>
      <w:r>
        <w:rPr>
          <w:rFonts w:eastAsia="Calibri" w:cs="Segoe UI" w:ascii="Segoe UI" w:hAnsi="Segoe UI"/>
          <w:color w:val="000000"/>
          <w:sz w:val="22"/>
          <w:szCs w:val="22"/>
          <w:lang w:val="es-DO"/>
        </w:rPr>
        <w:t xml:space="preserve"> </w:t>
      </w:r>
    </w:p>
    <w:p>
      <w:pPr>
        <w:pStyle w:val="Normal"/>
        <w:numPr>
          <w:ilvl w:val="0"/>
          <w:numId w:val="1"/>
        </w:numPr>
        <w:tabs>
          <w:tab w:val="clear" w:pos="720"/>
          <w:tab w:val="left" w:pos="0" w:leader="none"/>
          <w:tab w:val="left" w:pos="709" w:leader="none"/>
        </w:tabs>
        <w:spacing w:lineRule="atLeast" w:line="269" w:before="22" w:after="0"/>
        <w:ind w:hanging="0" w:left="0" w:right="-200"/>
        <w:rPr>
          <w:rFonts w:ascii="Segoe UI" w:hAnsi="Segoe UI" w:eastAsia="Calibri" w:cs="Segoe UI"/>
          <w:sz w:val="22"/>
          <w:szCs w:val="22"/>
          <w:lang w:val="es-DO"/>
        </w:rPr>
      </w:pPr>
      <w:r>
        <w:rPr>
          <w:rFonts w:eastAsia="Calibri" w:cs="Segoe UI" w:ascii="Segoe UI" w:hAnsi="Segoe UI"/>
          <w:color w:val="000000"/>
          <w:sz w:val="22"/>
          <w:szCs w:val="22"/>
          <w:lang w:val="es-DO" w:bidi="es-DO"/>
        </w:rPr>
        <w:t>Proporcionar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interfaz</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usuario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intuitiva</w:t>
      </w:r>
      <w:r>
        <w:rPr>
          <w:rFonts w:eastAsia="Calibri" w:cs="Segoe UI" w:ascii="Segoe UI" w:hAnsi="Segoe UI"/>
          <w:color w:val="000000"/>
          <w:sz w:val="22"/>
          <w:szCs w:val="22"/>
          <w:lang w:val="es-DO"/>
        </w:rPr>
        <w:t xml:space="preserve"> </w:t>
      </w:r>
    </w:p>
    <w:p>
      <w:pPr>
        <w:pStyle w:val="Normal"/>
        <w:numPr>
          <w:ilvl w:val="0"/>
          <w:numId w:val="1"/>
        </w:numPr>
        <w:tabs>
          <w:tab w:val="clear" w:pos="720"/>
          <w:tab w:val="left" w:pos="0" w:leader="none"/>
        </w:tabs>
        <w:spacing w:lineRule="atLeast" w:line="269" w:before="21" w:after="0"/>
        <w:ind w:hanging="0" w:left="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Implementar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herramientas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variadas</w:t>
      </w:r>
      <w:r>
        <w:rPr>
          <w:rFonts w:eastAsia="Calibri" w:cs="Segoe UI" w:ascii="Segoe UI" w:hAnsi="Segoe UI"/>
          <w:color w:val="000000"/>
          <w:sz w:val="22"/>
          <w:szCs w:val="22"/>
          <w:lang w:val="es-DO"/>
        </w:rPr>
        <w:t xml:space="preserve"> </w:t>
      </w:r>
    </w:p>
    <w:p>
      <w:pPr>
        <w:pStyle w:val="Normal"/>
        <w:spacing w:lineRule="atLeast" w:line="269" w:before="180" w:after="182"/>
        <w:ind w:left="3670"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Tecnologías</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Utilizadas</w:t>
      </w:r>
      <w:r>
        <w:rPr>
          <w:rFonts w:eastAsia="Calibri" w:cs="Segoe UI" w:ascii="Segoe UI" w:hAnsi="Segoe UI"/>
          <w:b/>
          <w:bCs/>
          <w:color w:val="000000"/>
          <w:sz w:val="22"/>
          <w:szCs w:val="22"/>
          <w:lang w:val="es-DO"/>
        </w:rPr>
        <w:t xml:space="preserve"> </w:t>
      </w:r>
    </w:p>
    <w:p>
      <w:pPr>
        <w:pStyle w:val="Normal"/>
        <w:numPr>
          <w:ilvl w:val="0"/>
          <w:numId w:val="2"/>
        </w:numPr>
        <w:spacing w:lineRule="atLeast" w:line="269" w:before="19"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NetBeans</w:t>
      </w:r>
      <w:r>
        <w:rPr>
          <w:rFonts w:eastAsia="Calibri" w:cs="Segoe UI" w:ascii="Segoe UI" w:hAnsi="Segoe UI"/>
          <w:color w:val="000000"/>
          <w:sz w:val="22"/>
          <w:szCs w:val="22"/>
          <w:lang w:val="es-DO"/>
        </w:rPr>
        <w:t xml:space="preserve"> </w:t>
      </w:r>
    </w:p>
    <w:p>
      <w:pPr>
        <w:pStyle w:val="Normal"/>
        <w:numPr>
          <w:ilvl w:val="0"/>
          <w:numId w:val="2"/>
        </w:numPr>
        <w:spacing w:lineRule="atLeast" w:line="269" w:before="19"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rPr>
        <w:t>Git</w:t>
      </w:r>
    </w:p>
    <w:p>
      <w:pPr>
        <w:pStyle w:val="Normal"/>
        <w:numPr>
          <w:ilvl w:val="0"/>
          <w:numId w:val="2"/>
        </w:numPr>
        <w:spacing w:lineRule="atLeast" w:line="269" w:before="19"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rPr>
        <w:t>Trello</w:t>
      </w:r>
    </w:p>
    <w:p>
      <w:pPr>
        <w:pStyle w:val="Normal"/>
        <w:numPr>
          <w:ilvl w:val="0"/>
          <w:numId w:val="2"/>
        </w:numPr>
        <w:spacing w:lineRule="atLeast" w:line="269" w:before="19"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java.awt</w:t>
      </w:r>
      <w:r>
        <w:rPr>
          <w:rFonts w:eastAsia="Calibri" w:cs="Segoe UI" w:ascii="Segoe UI" w:hAnsi="Segoe UI"/>
          <w:color w:val="000000"/>
          <w:sz w:val="22"/>
          <w:szCs w:val="22"/>
          <w:lang w:val="es-DO"/>
        </w:rPr>
        <w:t xml:space="preserve"> </w:t>
      </w:r>
    </w:p>
    <w:p>
      <w:pPr>
        <w:pStyle w:val="Normal"/>
        <w:numPr>
          <w:ilvl w:val="0"/>
          <w:numId w:val="2"/>
        </w:numPr>
        <w:spacing w:lineRule="atLeast" w:line="269" w:before="21"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javax.swing</w:t>
      </w:r>
      <w:r>
        <w:rPr>
          <w:rFonts w:eastAsia="Calibri" w:cs="Segoe UI" w:ascii="Segoe UI" w:hAnsi="Segoe UI"/>
          <w:color w:val="000000"/>
          <w:sz w:val="22"/>
          <w:szCs w:val="22"/>
          <w:lang w:val="es-DO"/>
        </w:rPr>
        <w:t xml:space="preserve"> </w:t>
      </w:r>
    </w:p>
    <w:p>
      <w:pPr>
        <w:pStyle w:val="Normal"/>
        <w:numPr>
          <w:ilvl w:val="0"/>
          <w:numId w:val="2"/>
        </w:numPr>
        <w:spacing w:lineRule="atLeast" w:line="269" w:before="21"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java.io</w:t>
      </w:r>
      <w:r>
        <w:rPr>
          <w:rFonts w:eastAsia="Calibri" w:cs="Segoe UI" w:ascii="Segoe UI" w:hAnsi="Segoe UI"/>
          <w:color w:val="000000"/>
          <w:sz w:val="22"/>
          <w:szCs w:val="22"/>
          <w:lang w:val="es-DO"/>
        </w:rPr>
        <w:t xml:space="preserve"> </w:t>
      </w:r>
    </w:p>
    <w:p>
      <w:pPr>
        <w:pStyle w:val="Normal"/>
        <w:numPr>
          <w:ilvl w:val="0"/>
          <w:numId w:val="2"/>
        </w:numPr>
        <w:spacing w:lineRule="atLeast" w:line="269" w:before="21" w:after="0"/>
        <w:ind w:hanging="360" w:left="720" w:right="-200"/>
        <w:jc w:val="both"/>
        <w:rPr>
          <w:rFonts w:ascii="Segoe UI" w:hAnsi="Segoe UI" w:eastAsia="Calibri" w:cs="Segoe UI"/>
          <w:sz w:val="22"/>
          <w:szCs w:val="22"/>
          <w:lang w:val="es-DO"/>
        </w:rPr>
      </w:pPr>
      <w:r>
        <w:rPr>
          <w:rFonts w:eastAsia="Calibri" w:cs="Segoe UI" w:ascii="Segoe UI" w:hAnsi="Segoe UI"/>
          <w:color w:val="000000"/>
          <w:sz w:val="22"/>
          <w:szCs w:val="22"/>
          <w:lang w:val="es-DO" w:bidi="es-DO"/>
        </w:rPr>
        <w:t>java.util</w:t>
      </w:r>
      <w:r>
        <w:rPr>
          <w:rFonts w:eastAsia="Calibri" w:cs="Segoe UI" w:ascii="Segoe UI" w:hAnsi="Segoe UI"/>
          <w:color w:val="000000"/>
          <w:sz w:val="22"/>
          <w:szCs w:val="22"/>
          <w:lang w:val="es-DO"/>
        </w:rPr>
        <w:t xml:space="preserve"> </w:t>
      </w:r>
    </w:p>
    <w:p>
      <w:pPr>
        <w:pStyle w:val="Normal"/>
        <w:spacing w:lineRule="atLeast" w:line="269" w:before="180" w:after="164"/>
        <w:ind w:right="-200"/>
        <w:jc w:val="center"/>
        <w:rPr>
          <w:rFonts w:ascii="Segoe UI" w:hAnsi="Segoe UI" w:eastAsia="Calibri" w:cs="Segoe UI"/>
          <w:sz w:val="22"/>
          <w:szCs w:val="22"/>
          <w:lang w:val="es-DO"/>
        </w:rPr>
      </w:pPr>
      <w:r>
        <w:rPr>
          <w:rFonts w:eastAsia="Calibri" w:cs="Segoe UI" w:ascii="Segoe UI" w:hAnsi="Segoe UI"/>
          <w:b/>
          <w:bCs/>
          <w:color w:val="000000"/>
          <w:sz w:val="22"/>
          <w:szCs w:val="22"/>
          <w:lang w:val="es-DO" w:bidi="es-DO"/>
        </w:rPr>
        <w:t>Diseño</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pacing w:val="1"/>
          <w:sz w:val="22"/>
          <w:szCs w:val="22"/>
          <w:lang w:val="es-DO" w:bidi="es-DO"/>
        </w:rPr>
        <w:t>la</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Interfaz</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Usuario</w:t>
        <w:br/>
        <w:t>Yerson</w:t>
      </w:r>
    </w:p>
    <w:p>
      <w:pPr>
        <w:pStyle w:val="Normal"/>
        <w:numPr>
          <w:ilvl w:val="0"/>
          <w:numId w:val="3"/>
        </w:numPr>
        <w:spacing w:lineRule="atLeast" w:line="288"/>
        <w:ind w:hanging="360" w:left="720" w:right="6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Barra</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herramientas</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barra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herramientas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ubicada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superior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ventana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contiene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iconos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herramientas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más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utilizadas,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lápiz,</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pincel,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goma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borrar,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formas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geométricas,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etc.</w:t>
      </w:r>
      <w:r>
        <w:rPr>
          <w:rFonts w:eastAsia="Calibri" w:cs="Segoe UI" w:ascii="Segoe UI" w:hAnsi="Segoe UI"/>
          <w:color w:val="000000"/>
          <w:sz w:val="22"/>
          <w:szCs w:val="22"/>
          <w:lang w:val="es-DO"/>
        </w:rPr>
        <w:t xml:space="preserve"> </w:t>
      </w:r>
    </w:p>
    <w:p>
      <w:pPr>
        <w:pStyle w:val="Normal"/>
        <w:numPr>
          <w:ilvl w:val="0"/>
          <w:numId w:val="3"/>
        </w:numPr>
        <w:spacing w:lineRule="atLeast" w:line="290"/>
        <w:ind w:hanging="360" w:left="720" w:right="-1"/>
        <w:rPr>
          <w:rFonts w:ascii="Segoe UI" w:hAnsi="Segoe UI" w:eastAsia="Calibri" w:cs="Segoe UI"/>
          <w:sz w:val="22"/>
          <w:szCs w:val="22"/>
          <w:lang w:val="es-DO"/>
        </w:rPr>
      </w:pPr>
      <w:r>
        <w:rPr>
          <w:rFonts w:eastAsia="Calibri" w:cs="Segoe UI" w:ascii="Segoe UI" w:hAnsi="Segoe UI"/>
          <w:b/>
          <w:bCs/>
          <w:color w:val="000000"/>
          <w:sz w:val="22"/>
          <w:szCs w:val="22"/>
          <w:lang w:val="es-DO" w:bidi="es-DO"/>
        </w:rPr>
        <w:t>Panel</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colores</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panel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colores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ubicado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junto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barra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herramientas,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permite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usuarios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seleccionar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color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trazo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relleno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dibujar.</w:t>
      </w:r>
      <w:r>
        <w:rPr>
          <w:rFonts w:eastAsia="Calibri" w:cs="Segoe UI" w:ascii="Segoe UI" w:hAnsi="Segoe UI"/>
          <w:color w:val="000000"/>
          <w:sz w:val="22"/>
          <w:szCs w:val="22"/>
          <w:lang w:val="es-DO"/>
        </w:rPr>
        <w:t xml:space="preserve"> </w:t>
      </w:r>
    </w:p>
    <w:p>
      <w:pPr>
        <w:pStyle w:val="Normal"/>
        <w:numPr>
          <w:ilvl w:val="0"/>
          <w:numId w:val="3"/>
        </w:numPr>
        <w:spacing w:lineRule="atLeast" w:line="290"/>
        <w:ind w:hanging="360" w:left="720" w:right="70"/>
        <w:rPr>
          <w:rFonts w:ascii="Segoe UI" w:hAnsi="Segoe UI" w:eastAsia="Calibri" w:cs="Segoe UI"/>
          <w:sz w:val="22"/>
          <w:szCs w:val="22"/>
          <w:lang w:val="es-DO"/>
        </w:rPr>
      </w:pPr>
      <w:r>
        <w:rPr>
          <w:rFonts w:eastAsia="Calibri" w:cs="Segoe UI" w:ascii="Segoe UI" w:hAnsi="Segoe UI"/>
          <w:b/>
          <w:bCs/>
          <w:color w:val="000000"/>
          <w:sz w:val="22"/>
          <w:szCs w:val="22"/>
          <w:lang w:val="es-DO" w:bidi="es-DO"/>
        </w:rPr>
        <w:t>Panel</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opciones</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panel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opciones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lado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derecho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ventana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contiene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controles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deslizantes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cuadros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texto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ajustar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propiedades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grosor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línea,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etc.</w:t>
      </w:r>
      <w:r>
        <w:rPr>
          <w:rFonts w:eastAsia="Calibri" w:cs="Segoe UI" w:ascii="Segoe UI" w:hAnsi="Segoe UI"/>
          <w:color w:val="000000"/>
          <w:sz w:val="22"/>
          <w:szCs w:val="22"/>
          <w:lang w:val="es-DO"/>
        </w:rPr>
        <w:t xml:space="preserve"> </w:t>
      </w:r>
    </w:p>
    <w:p>
      <w:pPr>
        <w:pStyle w:val="Normal"/>
        <w:numPr>
          <w:ilvl w:val="0"/>
          <w:numId w:val="3"/>
        </w:numPr>
        <w:spacing w:lineRule="atLeast" w:line="287" w:before="3" w:after="0"/>
        <w:ind w:hanging="360" w:left="720" w:right="468"/>
        <w:rPr>
          <w:rFonts w:ascii="Segoe UI" w:hAnsi="Segoe UI" w:eastAsia="Calibri" w:cs="Segoe UI"/>
          <w:sz w:val="22"/>
          <w:szCs w:val="22"/>
          <w:lang w:val="es-DO"/>
        </w:rPr>
      </w:pPr>
      <w:r>
        <w:rPr>
          <w:rFonts w:eastAsia="Calibri" w:cs="Segoe UI" w:ascii="Segoe UI" w:hAnsi="Segoe UI"/>
          <w:b/>
          <w:bCs/>
          <w:color w:val="000000"/>
          <w:sz w:val="22"/>
          <w:szCs w:val="22"/>
          <w:lang w:val="es-DO" w:bidi="es-DO"/>
        </w:rPr>
        <w:t>Área</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lienzo</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área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central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ventana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sirve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lienzo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realizar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dibujos.</w:t>
      </w:r>
      <w:r>
        <w:rPr>
          <w:rFonts w:eastAsia="Calibri" w:cs="Segoe UI" w:ascii="Segoe UI" w:hAnsi="Segoe UI"/>
          <w:color w:val="000000"/>
          <w:sz w:val="22"/>
          <w:szCs w:val="22"/>
          <w:lang w:val="es-DO"/>
        </w:rPr>
        <w:t xml:space="preserve"> </w:t>
      </w:r>
    </w:p>
    <w:p>
      <w:pPr>
        <w:pStyle w:val="Normal"/>
        <w:numPr>
          <w:ilvl w:val="0"/>
          <w:numId w:val="3"/>
        </w:numPr>
        <w:spacing w:lineRule="atLeast" w:line="290" w:before="1" w:after="0"/>
        <w:ind w:hanging="360" w:left="720" w:right="32"/>
        <w:rPr>
          <w:rFonts w:ascii="Segoe UI" w:hAnsi="Segoe UI" w:eastAsia="Calibri" w:cs="Segoe UI"/>
          <w:sz w:val="22"/>
          <w:szCs w:val="22"/>
          <w:lang w:val="es-DO"/>
        </w:rPr>
      </w:pPr>
      <w:r>
        <w:rPr>
          <w:rFonts w:eastAsia="Calibri" w:cs="Segoe UI" w:ascii="Segoe UI" w:hAnsi="Segoe UI"/>
          <w:b/>
          <w:bCs/>
          <w:color w:val="000000"/>
          <w:sz w:val="22"/>
          <w:szCs w:val="22"/>
          <w:lang w:val="es-DO" w:bidi="es-DO"/>
        </w:rPr>
        <w:t>Menús</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opciones</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Menús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desplegables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ubicados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barra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menú</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superior,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proporcionan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acceso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opciones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adicionales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abrir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guardar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exportar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imágenes,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cambiar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configuraciones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etc.</w:t>
      </w:r>
      <w:r>
        <w:rPr>
          <w:rFonts w:eastAsia="Calibri" w:cs="Segoe UI" w:ascii="Segoe UI" w:hAnsi="Segoe UI"/>
          <w:color w:val="000000"/>
          <w:sz w:val="22"/>
          <w:szCs w:val="22"/>
          <w:lang w:val="es-DO"/>
        </w:rPr>
        <w:t xml:space="preserve"> </w:t>
      </w:r>
    </w:p>
    <w:p>
      <w:pPr>
        <w:pStyle w:val="Normal"/>
        <w:numPr>
          <w:ilvl w:val="0"/>
          <w:numId w:val="3"/>
        </w:numPr>
        <w:spacing w:lineRule="atLeast" w:line="290"/>
        <w:ind w:hanging="360" w:left="720" w:right="107"/>
        <w:rPr>
          <w:rFonts w:ascii="Segoe UI" w:hAnsi="Segoe UI" w:eastAsia="Calibri" w:cs="Segoe UI"/>
          <w:sz w:val="22"/>
          <w:szCs w:val="22"/>
          <w:lang w:val="es-DO"/>
        </w:rPr>
      </w:pPr>
      <w:r>
        <w:rPr>
          <w:rFonts w:eastAsia="Calibri" w:cs="Segoe UI" w:ascii="Segoe UI" w:hAnsi="Segoe UI"/>
          <w:b/>
          <w:bCs/>
          <w:color w:val="000000"/>
          <w:sz w:val="22"/>
          <w:szCs w:val="22"/>
          <w:lang w:val="es-DO" w:bidi="es-DO"/>
        </w:rPr>
        <w:t>Estado</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de</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la</w:t>
      </w:r>
      <w:r>
        <w:rPr>
          <w:rFonts w:eastAsia="Calibri" w:cs="Segoe UI" w:ascii="Segoe UI" w:hAnsi="Segoe UI"/>
          <w:b/>
          <w:bCs/>
          <w:color w:val="000000"/>
          <w:sz w:val="22"/>
          <w:szCs w:val="22"/>
          <w:lang w:val="es-DO"/>
        </w:rPr>
        <w:t xml:space="preserve"> </w:t>
      </w:r>
      <w:r>
        <w:rPr>
          <w:rFonts w:eastAsia="Calibri" w:cs="Segoe UI" w:ascii="Segoe UI" w:hAnsi="Segoe UI"/>
          <w:b/>
          <w:bCs/>
          <w:color w:val="000000"/>
          <w:sz w:val="22"/>
          <w:szCs w:val="22"/>
          <w:lang w:val="es-DO" w:bidi="es-DO"/>
        </w:rPr>
        <w:t>aplicación</w:t>
      </w:r>
      <w:r>
        <w:rPr>
          <w:rFonts w:eastAsia="Calibri" w:cs="Segoe UI" w:ascii="Segoe UI" w:hAnsi="Segoe UI"/>
          <w:color w:val="000000"/>
          <w:sz w:val="22"/>
          <w:szCs w:val="22"/>
          <w:lang w:val="es-DO" w:bidi="es-DO"/>
        </w:rPr>
        <w:t>:</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barra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estado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inferior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ventana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muestra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información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útil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coordenadas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cursor,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dimensiones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mensajes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estado,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etc.</w:t>
      </w:r>
      <w:r>
        <w:rPr>
          <w:rFonts w:eastAsia="Calibri" w:cs="Segoe UI" w:ascii="Segoe UI" w:hAnsi="Segoe UI"/>
          <w:color w:val="000000"/>
          <w:sz w:val="22"/>
          <w:szCs w:val="22"/>
          <w:lang w:val="es-DO"/>
        </w:rPr>
        <w:t xml:space="preserve"> </w:t>
      </w:r>
    </w:p>
    <w:p>
      <w:pPr>
        <w:pStyle w:val="Normal"/>
        <w:spacing w:before="320" w:after="0"/>
        <w:ind w:right="-200"/>
        <w:jc w:val="both"/>
        <w:rPr>
          <w:rFonts w:ascii="Segoe UI" w:hAnsi="Segoe UI" w:cs="Segoe UI"/>
          <w:lang w:val="es-DO"/>
        </w:rPr>
      </w:pPr>
      <w:r>
        <w:rPr/>
        <w:drawing>
          <wp:inline distT="0" distB="0" distL="0" distR="0">
            <wp:extent cx="5981700" cy="3629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981700" cy="3629025"/>
                    </a:xfrm>
                    <a:prstGeom prst="rect">
                      <a:avLst/>
                    </a:prstGeom>
                  </pic:spPr>
                </pic:pic>
              </a:graphicData>
            </a:graphic>
          </wp:inline>
        </w:drawing>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bidi="es-DO"/>
        </w:rPr>
      </w:pPr>
      <w:r>
        <w:rPr>
          <w:rFonts w:eastAsia="Calibri" w:cs="Segoe UI" w:ascii="Segoe UI" w:hAnsi="Segoe UI"/>
          <w:b/>
          <w:bCs/>
          <w:color w:val="000000"/>
          <w:sz w:val="22"/>
          <w:szCs w:val="22"/>
          <w:lang w:val="es-DO" w:bidi="es-DO"/>
        </w:rPr>
      </w:r>
    </w:p>
    <w:p>
      <w:pPr>
        <w:pStyle w:val="Normal"/>
        <w:spacing w:lineRule="atLeast" w:line="269" w:before="180" w:after="0"/>
        <w:ind w:right="-200"/>
        <w:jc w:val="center"/>
        <w:rPr>
          <w:rFonts w:ascii="Segoe UI" w:hAnsi="Segoe UI" w:eastAsia="Calibri" w:cs="Segoe UI"/>
          <w:b/>
          <w:bCs/>
          <w:color w:val="000000"/>
          <w:sz w:val="22"/>
          <w:szCs w:val="22"/>
          <w:lang w:val="es-DO"/>
        </w:rPr>
      </w:pPr>
      <w:r>
        <w:rPr>
          <w:rFonts w:eastAsia="Calibri" w:cs="Segoe UI" w:ascii="Segoe UI" w:hAnsi="Segoe UI"/>
          <w:b/>
          <w:bCs/>
          <w:color w:val="000000"/>
          <w:sz w:val="22"/>
          <w:szCs w:val="22"/>
          <w:lang w:val="es-DO" w:bidi="es-DO"/>
        </w:rPr>
        <w:t>Implementación</w:t>
        <w:br/>
      </w:r>
    </w:p>
    <w:tbl>
      <w:tblPr>
        <w:tblStyle w:val="Tablaconcuadrcula5oscura-nfasis1"/>
        <w:tblW w:w="9350" w:type="dxa"/>
        <w:jc w:val="left"/>
        <w:tblInd w:w="0" w:type="dxa"/>
        <w:shd w:fill="DBE5F1" w:val="clear"/>
        <w:tblLayout w:type="fixed"/>
        <w:tblCellMar>
          <w:top w:w="0" w:type="dxa"/>
          <w:left w:w="108" w:type="dxa"/>
          <w:bottom w:w="0" w:type="dxa"/>
          <w:right w:w="108" w:type="dxa"/>
        </w:tblCellMar>
        <w:tblLook w:firstRow="1" w:noVBand="1" w:lastRow="0" w:firstColumn="1" w:lastColumn="0" w:noHBand="0" w:val="04a0"/>
      </w:tblPr>
      <w:tblGrid>
        <w:gridCol w:w="1802"/>
        <w:gridCol w:w="7547"/>
      </w:tblGrid>
      <w:tr>
        <w:trPr>
          <w:trHeight w:val="252" w:hRule="atLeast"/>
          <w:cnfStyle w:val="100000000000" w:firstRow="1" w:lastRow="0" w:firstColumn="0" w:lastColumn="0" w:oddVBand="0" w:evenVBand="0" w:oddHBand="0" w:evenHBand="0" w:firstRowFirstColumn="0" w:firstRowLastColumn="0" w:lastRowFirstColumn="0" w:lastRowLastColumn="0"/>
        </w:trPr>
        <w:tc>
          <w:tcPr>
            <w:tcW w:w="180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spacing w:lineRule="atLeast" w:line="269" w:before="0" w:after="0"/>
              <w:ind w:right="-200"/>
              <w:jc w:val="center"/>
              <w:rPr>
                <w:rFonts w:ascii="Segoe UI" w:hAnsi="Segoe UI" w:eastAsia="Calibri" w:cs="Segoe UI"/>
                <w:sz w:val="28"/>
                <w:szCs w:val="28"/>
                <w:lang w:val="es-DO" w:bidi="es-DO"/>
              </w:rPr>
            </w:pPr>
            <w:r>
              <w:rPr>
                <w:rFonts w:eastAsia="Calibri" w:cs="Segoe UI" w:ascii="Segoe UI" w:hAnsi="Segoe UI"/>
                <w:b/>
                <w:bCs/>
                <w:color w:themeColor="background1" w:val="FFFFFF"/>
                <w:kern w:val="0"/>
                <w:sz w:val="28"/>
                <w:szCs w:val="28"/>
                <w:lang w:val="es-DO" w:eastAsia="en-US" w:bidi="es-DO"/>
              </w:rPr>
              <w:t>Encargado</w:t>
            </w:r>
          </w:p>
        </w:tc>
        <w:tc>
          <w:tcPr>
            <w:tcW w:w="7547" w:type="dxa"/>
            <w:tcBorders>
              <w:bottom w:val="nil"/>
            </w:tcBorders>
            <w:shd w:color="auto" w:fill="4F81BD" w:themeFill="accent1" w:val="clear"/>
          </w:tcPr>
          <w:p>
            <w:pPr>
              <w:pStyle w:val="Normal"/>
              <w:widowControl/>
              <w:spacing w:lineRule="atLeast" w:line="269" w:before="0" w:after="0"/>
              <w:ind w:right="-200"/>
              <w:jc w:val="center"/>
              <w:cnfStyle w:val="100000000000" w:firstRow="1" w:lastRow="0" w:firstColumn="0" w:lastColumn="0" w:oddVBand="0" w:evenVBand="0" w:oddHBand="0" w:evenHBand="0" w:firstRowFirstColumn="0" w:firstRowLastColumn="0" w:lastRowFirstColumn="0" w:lastRowLastColumn="0"/>
              <w:rPr>
                <w:rFonts w:ascii="Segoe UI" w:hAnsi="Segoe UI" w:eastAsia="Calibri" w:cs="Segoe UI"/>
                <w:sz w:val="28"/>
                <w:szCs w:val="28"/>
                <w:lang w:val="es-DO" w:bidi="es-DO"/>
              </w:rPr>
            </w:pPr>
            <w:r>
              <w:rPr>
                <w:rFonts w:eastAsia="Calibri" w:cs="Segoe UI" w:ascii="Segoe UI" w:hAnsi="Segoe UI"/>
                <w:b/>
                <w:bCs/>
                <w:color w:themeColor="background1" w:val="FFFFFF"/>
                <w:kern w:val="0"/>
                <w:sz w:val="28"/>
                <w:szCs w:val="28"/>
                <w:lang w:val="es-DO" w:eastAsia="en-US" w:bidi="es-DO"/>
              </w:rPr>
              <w:t>Característica</w:t>
            </w:r>
          </w:p>
        </w:tc>
      </w:tr>
      <w:tr>
        <w:trPr>
          <w:cnfStyle w:val="000000100000" w:firstRow="0" w:lastRow="0" w:firstColumn="0" w:lastColumn="0" w:oddVBand="0" w:evenVBand="0" w:oddHBand="1" w:evenHBand="0" w:firstRowFirstColumn="0" w:firstRowLastColumn="0" w:lastRowFirstColumn="0" w:lastRowLastColumn="0"/>
        </w:trPr>
        <w:tc>
          <w:tcPr>
            <w:tcW w:w="1802"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Normal"/>
              <w:widowControl/>
              <w:spacing w:lineRule="atLeast" w:line="269" w:before="0" w:after="0"/>
              <w:ind w:right="-200"/>
              <w:jc w:val="center"/>
              <w:rPr>
                <w:rFonts w:ascii="Segoe UI" w:hAnsi="Segoe UI" w:eastAsia="Calibri" w:cs="Segoe UI"/>
                <w:sz w:val="28"/>
                <w:szCs w:val="28"/>
                <w:lang w:val="es-DO" w:bidi="es-DO"/>
              </w:rPr>
            </w:pPr>
            <w:r>
              <w:rPr>
                <w:rFonts w:eastAsia="Calibri" w:cs="Segoe UI" w:ascii="Segoe UI" w:hAnsi="Segoe UI"/>
                <w:b/>
                <w:bCs/>
                <w:color w:themeColor="background1" w:val="FFFFFF"/>
                <w:kern w:val="0"/>
                <w:sz w:val="28"/>
                <w:szCs w:val="28"/>
                <w:lang w:val="es-DO" w:eastAsia="en-US" w:bidi="es-DO"/>
              </w:rPr>
              <w:t>Lewin</w:t>
            </w:r>
          </w:p>
        </w:tc>
        <w:tc>
          <w:tcPr>
            <w:tcW w:w="7547" w:type="dxa"/>
            <w:tcBorders/>
            <w:shd w:color="auto" w:fill="B8CCE4" w:themeFill="accent1" w:themeFillTint="66" w:val="clear"/>
          </w:tcPr>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Pr>
                <w:rFonts w:eastAsia="Times New Roman" w:cs="Segoe UI" w:ascii="Segoe UI" w:hAnsi="Segoe UI"/>
                <w:b/>
                <w:bCs/>
                <w:kern w:val="0"/>
                <w:sz w:val="22"/>
                <w:szCs w:val="22"/>
                <w:lang w:val="es-DO" w:eastAsia="en-US" w:bidi="ar-SA"/>
              </w:rPr>
              <w:t>Funcionalidad de Nuevo</w:t>
            </w:r>
            <w:r>
              <w:rPr>
                <w:rFonts w:eastAsia="Times New Roman" w:cs="Segoe UI" w:ascii="Segoe UI" w:hAnsi="Segoe UI"/>
                <w:kern w:val="0"/>
                <w:sz w:val="22"/>
                <w:szCs w:val="22"/>
                <w:lang w:val="es-DO" w:eastAsia="en-US" w:bidi="ar-SA"/>
              </w:rPr>
              <w:t>: La funcionalidad de Nuevo permite al usuario iniciar un lienzo en blanco para comenzar un nuevo dibujo desde cero.</w:t>
            </w:r>
            <w:r>
              <w:rPr>
                <w:rFonts w:eastAsia="Times New Roman" w:cs="Segoe UI" w:ascii="Segoe UI" w:hAnsi="Segoe UI"/>
                <w:kern w:val="0"/>
                <w:sz w:val="22"/>
                <w:szCs w:val="22"/>
                <w:lang w:val="en-US" w:eastAsia="en-US" w:bidi="ar-SA"/>
              </w:rPr>
              <w:t xml:space="preserve"> </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Abrir</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Abrir proporciona al usuario la capacidad de cargar archivos de dibujo existentes en el programa.</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Guardar Temporal</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Guardar Temporal permite al usuario guardar su progreso actual en el dibujo sin necesidad de crear un archivo permanente.</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Guardar Como</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Guardar Como ofrece al usuario la capacidad de guardar su dibujo como un archivo permanente en su dispositivo con un nombre y ubicación específicos.</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Imprimir</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Imprimir permite al usuario imprimir una copia física de su dibujo utilizando una impresora conectada al dispositivo.</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Pr>
                <w:rFonts w:eastAsia="Times New Roman" w:cs="Segoe UI" w:ascii="Segoe UI" w:hAnsi="Segoe UI"/>
                <w:b/>
                <w:bCs/>
                <w:kern w:val="0"/>
                <w:sz w:val="22"/>
                <w:szCs w:val="22"/>
                <w:lang w:val="es-DO" w:eastAsia="en-US" w:bidi="ar-SA"/>
              </w:rPr>
              <w:t>Funcionalidad de Borrador</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Borrador proporciona al usuario una herramienta para borrar áreas específicas de su dibujo de manera selectiva.</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Rehacer</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Rehacer permite al usuario volver a aplicar cambios que han sido deshechos anteriormente.</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Funcionalidad de Deshacer</w:t>
            </w:r>
            <w:r>
              <w:rPr>
                <w:rFonts w:eastAsia="Times New Roman" w:cs="Segoe UI" w:ascii="Segoe UI" w:hAnsi="Segoe UI"/>
                <w:kern w:val="0"/>
                <w:sz w:val="22"/>
                <w:szCs w:val="22"/>
                <w:lang w:val="es-DO" w:eastAsia="en-US" w:bidi="ar-SA"/>
              </w:rPr>
              <w:t>:</w:t>
            </w:r>
            <w:r>
              <w:rPr>
                <w:rFonts w:eastAsia="Times New Roman" w:cs="Segoe UI" w:ascii="Segoe UI" w:hAnsi="Segoe UI"/>
                <w:kern w:val="0"/>
                <w:sz w:val="22"/>
                <w:szCs w:val="22"/>
                <w:lang w:val="en-US" w:eastAsia="en-US" w:bidi="ar-SA"/>
              </w:rPr>
              <w:t xml:space="preserve"> </w:t>
            </w:r>
            <w:r>
              <w:rPr>
                <w:rFonts w:eastAsia="Times New Roman" w:cs="Segoe UI" w:ascii="Segoe UI" w:hAnsi="Segoe UI"/>
                <w:kern w:val="0"/>
                <w:sz w:val="22"/>
                <w:szCs w:val="22"/>
                <w:lang w:val="es-DO" w:eastAsia="en-US" w:bidi="ar-SA"/>
              </w:rPr>
              <w:t>La funcionalidad de Deshacer permite al usuario revertir la última acción realizada en el dibujo.</w:t>
            </w:r>
          </w:p>
        </w:tc>
      </w:tr>
      <w:tr>
        <w:trPr/>
        <w:tc>
          <w:tcPr>
            <w:tcW w:w="1802"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Normal"/>
              <w:widowControl/>
              <w:spacing w:lineRule="atLeast" w:line="269" w:before="0" w:after="0"/>
              <w:ind w:right="-200"/>
              <w:jc w:val="center"/>
              <w:rPr>
                <w:rFonts w:ascii="Segoe UI" w:hAnsi="Segoe UI" w:eastAsia="Calibri" w:cs="Segoe UI"/>
                <w:sz w:val="28"/>
                <w:szCs w:val="28"/>
                <w:lang w:val="es-DO" w:bidi="es-DO"/>
              </w:rPr>
            </w:pPr>
            <w:r>
              <w:rPr>
                <w:rFonts w:eastAsia="Calibri" w:cs="Segoe UI" w:ascii="Segoe UI" w:hAnsi="Segoe UI"/>
                <w:b/>
                <w:bCs/>
                <w:color w:themeColor="background1" w:val="FFFFFF"/>
                <w:kern w:val="0"/>
                <w:sz w:val="28"/>
                <w:szCs w:val="28"/>
                <w:lang w:val="es-DO" w:eastAsia="en-US" w:bidi="es-DO"/>
              </w:rPr>
              <w:t>Joan Cruz</w:t>
            </w:r>
          </w:p>
        </w:tc>
        <w:tc>
          <w:tcPr>
            <w:tcW w:w="7547" w:type="dxa"/>
            <w:tcBorders/>
            <w:shd w:color="auto" w:fill="DBE5F1" w:themeFill="accent1" w:themeFillTint="33" w:val="clear"/>
          </w:tcPr>
          <w:p>
            <w:pPr>
              <w:pStyle w:val="ListParagraph"/>
              <w:widowControl/>
              <w:numPr>
                <w:ilvl w:val="0"/>
                <w:numId w:val="4"/>
              </w:numPr>
              <w:spacing w:lineRule="atLeast" w:line="289" w:before="161" w:after="0"/>
              <w:ind w:hanging="360" w:left="720" w:right="-70"/>
              <w:contextualSpacing/>
              <w:jc w:val="left"/>
              <w:cnfStyle w:val="000000000000" w:firstRow="0" w:lastRow="0" w:firstColumn="0" w:lastColumn="0" w:oddVBand="0" w:evenVBand="0" w:oddHBand="0" w:evenHBand="0" w:firstRowFirstColumn="0" w:firstRowLastColumn="0" w:lastRowFirstColumn="0" w:lastRowLastColumn="0"/>
              <w:rPr>
                <w:rFonts w:ascii="Segoe UI" w:hAnsi="Segoe UI" w:eastAsia="Calibri" w:cs="Segoe UI"/>
                <w:sz w:val="22"/>
                <w:szCs w:val="22"/>
                <w:lang w:val="es-DO"/>
              </w:rPr>
            </w:pPr>
            <w:r>
              <w:rPr>
                <w:rFonts w:eastAsia="Calibri" w:cs="Segoe UI" w:ascii="Segoe UI" w:hAnsi="Segoe UI"/>
                <w:b/>
                <w:bCs/>
                <w:color w:val="000000"/>
                <w:kern w:val="0"/>
                <w:sz w:val="22"/>
                <w:szCs w:val="22"/>
                <w:lang w:val="es-DO" w:eastAsia="en-US" w:bidi="ar-SA"/>
              </w:rPr>
              <w:t>Implementación de Figuras</w:t>
            </w:r>
            <w:r>
              <w:rPr>
                <w:rFonts w:eastAsia="Calibri" w:cs="Segoe UI" w:ascii="Segoe UI" w:hAnsi="Segoe UI"/>
                <w:color w:val="000000"/>
                <w:kern w:val="0"/>
                <w:sz w:val="22"/>
                <w:szCs w:val="22"/>
                <w:lang w:val="es-DO" w:eastAsia="en-US" w:bidi="ar-SA"/>
              </w:rPr>
              <w:t xml:space="preserve">: </w:t>
            </w:r>
            <w:r>
              <w:rPr>
                <w:rFonts w:eastAsia="Calibri" w:cs="Segoe UI" w:ascii="Segoe UI" w:hAnsi="Segoe UI"/>
                <w:b/>
                <w:bCs/>
                <w:color w:val="000000"/>
                <w:kern w:val="0"/>
                <w:sz w:val="22"/>
                <w:szCs w:val="22"/>
                <w:lang w:val="es-DO" w:eastAsia="en-US" w:bidi="ar-SA"/>
              </w:rPr>
              <w:t>Ovalo, Triangulo y Rectángulo</w:t>
            </w:r>
            <w:r>
              <w:rPr>
                <w:rFonts w:eastAsia="Calibri" w:cs="Segoe UI" w:ascii="Segoe UI" w:hAnsi="Segoe UI"/>
                <w:color w:val="000000"/>
                <w:kern w:val="0"/>
                <w:sz w:val="22"/>
                <w:szCs w:val="22"/>
                <w:lang w:val="es-DO" w:eastAsia="en-US" w:bidi="ar-SA"/>
              </w:rPr>
              <w:t xml:space="preserve">, creando las clases heredando de FiguraRellenable en la cual implemente la variable rellenar tipo booleano para cuando la figura sea para rellenar la cual la heredarías las clases hija, en la cuales implemente la lógica respectiva el momento de que la figura sea sin o con rellenen, calculando los perímetros a dibujarse dependiendo de los puntos del mouse, acoplando mi implementación con la implementación de los compañeros los cuales agregaban sus asignación,  implemente el acoplamiento de nuevas funcionabilidad creadas por los compañeros para el funcionamiento de la misma, haciendo los merge y resolviendo conflictos creado al momento de la unión de código. </w:t>
            </w:r>
          </w:p>
        </w:tc>
      </w:tr>
      <w:tr>
        <w:trPr>
          <w:cnfStyle w:val="000000100000" w:firstRow="0" w:lastRow="0" w:firstColumn="0" w:lastColumn="0" w:oddVBand="0" w:evenVBand="0" w:oddHBand="1" w:evenHBand="0" w:firstRowFirstColumn="0" w:firstRowLastColumn="0" w:lastRowFirstColumn="0" w:lastRowLastColumn="0"/>
        </w:trPr>
        <w:tc>
          <w:tcPr>
            <w:tcW w:w="1802"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Normal"/>
              <w:widowControl/>
              <w:spacing w:lineRule="atLeast" w:line="269" w:before="0" w:after="0"/>
              <w:ind w:right="-200"/>
              <w:jc w:val="center"/>
              <w:rPr>
                <w:rFonts w:ascii="Segoe UI" w:hAnsi="Segoe UI" w:eastAsia="Calibri" w:cs="Segoe UI"/>
                <w:sz w:val="28"/>
                <w:szCs w:val="28"/>
                <w:lang w:val="es-DO" w:bidi="es-DO"/>
              </w:rPr>
            </w:pPr>
            <w:r>
              <w:rPr>
                <w:rFonts w:eastAsia="Calibri" w:cs="Segoe UI" w:ascii="Segoe UI" w:hAnsi="Segoe UI"/>
                <w:b/>
                <w:bCs/>
                <w:color w:themeColor="background1" w:val="FFFFFF"/>
                <w:kern w:val="0"/>
                <w:sz w:val="28"/>
                <w:szCs w:val="28"/>
                <w:lang w:val="es-DO" w:eastAsia="en-US" w:bidi="es-DO"/>
              </w:rPr>
              <w:t>Andres</w:t>
            </w:r>
          </w:p>
        </w:tc>
        <w:tc>
          <w:tcPr>
            <w:tcW w:w="7547" w:type="dxa"/>
            <w:tcBorders/>
            <w:shd w:color="auto" w:fill="B8CCE4" w:themeFill="accent1" w:themeFillTint="66" w:val="clear"/>
          </w:tcPr>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Pincel</w:t>
            </w:r>
            <w:r>
              <w:rPr>
                <w:rFonts w:eastAsia="Times New Roman" w:cs="Segoe UI" w:ascii="Segoe UI" w:hAnsi="Segoe UI"/>
                <w:kern w:val="0"/>
                <w:sz w:val="22"/>
                <w:szCs w:val="22"/>
                <w:lang w:val="es-DO" w:eastAsia="en-US" w:bidi="ar-SA"/>
              </w:rPr>
              <w:t xml:space="preserve">: Cree un clase llamado DibujoLibre donde hereda de figura tanto  Point puntoInicial, Color colorDePrimerPlano,int grosorFigura y puse varios constructores ademas de unos metodos dibujar, actualizar cuales heredan de figuras. </w:t>
            </w:r>
            <w:r>
              <w:rPr>
                <w:rFonts w:eastAsia="Times New Roman" w:cs="Segoe UI" w:ascii="Segoe UI" w:hAnsi="Segoe UI"/>
                <w:kern w:val="0"/>
                <w:sz w:val="22"/>
                <w:szCs w:val="22"/>
                <w:lang w:val="es-DO" w:eastAsia="en-US" w:bidi="ar-SA"/>
              </w:rPr>
              <w:t>También implemente un cursor dependiendo de la herramienta que escojas cambia de curso y si usas la herramienta Pincel te proporcionara  un pincel personalizado con una imagen de un punto.</w:t>
            </w:r>
          </w:p>
        </w:tc>
      </w:tr>
      <w:tr>
        <w:trPr/>
        <w:tc>
          <w:tcPr>
            <w:tcW w:w="1802"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Normal"/>
              <w:widowControl/>
              <w:spacing w:lineRule="atLeast" w:line="269" w:before="0" w:after="0"/>
              <w:ind w:right="-200"/>
              <w:jc w:val="center"/>
              <w:rPr>
                <w:rFonts w:ascii="Segoe UI" w:hAnsi="Segoe UI" w:eastAsia="Calibri" w:cs="Segoe UI"/>
                <w:sz w:val="28"/>
                <w:szCs w:val="28"/>
                <w:lang w:val="es-DO" w:bidi="es-DO"/>
              </w:rPr>
            </w:pPr>
            <w:r>
              <w:rPr>
                <w:rFonts w:eastAsia="Calibri" w:cs="Segoe UI" w:ascii="Segoe UI" w:hAnsi="Segoe UI" w:eastAsiaTheme="minorHAnsi"/>
                <w:b/>
                <w:bCs/>
                <w:color w:themeColor="background1" w:val="FFFFFF"/>
                <w:kern w:val="2"/>
                <w:sz w:val="28"/>
                <w:szCs w:val="28"/>
                <w:lang w:val="es-DO" w:eastAsia="en-US" w:bidi="ar-SA"/>
              </w:rPr>
              <w:t>Eliasmil Ureña Hernandez</w:t>
            </w:r>
          </w:p>
        </w:tc>
        <w:tc>
          <w:tcPr>
            <w:tcW w:w="7547" w:type="dxa"/>
            <w:tcBorders/>
            <w:shd w:color="auto" w:fill="DBE5F1" w:themeFill="accent1" w:themeFillTint="33" w:val="clear"/>
          </w:tcPr>
          <w:p>
            <w:pPr>
              <w:pStyle w:val="ListParagraph"/>
              <w:widowControl/>
              <w:numPr>
                <w:ilvl w:val="0"/>
                <w:numId w:val="4"/>
              </w:numPr>
              <w:spacing w:before="0" w:after="0"/>
              <w:contextualSpacing/>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Herramienta de Lupa</w:t>
            </w:r>
            <w:r>
              <w:rPr>
                <w:rFonts w:eastAsia="Times New Roman" w:cs="Segoe UI" w:ascii="Segoe UI" w:hAnsi="Segoe UI"/>
                <w:kern w:val="0"/>
                <w:sz w:val="22"/>
                <w:szCs w:val="22"/>
                <w:lang w:val="es-DO" w:eastAsia="en-US" w:bidi="ar-SA"/>
              </w:rPr>
              <w:t>: La herramienta de lupa permite al usuario acercar y alejar la vista del lienzo de dibujo para realizar detalles precisos o ver una vista más amplia del dibujo.</w:t>
            </w:r>
          </w:p>
          <w:p>
            <w:pPr>
              <w:pStyle w:val="ListParagraph"/>
              <w:widowControl/>
              <w:numPr>
                <w:ilvl w:val="0"/>
                <w:numId w:val="4"/>
              </w:numPr>
              <w:spacing w:before="0" w:after="0"/>
              <w:contextualSpacing/>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lang w:val="es-DO"/>
              </w:rPr>
            </w:pPr>
            <w:r>
              <w:rPr>
                <w:rFonts w:eastAsia="Times New Roman" w:cs="Segoe UI" w:ascii="Segoe UI" w:hAnsi="Segoe UI"/>
                <w:b/>
                <w:bCs/>
                <w:kern w:val="0"/>
                <w:sz w:val="22"/>
                <w:szCs w:val="22"/>
                <w:lang w:val="es-DO" w:eastAsia="en-US" w:bidi="ar-SA"/>
              </w:rPr>
              <w:t>Barra de Zoom</w:t>
            </w:r>
            <w:r>
              <w:rPr>
                <w:rFonts w:eastAsia="Times New Roman" w:cs="Segoe UI" w:ascii="Segoe UI" w:hAnsi="Segoe UI"/>
                <w:kern w:val="0"/>
                <w:sz w:val="22"/>
                <w:szCs w:val="22"/>
                <w:lang w:val="es-DO" w:eastAsia="en-US" w:bidi="ar-SA"/>
              </w:rPr>
              <w:t>: La barra de zoom proporciona una forma visual y fácil de controlar el nivel de zoom en el lienzo de dibujo.</w:t>
            </w:r>
          </w:p>
        </w:tc>
      </w:tr>
      <w:tr>
        <w:trPr>
          <w:cnfStyle w:val="000000100000" w:firstRow="0" w:lastRow="0" w:firstColumn="0" w:lastColumn="0" w:oddVBand="0" w:evenVBand="0" w:oddHBand="1" w:evenHBand="0" w:firstRowFirstColumn="0" w:firstRowLastColumn="0" w:lastRowFirstColumn="0" w:lastRowLastColumn="0"/>
        </w:trPr>
        <w:tc>
          <w:tcPr>
            <w:tcW w:w="1802" w:type="dxa"/>
            <w:cnfStyle w:val="001000000000" w:firstRow="0" w:lastRow="0" w:firstColumn="1" w:lastColumn="0" w:oddVBand="0" w:evenVBand="0" w:oddHBand="0" w:evenHBand="0" w:firstRowFirstColumn="0" w:firstRowLastColumn="0" w:lastRowFirstColumn="0" w:lastRowLastColumn="0"/>
            <w:tcBorders>
              <w:right w:val="nil"/>
            </w:tcBorders>
            <w:shd w:color="auto" w:fill="4F81BD" w:themeFill="accent1" w:val="clear"/>
          </w:tcPr>
          <w:p>
            <w:pPr>
              <w:pStyle w:val="Normal"/>
              <w:widowControl/>
              <w:spacing w:lineRule="atLeast" w:line="269" w:before="0" w:after="0"/>
              <w:ind w:right="-200"/>
              <w:jc w:val="center"/>
              <w:rPr>
                <w:rFonts w:ascii="Segoe UI" w:hAnsi="Segoe UI" w:eastAsia="Calibri" w:cs="Segoe UI" w:eastAsiaTheme="minorHAnsi"/>
                <w:kern w:val="2"/>
                <w:sz w:val="28"/>
                <w:szCs w:val="28"/>
                <w:lang w:val="es-DO"/>
              </w:rPr>
            </w:pPr>
            <w:r>
              <w:rPr>
                <w:rFonts w:eastAsia="Calibri" w:cs="Segoe UI" w:ascii="Segoe UI" w:hAnsi="Segoe UI" w:eastAsiaTheme="minorHAnsi"/>
                <w:b/>
                <w:bCs/>
                <w:color w:themeColor="background1" w:val="FFFFFF"/>
                <w:kern w:val="2"/>
                <w:sz w:val="28"/>
                <w:szCs w:val="28"/>
                <w:lang w:val="es-DO" w:eastAsia="en-US" w:bidi="ar-SA"/>
              </w:rPr>
              <w:t>Lenyn</w:t>
            </w:r>
          </w:p>
        </w:tc>
        <w:tc>
          <w:tcPr>
            <w:tcW w:w="7547" w:type="dxa"/>
            <w:tcBorders/>
            <w:shd w:color="auto" w:fill="B8CCE4" w:themeFill="accent1" w:themeFillTint="66" w:val="clear"/>
          </w:tcPr>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22"/>
                <w:szCs w:val="22"/>
                <w:lang w:val="es-DO"/>
              </w:rPr>
            </w:pPr>
            <w:r>
              <w:rPr>
                <w:rFonts w:eastAsia="Times New Roman" w:cs="Segoe UI" w:ascii="Segoe UI" w:hAnsi="Segoe UI"/>
                <w:b/>
                <w:bCs/>
                <w:kern w:val="0"/>
                <w:sz w:val="22"/>
                <w:szCs w:val="22"/>
                <w:lang w:val="es-DO" w:eastAsia="en-US" w:bidi="ar-SA"/>
              </w:rPr>
              <w:t xml:space="preserve">Balde de Pintura: </w:t>
            </w:r>
            <w:r>
              <w:rPr>
                <w:rFonts w:eastAsia="Times New Roman" w:cs="Segoe UI" w:ascii="Segoe UI" w:hAnsi="Segoe UI"/>
                <w:kern w:val="0"/>
                <w:sz w:val="22"/>
                <w:szCs w:val="22"/>
                <w:lang w:val="es-DO" w:eastAsia="en-US" w:bidi="ar-SA"/>
              </w:rPr>
              <w:t>La herramienta de balde de pintura, también conocida como "rellenar", permite al usuario aplicar un color sólido a una región del lienzo con un solo clic.</w:t>
            </w:r>
          </w:p>
          <w:p>
            <w:pPr>
              <w:pStyle w:val="ListParagraph"/>
              <w:widowControl/>
              <w:numPr>
                <w:ilvl w:val="0"/>
                <w:numId w:val="4"/>
              </w:numPr>
              <w:spacing w:before="0" w:after="0"/>
              <w:contextualSpacing/>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22"/>
                <w:szCs w:val="22"/>
                <w:lang w:val="es-DO"/>
              </w:rPr>
            </w:pPr>
            <w:r>
              <w:rPr>
                <w:rFonts w:eastAsia="Times New Roman" w:cs="Segoe UI" w:ascii="Segoe UI" w:hAnsi="Segoe UI"/>
                <w:b/>
                <w:bCs/>
                <w:kern w:val="0"/>
                <w:sz w:val="22"/>
                <w:szCs w:val="22"/>
                <w:lang w:val="es-DO" w:eastAsia="en-US" w:bidi="ar-SA"/>
              </w:rPr>
              <w:t xml:space="preserve">Gotero: </w:t>
            </w:r>
            <w:r>
              <w:rPr>
                <w:rFonts w:eastAsia="Times New Roman" w:cs="Segoe UI" w:ascii="Segoe UI" w:hAnsi="Segoe UI"/>
                <w:kern w:val="0"/>
                <w:sz w:val="22"/>
                <w:szCs w:val="22"/>
                <w:lang w:val="es-DO" w:eastAsia="en-US" w:bidi="ar-SA"/>
              </w:rPr>
              <w:t>El gotero es una herramienta que permite al usuario seleccionar un color específico del lienzo. Al hacer clic en un punto del dibujo, el gotero identifica el color de ese punto y lo establece como color de primer plano en la paleta de colores.</w:t>
            </w:r>
          </w:p>
        </w:tc>
      </w:tr>
    </w:tbl>
    <w:p>
      <w:pPr>
        <w:pStyle w:val="Normal"/>
        <w:spacing w:lineRule="atLeast" w:line="269" w:before="182" w:after="0"/>
        <w:ind w:right="-200"/>
        <w:jc w:val="both"/>
        <w:rPr>
          <w:rFonts w:ascii="Segoe UI" w:hAnsi="Segoe UI" w:eastAsia="Calibri" w:cs="Segoe UI"/>
          <w:color w:val="000000"/>
          <w:sz w:val="22"/>
          <w:szCs w:val="22"/>
          <w:lang w:val="es-DO" w:bidi="es-DO"/>
        </w:rPr>
      </w:pPr>
      <w:r>
        <w:rPr>
          <w:rFonts w:eastAsia="Calibri" w:cs="Segoe UI" w:ascii="Segoe UI" w:hAnsi="Segoe UI"/>
          <w:color w:val="000000"/>
          <w:sz w:val="22"/>
          <w:szCs w:val="22"/>
          <w:lang w:val="es-DO" w:bidi="es-DO"/>
        </w:rPr>
      </w:r>
    </w:p>
    <w:p>
      <w:pPr>
        <w:pStyle w:val="Normal"/>
        <w:spacing w:lineRule="atLeast" w:line="269" w:before="182" w:after="0"/>
        <w:ind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Pruebas</w:t>
      </w:r>
      <w:r>
        <w:rPr>
          <w:rFonts w:eastAsia="Calibri" w:cs="Segoe UI" w:ascii="Segoe UI" w:hAnsi="Segoe UI"/>
          <w:b/>
          <w:bCs/>
          <w:color w:val="000000"/>
          <w:sz w:val="22"/>
          <w:szCs w:val="22"/>
          <w:lang w:val="es-DO"/>
        </w:rPr>
        <w:t xml:space="preserve"> </w:t>
      </w:r>
    </w:p>
    <w:p>
      <w:pPr>
        <w:pStyle w:val="Normal"/>
        <w:spacing w:lineRule="atLeast" w:line="290" w:before="159" w:after="0"/>
        <w:ind w:right="44"/>
        <w:rPr>
          <w:rFonts w:ascii="Segoe UI" w:hAnsi="Segoe UI" w:eastAsia="Calibri" w:cs="Segoe UI"/>
          <w:sz w:val="22"/>
          <w:szCs w:val="22"/>
          <w:lang w:val="es-DO"/>
        </w:rPr>
      </w:pPr>
      <w:r>
        <w:rPr>
          <w:rFonts w:eastAsia="Calibri" w:cs="Segoe UI" w:ascii="Segoe UI" w:hAnsi="Segoe UI"/>
          <w:color w:val="000000"/>
          <w:sz w:val="22"/>
          <w:szCs w:val="22"/>
          <w:lang w:val="es-DO" w:bidi="es-DO"/>
        </w:rPr>
        <w:t>Metodología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utilizada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para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probar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casos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prueba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diseñados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resultados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obtenidos,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descripción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cómo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distribuyeron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tareas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prueba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entre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miembros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equipo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quién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encargó</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ejecutar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cada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prueba.</w:t>
      </w:r>
      <w:r>
        <w:rPr>
          <w:rFonts w:eastAsia="Calibri" w:cs="Segoe UI" w:ascii="Segoe UI" w:hAnsi="Segoe UI"/>
          <w:color w:val="000000"/>
          <w:sz w:val="22"/>
          <w:szCs w:val="22"/>
          <w:lang w:val="es-DO"/>
        </w:rPr>
        <w:t xml:space="preserve"> </w:t>
      </w:r>
    </w:p>
    <w:p>
      <w:pPr>
        <w:pStyle w:val="Normal"/>
        <w:spacing w:lineRule="atLeast" w:line="269" w:before="180" w:after="0"/>
        <w:ind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Conclusiones</w:t>
      </w:r>
      <w:r>
        <w:rPr>
          <w:rFonts w:eastAsia="Calibri" w:cs="Segoe UI" w:ascii="Segoe UI" w:hAnsi="Segoe UI"/>
          <w:b/>
          <w:bCs/>
          <w:color w:val="000000"/>
          <w:sz w:val="22"/>
          <w:szCs w:val="22"/>
          <w:lang w:val="es-DO"/>
        </w:rPr>
        <w:t xml:space="preserve"> </w:t>
      </w:r>
    </w:p>
    <w:p>
      <w:pPr>
        <w:pStyle w:val="Normal"/>
        <w:spacing w:lineRule="atLeast" w:line="287" w:before="164" w:after="0"/>
        <w:ind w:right="22"/>
        <w:rPr>
          <w:rFonts w:ascii="Segoe UI" w:hAnsi="Segoe UI" w:eastAsia="Calibri" w:cs="Segoe UI"/>
          <w:sz w:val="22"/>
          <w:szCs w:val="22"/>
          <w:lang w:val="es-DO"/>
        </w:rPr>
      </w:pPr>
      <w:r>
        <w:rPr>
          <w:rFonts w:eastAsia="Calibri" w:cs="Segoe UI" w:ascii="Segoe UI" w:hAnsi="Segoe UI"/>
          <w:color w:val="000000"/>
          <w:sz w:val="22"/>
          <w:szCs w:val="22"/>
          <w:lang w:val="es-DO" w:bidi="es-DO"/>
        </w:rPr>
        <w:t>Resumen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principales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hallazgos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desarrollo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Java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equipo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siete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estudiantes,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incluyendo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lecciones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aprendidas,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desafíos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superados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y</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posibles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áreas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mejora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desarrollo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futuro,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con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una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reflexión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sobre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experiencia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trabajar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equipo.</w:t>
      </w:r>
      <w:r>
        <w:rPr>
          <w:rFonts w:eastAsia="Calibri" w:cs="Segoe UI" w:ascii="Segoe UI" w:hAnsi="Segoe UI"/>
          <w:color w:val="000000"/>
          <w:sz w:val="22"/>
          <w:szCs w:val="22"/>
          <w:lang w:val="es-DO"/>
        </w:rPr>
        <w:t xml:space="preserve"> </w:t>
      </w:r>
    </w:p>
    <w:p>
      <w:pPr>
        <w:pStyle w:val="Normal"/>
        <w:spacing w:lineRule="atLeast" w:line="269" w:before="183" w:after="0"/>
        <w:ind w:right="-200"/>
        <w:jc w:val="both"/>
        <w:rPr>
          <w:rFonts w:ascii="Segoe UI" w:hAnsi="Segoe UI" w:eastAsia="Calibri" w:cs="Segoe UI"/>
          <w:sz w:val="22"/>
          <w:szCs w:val="22"/>
          <w:lang w:val="es-DO"/>
        </w:rPr>
      </w:pPr>
      <w:r>
        <w:rPr>
          <w:rFonts w:eastAsia="Calibri" w:cs="Segoe UI" w:ascii="Segoe UI" w:hAnsi="Segoe UI"/>
          <w:b/>
          <w:bCs/>
          <w:color w:val="000000"/>
          <w:sz w:val="22"/>
          <w:szCs w:val="22"/>
          <w:lang w:val="es-DO" w:bidi="es-DO"/>
        </w:rPr>
        <w:t>Referencias</w:t>
      </w:r>
      <w:r>
        <w:rPr>
          <w:rFonts w:eastAsia="Calibri" w:cs="Segoe UI" w:ascii="Segoe UI" w:hAnsi="Segoe UI"/>
          <w:b/>
          <w:bCs/>
          <w:color w:val="000000"/>
          <w:sz w:val="22"/>
          <w:szCs w:val="22"/>
          <w:lang w:val="es-DO"/>
        </w:rPr>
        <w:t xml:space="preserve"> </w:t>
      </w:r>
    </w:p>
    <w:p>
      <w:pPr>
        <w:pStyle w:val="Normal"/>
        <w:spacing w:lineRule="atLeast" w:line="290" w:before="159" w:after="0"/>
        <w:ind w:right="-200"/>
        <w:rPr>
          <w:rFonts w:ascii="Segoe UI" w:hAnsi="Segoe UI" w:eastAsia="Calibri" w:cs="Segoe UI"/>
          <w:kern w:val="2"/>
          <w:sz w:val="22"/>
          <w:szCs w:val="22"/>
          <w:u w:val="single"/>
          <w:lang w:val="es-DO"/>
        </w:rPr>
      </w:pPr>
      <w:r>
        <w:rPr>
          <w:rFonts w:eastAsia="Calibri" w:cs="Segoe UI" w:ascii="Segoe UI" w:hAnsi="Segoe UI"/>
          <w:color w:val="000000"/>
          <w:sz w:val="22"/>
          <w:szCs w:val="22"/>
          <w:lang w:val="es-DO" w:bidi="es-DO"/>
        </w:rPr>
        <w:t>Lista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recursos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utilizados</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durante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desarrollo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la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aplicación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dibujo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en</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Java</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por</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el</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equipo</w:t>
      </w:r>
      <w:r>
        <w:rPr>
          <w:rFonts w:eastAsia="Calibri" w:cs="Segoe UI" w:ascii="Segoe UI" w:hAnsi="Segoe UI"/>
          <w:color w:val="000000"/>
          <w:sz w:val="22"/>
          <w:szCs w:val="22"/>
          <w:lang w:val="es-DO"/>
        </w:rPr>
        <w:t xml:space="preserve"> </w:t>
      </w:r>
      <w:r>
        <w:rPr>
          <w:rFonts w:eastAsia="Calibri" w:cs="Segoe UI" w:ascii="Segoe UI" w:hAnsi="Segoe UI"/>
          <w:color w:val="000000"/>
          <w:sz w:val="22"/>
          <w:szCs w:val="22"/>
          <w:lang w:val="es-DO" w:bidi="es-DO"/>
        </w:rPr>
        <w:t>de</w:t>
      </w:r>
    </w:p>
    <w:p>
      <w:pPr>
        <w:pStyle w:val="Normal"/>
        <w:spacing w:lineRule="auto" w:line="259" w:before="0" w:after="160"/>
        <w:rPr>
          <w:rFonts w:ascii="Segoe UI" w:hAnsi="Segoe UI" w:eastAsia="Calibri" w:cs="Segoe UI"/>
          <w:kern w:val="2"/>
          <w:sz w:val="22"/>
          <w:szCs w:val="22"/>
          <w:u w:val="single"/>
          <w:lang w:val="es-DO"/>
        </w:rPr>
      </w:pPr>
      <w:r>
        <w:rPr>
          <w:rFonts w:eastAsia="Calibri" w:cs="Segoe UI" w:ascii="Segoe UI" w:hAnsi="Segoe UI"/>
          <w:kern w:val="2"/>
          <w:sz w:val="22"/>
          <w:szCs w:val="22"/>
          <w:u w:val="single"/>
          <w:lang w:val="es-DO"/>
        </w:rPr>
      </w:r>
    </w:p>
    <w:sectPr>
      <w:type w:val="nextPage"/>
      <w:pgSz w:w="12240" w:h="15840"/>
      <w:pgMar w:left="1440" w:right="1440" w:gutter="0" w:header="0" w:top="1440" w:footer="0" w:bottom="993"/>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egoe U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04"/>
        </w:tabs>
        <w:ind w:left="2204" w:hanging="360"/>
      </w:pPr>
      <w:rPr>
        <w:rFonts w:ascii="Wingdings" w:hAnsi="Wingdings" w:cs="Wingdings" w:hint="default"/>
        <w:sz w:val="22"/>
        <w:i w:val="false"/>
        <w:b w:val="false"/>
        <w:iCs w:val="false"/>
        <w:bCs w:val="false"/>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2"/>
        <w:i w:val="false"/>
        <w:b w:val="false"/>
        <w:iCs w:val="false"/>
        <w:bCs w:val="false"/>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sz w:val="22"/>
        <w:i w:val="false"/>
        <w:b w:val="false"/>
        <w:iCs w:val="false"/>
        <w:bCs w:val="false"/>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8e0cb1"/>
    <w:pPr>
      <w:spacing w:before="0" w:after="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8e0c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1">
    <w:name w:val="Grid Table 5 Dark Accent 1"/>
    <w:basedOn w:val="Tablanormal"/>
    <w:uiPriority w:val="50"/>
    <w:rsid w:val="008e0cb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LibreOffice/24.2.2.2$Windows_X86_64 LibreOffice_project/d56cc158d8a96260b836f100ef4b4ef25d6f1a01</Application>
  <AppVersion>15.0000</AppVersion>
  <Pages>4</Pages>
  <Words>903</Words>
  <Characters>4881</Characters>
  <CharactersWithSpaces>5735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2024-05-15T02:08:00Z</dcterms:created>
  <dc:creator>Jasom Guzman Rosario</dc:creator>
  <dc:description/>
  <dc:language>es-DO</dc:language>
  <cp:lastModifiedBy/>
  <cp:lastPrinted>2024-05-15T02:13:00Z</cp:lastPrinted>
  <dcterms:modified xsi:type="dcterms:W3CDTF">2024-05-22T18:49:37Z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