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155" w:type="dxa"/>
        <w:tblLook w:val="04A0" w:firstRow="1" w:lastRow="0" w:firstColumn="1" w:lastColumn="0" w:noHBand="0" w:noVBand="1"/>
      </w:tblPr>
      <w:tblGrid>
        <w:gridCol w:w="2489"/>
        <w:gridCol w:w="2332"/>
        <w:gridCol w:w="2412"/>
        <w:gridCol w:w="2360"/>
        <w:gridCol w:w="2753"/>
        <w:gridCol w:w="1809"/>
      </w:tblGrid>
      <w:tr w:rsidR="001506A9" w:rsidTr="001506A9">
        <w:trPr>
          <w:trHeight w:val="563"/>
        </w:trPr>
        <w:tc>
          <w:tcPr>
            <w:tcW w:w="2841" w:type="dxa"/>
          </w:tcPr>
          <w:p w:rsidR="001506A9" w:rsidRDefault="001506A9">
            <w:r>
              <w:t>Construcción Civil</w:t>
            </w:r>
          </w:p>
        </w:tc>
        <w:tc>
          <w:tcPr>
            <w:tcW w:w="2199" w:type="dxa"/>
          </w:tcPr>
          <w:p w:rsidR="001506A9" w:rsidRDefault="001506A9">
            <w:r>
              <w:t xml:space="preserve">Servicios eléctricos </w:t>
            </w:r>
          </w:p>
        </w:tc>
        <w:tc>
          <w:tcPr>
            <w:tcW w:w="2201" w:type="dxa"/>
          </w:tcPr>
          <w:p w:rsidR="001506A9" w:rsidRDefault="001506A9">
            <w:r>
              <w:t xml:space="preserve">Plomería </w:t>
            </w:r>
          </w:p>
        </w:tc>
        <w:tc>
          <w:tcPr>
            <w:tcW w:w="2201" w:type="dxa"/>
          </w:tcPr>
          <w:p w:rsidR="001506A9" w:rsidRDefault="001506A9">
            <w:r>
              <w:t>Obra fina</w:t>
            </w:r>
          </w:p>
        </w:tc>
        <w:tc>
          <w:tcPr>
            <w:tcW w:w="2512" w:type="dxa"/>
          </w:tcPr>
          <w:p w:rsidR="001506A9" w:rsidRDefault="001506A9">
            <w:r>
              <w:t>Mantenimiento y refacción</w:t>
            </w:r>
          </w:p>
        </w:tc>
        <w:tc>
          <w:tcPr>
            <w:tcW w:w="2201" w:type="dxa"/>
          </w:tcPr>
          <w:p w:rsidR="001506A9" w:rsidRDefault="001506A9">
            <w:r>
              <w:t>Cámaras de seguridad</w:t>
            </w:r>
          </w:p>
        </w:tc>
      </w:tr>
      <w:tr w:rsidR="001506A9" w:rsidTr="001506A9">
        <w:trPr>
          <w:trHeight w:val="839"/>
        </w:trPr>
        <w:tc>
          <w:tcPr>
            <w:tcW w:w="2841" w:type="dxa"/>
          </w:tcPr>
          <w:p w:rsidR="001506A9" w:rsidRDefault="001506A9" w:rsidP="001506A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Cards</w:t>
            </w:r>
            <w:proofErr w:type="spellEnd"/>
            <w:r>
              <w:t xml:space="preserve"> de obras realizadas con link a </w:t>
            </w:r>
            <w:proofErr w:type="gramStart"/>
            <w:r>
              <w:t>mas</w:t>
            </w:r>
            <w:proofErr w:type="gramEnd"/>
            <w:r>
              <w:t xml:space="preserve"> fotos en Facebook.</w:t>
            </w:r>
          </w:p>
        </w:tc>
        <w:tc>
          <w:tcPr>
            <w:tcW w:w="2199" w:type="dxa"/>
          </w:tcPr>
          <w:p w:rsidR="000F2810" w:rsidRPr="000F2810" w:rsidRDefault="000F2810" w:rsidP="000F2810">
            <w:pPr>
              <w:pStyle w:val="Prrafodelista"/>
              <w:numPr>
                <w:ilvl w:val="0"/>
                <w:numId w:val="1"/>
              </w:numPr>
            </w:pPr>
            <w:r w:rsidRPr="000F2810">
              <w:t xml:space="preserve">Instalación de sistemas de iluminación, enchufes y aparatos. </w:t>
            </w:r>
          </w:p>
          <w:p w:rsidR="000F2810" w:rsidRPr="00823387" w:rsidRDefault="000F2810" w:rsidP="00823387">
            <w:pPr>
              <w:pStyle w:val="ds-markdown-paragraph"/>
              <w:numPr>
                <w:ilvl w:val="0"/>
                <w:numId w:val="1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0F1115"/>
              </w:rPr>
            </w:pPr>
            <w:r w:rsidRPr="000F281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Reparación de averías y fallos eléctricos</w:t>
            </w:r>
          </w:p>
          <w:p w:rsidR="000F2810" w:rsidRPr="00823387" w:rsidRDefault="000F2810" w:rsidP="00823387">
            <w:pPr>
              <w:pStyle w:val="ds-markdown-paragraph"/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Segoe UI" w:hAnsi="Segoe UI" w:cs="Segoe UI"/>
                <w:color w:val="0F1115"/>
              </w:rPr>
            </w:pPr>
            <w:r w:rsidRPr="000F2810">
              <w:rPr>
                <w:rFonts w:ascii="Segoe UI" w:hAnsi="Segoe UI" w:cs="Segoe UI"/>
                <w:color w:val="0F1115"/>
              </w:rPr>
              <w:t xml:space="preserve">Instalación de sistemas de seguridad, alarmas y cableado estructurado. </w:t>
            </w:r>
          </w:p>
          <w:p w:rsidR="00803FBB" w:rsidRPr="00803FBB" w:rsidRDefault="001506A9" w:rsidP="000F2810">
            <w:pPr>
              <w:pStyle w:val="ds-markdown-paragraph"/>
              <w:numPr>
                <w:ilvl w:val="0"/>
                <w:numId w:val="1"/>
              </w:numPr>
              <w:shd w:val="clear" w:color="auto" w:fill="FFFFFF"/>
              <w:spacing w:before="240" w:beforeAutospacing="0" w:after="240" w:afterAutospacing="0"/>
              <w:rPr>
                <w:rStyle w:val="Textoennegrita"/>
                <w:rFonts w:ascii="Segoe UI" w:hAnsi="Segoe UI" w:cs="Segoe UI"/>
                <w:b w:val="0"/>
                <w:bCs w:val="0"/>
                <w:color w:val="0F1115"/>
              </w:rPr>
            </w:pPr>
            <w:r w:rsidRPr="00803FBB">
              <w:rPr>
                <w:rStyle w:val="Textoennegrita"/>
                <w:rFonts w:ascii="Segoe UI" w:hAnsi="Segoe UI" w:cs="Segoe UI"/>
                <w:color w:val="0F1115"/>
              </w:rPr>
              <w:t>Control de Consumo Real</w:t>
            </w:r>
          </w:p>
          <w:p w:rsidR="001506A9" w:rsidRPr="00803FBB" w:rsidRDefault="001506A9" w:rsidP="00803FBB">
            <w:pPr>
              <w:pStyle w:val="ds-markdown-paragraph"/>
              <w:shd w:val="clear" w:color="auto" w:fill="FFFFFF"/>
              <w:spacing w:before="240" w:beforeAutospacing="0" w:after="240" w:afterAutospacing="0"/>
              <w:ind w:left="720"/>
              <w:rPr>
                <w:rFonts w:ascii="Segoe UI" w:hAnsi="Segoe UI" w:cs="Segoe UI"/>
                <w:color w:val="0F1115"/>
              </w:rPr>
            </w:pPr>
            <w:r w:rsidRPr="00803FBB">
              <w:rPr>
                <w:rStyle w:val="Textoennegrita"/>
                <w:rFonts w:ascii="Segoe UI" w:hAnsi="Segoe UI" w:cs="Segoe UI"/>
                <w:color w:val="0F1115"/>
              </w:rPr>
              <w:t xml:space="preserve">"¿Tu suma de consumos no coincide </w:t>
            </w:r>
            <w:r w:rsidRPr="00803FBB">
              <w:rPr>
                <w:rStyle w:val="Textoennegrita"/>
                <w:rFonts w:ascii="Segoe UI" w:hAnsi="Segoe UI" w:cs="Segoe UI"/>
                <w:color w:val="0F1115"/>
              </w:rPr>
              <w:lastRenderedPageBreak/>
              <w:t>con la factura?</w:t>
            </w:r>
            <w:r w:rsidRPr="00803FBB">
              <w:rPr>
                <w:rFonts w:ascii="Segoe UI" w:hAnsi="Segoe UI" w:cs="Segoe UI"/>
                <w:color w:val="0F1115"/>
              </w:rPr>
              <w:br/>
            </w:r>
            <w:r w:rsidRPr="00803FBB">
              <w:rPr>
                <w:rFonts w:ascii="Segoe UI Symbol" w:hAnsi="Segoe UI Symbol" w:cs="Segoe UI Symbol"/>
                <w:color w:val="0F1115"/>
              </w:rPr>
              <w:t>📊</w:t>
            </w:r>
            <w:r w:rsidRPr="00803FBB">
              <w:rPr>
                <w:rFonts w:ascii="Segoe UI" w:hAnsi="Segoe UI" w:cs="Segoe UI"/>
                <w:color w:val="0F1115"/>
              </w:rPr>
              <w:t> </w:t>
            </w:r>
            <w:r w:rsidRPr="00803FBB">
              <w:rPr>
                <w:rStyle w:val="Textoennegrita"/>
                <w:rFonts w:ascii="Segoe UI" w:hAnsi="Segoe UI" w:cs="Segoe UI"/>
                <w:color w:val="0F1115"/>
              </w:rPr>
              <w:t>Ofrezco Control de Consumo Eléctrico Profesional</w:t>
            </w:r>
          </w:p>
          <w:p w:rsidR="001506A9" w:rsidRDefault="001506A9" w:rsidP="001506A9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Muchos usuarios suman el consumo de sus electrodomésticos y obtienen un valor diferente al de su factura eléctrica. Esto se debe a que existen variables que afectan la medición final.</w:t>
            </w:r>
          </w:p>
          <w:p w:rsidR="001506A9" w:rsidRDefault="001506A9" w:rsidP="001506A9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Textoennegrita"/>
                <w:rFonts w:ascii="Segoe UI" w:hAnsi="Segoe UI" w:cs="Segoe UI"/>
                <w:color w:val="0F1115"/>
              </w:rPr>
              <w:t>Mi servicio incluye:</w:t>
            </w:r>
          </w:p>
          <w:p w:rsidR="001506A9" w:rsidRDefault="001506A9" w:rsidP="001506A9">
            <w:pPr>
              <w:pStyle w:val="ds-markdown-paragraph"/>
              <w:numPr>
                <w:ilvl w:val="0"/>
                <w:numId w:val="3"/>
              </w:numPr>
              <w:shd w:val="clear" w:color="auto" w:fill="FFFFFF"/>
              <w:spacing w:after="0" w:afterAutospacing="0"/>
              <w:ind w:left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Medición profesional con equipos certificados</w:t>
            </w:r>
          </w:p>
          <w:p w:rsidR="001506A9" w:rsidRDefault="001506A9" w:rsidP="001506A9">
            <w:pPr>
              <w:pStyle w:val="ds-markdown-paragraph"/>
              <w:numPr>
                <w:ilvl w:val="0"/>
                <w:numId w:val="3"/>
              </w:numPr>
              <w:shd w:val="clear" w:color="auto" w:fill="FFFFFF"/>
              <w:spacing w:after="0" w:afterAutospacing="0"/>
              <w:ind w:left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lastRenderedPageBreak/>
              <w:t>Análisis de discrepancias en el consumo</w:t>
            </w:r>
          </w:p>
          <w:p w:rsidR="001506A9" w:rsidRDefault="001506A9" w:rsidP="001506A9">
            <w:pPr>
              <w:pStyle w:val="ds-markdown-paragraph"/>
              <w:numPr>
                <w:ilvl w:val="0"/>
                <w:numId w:val="3"/>
              </w:numPr>
              <w:shd w:val="clear" w:color="auto" w:fill="FFFFFF"/>
              <w:spacing w:after="0" w:afterAutospacing="0"/>
              <w:ind w:left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Identificación de "consumos fantasma"</w:t>
            </w:r>
          </w:p>
          <w:p w:rsidR="001506A9" w:rsidRDefault="001506A9" w:rsidP="001506A9">
            <w:pPr>
              <w:pStyle w:val="ds-markdown-paragraph"/>
              <w:numPr>
                <w:ilvl w:val="0"/>
                <w:numId w:val="3"/>
              </w:numPr>
              <w:shd w:val="clear" w:color="auto" w:fill="FFFFFF"/>
              <w:spacing w:after="0" w:afterAutospacing="0"/>
              <w:ind w:left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Regularización entre mediciones individuales y facturación</w:t>
            </w:r>
          </w:p>
          <w:p w:rsidR="001506A9" w:rsidRDefault="001506A9" w:rsidP="001506A9">
            <w:pPr>
              <w:pStyle w:val="ds-markdown-paragraph"/>
              <w:numPr>
                <w:ilvl w:val="0"/>
                <w:numId w:val="3"/>
              </w:numPr>
              <w:shd w:val="clear" w:color="auto" w:fill="FFFFFF"/>
              <w:spacing w:after="0" w:afterAutospacing="0"/>
              <w:ind w:left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Recomendaciones para optimizar tu consumo</w:t>
            </w:r>
          </w:p>
          <w:p w:rsidR="001506A9" w:rsidRDefault="001506A9" w:rsidP="001506A9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Textoennegrita"/>
                <w:rFonts w:ascii="Segoe UI" w:hAnsi="Segoe UI" w:cs="Segoe UI"/>
                <w:color w:val="0F1115"/>
              </w:rPr>
              <w:t>¡Obtén una medición real y paga solo por lo que consumes!"</w:t>
            </w:r>
          </w:p>
          <w:p w:rsidR="001506A9" w:rsidRDefault="001506A9" w:rsidP="001506A9">
            <w:pPr>
              <w:pStyle w:val="Prrafodelista"/>
            </w:pPr>
          </w:p>
        </w:tc>
        <w:tc>
          <w:tcPr>
            <w:tcW w:w="2201" w:type="dxa"/>
          </w:tcPr>
          <w:p w:rsidR="000F2810" w:rsidRDefault="000F2810" w:rsidP="000F2810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 xml:space="preserve">Instalación: </w:t>
            </w:r>
          </w:p>
          <w:p w:rsidR="000F2810" w:rsidRDefault="000F2810" w:rsidP="000F2810">
            <w:pPr>
              <w:pStyle w:val="Prrafodelista"/>
            </w:pPr>
            <w:r>
              <w:t xml:space="preserve">Colocación de nuevas tuberías, grifería, lavamanos, lavaplatos, bombas de agua, calefones de gas solar y sistemas de desagüe. </w:t>
            </w:r>
          </w:p>
          <w:p w:rsidR="00DB4B2F" w:rsidRDefault="00DB4B2F" w:rsidP="000F2810">
            <w:pPr>
              <w:pStyle w:val="Prrafodelista"/>
            </w:pPr>
          </w:p>
          <w:p w:rsidR="001506A9" w:rsidRDefault="000F2810" w:rsidP="000F2810">
            <w:pPr>
              <w:pStyle w:val="Prrafodelista"/>
              <w:numPr>
                <w:ilvl w:val="0"/>
                <w:numId w:val="1"/>
              </w:numPr>
            </w:pPr>
            <w:r w:rsidRPr="000F2810">
              <w:t>Reparación: Arreglo de fugas de agua y roturas en las tuberías, así como el mantenimiento general de los sistemas</w:t>
            </w:r>
          </w:p>
          <w:p w:rsidR="00DB4B2F" w:rsidRDefault="00DB4B2F" w:rsidP="00DB4B2F">
            <w:pPr>
              <w:pStyle w:val="Prrafodelista"/>
            </w:pPr>
          </w:p>
          <w:p w:rsidR="000F2810" w:rsidRDefault="000F2810" w:rsidP="000F2810">
            <w:pPr>
              <w:pStyle w:val="Prrafodelista"/>
              <w:numPr>
                <w:ilvl w:val="0"/>
                <w:numId w:val="1"/>
              </w:numPr>
            </w:pPr>
            <w:r>
              <w:t xml:space="preserve">Mantenimiento: </w:t>
            </w:r>
          </w:p>
          <w:p w:rsidR="00DB4B2F" w:rsidRDefault="000F2810" w:rsidP="000F2810">
            <w:pPr>
              <w:pStyle w:val="Prrafodelista"/>
            </w:pPr>
            <w:r>
              <w:t xml:space="preserve">Revisión y puesta a punto de sistemas de suministro de agua, desagüe, gas y </w:t>
            </w:r>
            <w:r>
              <w:lastRenderedPageBreak/>
              <w:t>calefacción para asegurar su correcto funcionamiento.</w:t>
            </w:r>
          </w:p>
          <w:p w:rsidR="000F2810" w:rsidRDefault="000F2810" w:rsidP="000F2810">
            <w:pPr>
              <w:pStyle w:val="Prrafodelista"/>
            </w:pPr>
            <w:r>
              <w:t xml:space="preserve"> </w:t>
            </w:r>
          </w:p>
          <w:p w:rsidR="000F2810" w:rsidRDefault="000F2810" w:rsidP="000F2810">
            <w:pPr>
              <w:pStyle w:val="Prrafodelista"/>
              <w:numPr>
                <w:ilvl w:val="0"/>
                <w:numId w:val="1"/>
              </w:numPr>
            </w:pPr>
            <w:r>
              <w:t xml:space="preserve">Servicios adicionales: </w:t>
            </w:r>
          </w:p>
          <w:p w:rsidR="000F2810" w:rsidRDefault="000F2810" w:rsidP="000F2810">
            <w:pPr>
              <w:pStyle w:val="Prrafodelista"/>
            </w:pPr>
            <w:r>
              <w:t xml:space="preserve">Algunos plomeros ofrecen trabajos eléctricos, instalación de protectores de medidores, venta de </w:t>
            </w:r>
            <w:proofErr w:type="spellStart"/>
            <w:r>
              <w:t>niples</w:t>
            </w:r>
            <w:proofErr w:type="spellEnd"/>
            <w:r>
              <w:t xml:space="preserve"> y tarrajas, y el rebobinado de bombas de agua. </w:t>
            </w:r>
          </w:p>
          <w:p w:rsidR="000F2810" w:rsidRDefault="000F2810" w:rsidP="000F2810">
            <w:pPr>
              <w:pStyle w:val="Prrafodelista"/>
            </w:pPr>
          </w:p>
          <w:p w:rsidR="000F2810" w:rsidRDefault="000F2810" w:rsidP="000F2810">
            <w:pPr>
              <w:pStyle w:val="Prrafodelista"/>
            </w:pPr>
          </w:p>
        </w:tc>
        <w:tc>
          <w:tcPr>
            <w:tcW w:w="2201" w:type="dxa"/>
          </w:tcPr>
          <w:p w:rsidR="00EA7338" w:rsidRDefault="00EA7338" w:rsidP="00823387">
            <w:pPr>
              <w:pStyle w:val="Prrafodelista"/>
              <w:numPr>
                <w:ilvl w:val="0"/>
                <w:numId w:val="1"/>
              </w:numPr>
            </w:pPr>
            <w:r w:rsidRPr="00EA7338">
              <w:lastRenderedPageBreak/>
              <w:t>Revoques y enlucidos: Aplicación de pastas y morteros para alisar y perfeccionar las superficies de muros y cielos rasos.</w:t>
            </w:r>
          </w:p>
          <w:p w:rsidR="00EA7338" w:rsidRDefault="00EA7338" w:rsidP="00EA7338">
            <w:pPr>
              <w:pStyle w:val="Prrafodelista"/>
            </w:pPr>
          </w:p>
          <w:p w:rsidR="00EA7338" w:rsidRDefault="00EA7338" w:rsidP="00823387">
            <w:pPr>
              <w:pStyle w:val="Prrafodelista"/>
              <w:numPr>
                <w:ilvl w:val="0"/>
                <w:numId w:val="1"/>
              </w:numPr>
            </w:pPr>
            <w:r w:rsidRPr="00EA7338">
              <w:t>Pintura: Aplicación de pintura en paredes y techos, asegurando un acabado uniforme y sin imperfecciones.</w:t>
            </w:r>
          </w:p>
          <w:p w:rsidR="00EA7338" w:rsidRPr="00EA7338" w:rsidRDefault="00EA7338" w:rsidP="00EA7338"/>
          <w:p w:rsidR="00EA7338" w:rsidRDefault="00EA7338" w:rsidP="00EA7338">
            <w:pPr>
              <w:pStyle w:val="Prrafodelista"/>
              <w:numPr>
                <w:ilvl w:val="0"/>
                <w:numId w:val="1"/>
              </w:numPr>
            </w:pPr>
            <w:r w:rsidRPr="00EA7338">
              <w:t>Cielos falsos: Instalación de estructuras de cielo falso, como los de yeso o paneles prefabricados.</w:t>
            </w:r>
          </w:p>
          <w:p w:rsidR="00EA7338" w:rsidRDefault="00EA7338" w:rsidP="00EA7338">
            <w:pPr>
              <w:pStyle w:val="Prrafodelista"/>
            </w:pPr>
          </w:p>
          <w:p w:rsidR="00EA7338" w:rsidRPr="00EA7338" w:rsidRDefault="00EA7338" w:rsidP="00EA7338">
            <w:pPr>
              <w:pStyle w:val="Prrafodelista"/>
              <w:numPr>
                <w:ilvl w:val="0"/>
                <w:numId w:val="1"/>
              </w:numPr>
            </w:pPr>
            <w:r w:rsidRPr="00EA7338">
              <w:lastRenderedPageBreak/>
              <w:t xml:space="preserve">Pisos y zócalos: Colocación de cerámicas, </w:t>
            </w:r>
            <w:proofErr w:type="spellStart"/>
            <w:r w:rsidRPr="00EA7338">
              <w:t>porcelanato</w:t>
            </w:r>
            <w:proofErr w:type="spellEnd"/>
            <w:r w:rsidRPr="00EA7338">
              <w:t>, pisos flotantes o parqué en toda la vivienda.</w:t>
            </w:r>
          </w:p>
          <w:p w:rsidR="00EA7338" w:rsidRPr="00EA7338" w:rsidRDefault="00EA7338" w:rsidP="00EA7338">
            <w:pPr>
              <w:pStyle w:val="Prrafodelista"/>
            </w:pPr>
          </w:p>
          <w:p w:rsidR="00EA7338" w:rsidRPr="00EA7338" w:rsidRDefault="00EA7338" w:rsidP="00EA7338">
            <w:pPr>
              <w:pStyle w:val="Prrafodelista"/>
              <w:numPr>
                <w:ilvl w:val="0"/>
                <w:numId w:val="1"/>
              </w:numPr>
            </w:pPr>
            <w:r w:rsidRPr="00EA7338">
              <w:t>Acabados de lujo: Los mesones de mármol son elementos de alta calidad que se instalan al final de la construcción.</w:t>
            </w:r>
          </w:p>
          <w:p w:rsidR="001506A9" w:rsidRDefault="001506A9" w:rsidP="00EA7338">
            <w:pPr>
              <w:pStyle w:val="Prrafodelista"/>
            </w:pPr>
          </w:p>
        </w:tc>
        <w:tc>
          <w:tcPr>
            <w:tcW w:w="2512" w:type="dxa"/>
          </w:tcPr>
          <w:p w:rsidR="00D713F2" w:rsidRDefault="00D713F2" w:rsidP="00D713F2">
            <w:pPr>
              <w:pStyle w:val="Prrafodelista"/>
              <w:numPr>
                <w:ilvl w:val="0"/>
                <w:numId w:val="1"/>
              </w:numPr>
            </w:pPr>
            <w:r w:rsidRPr="00D713F2">
              <w:lastRenderedPageBreak/>
              <w:t>Impermeabilización: Se aplican sellantes y otros productos para solucionar filtraciones de agua en techos, terrazas y muros, previniendo daños estructurales a largo plazo.</w:t>
            </w:r>
          </w:p>
          <w:p w:rsidR="00D713F2" w:rsidRDefault="00D713F2" w:rsidP="00D713F2">
            <w:pPr>
              <w:pStyle w:val="Prrafodelista"/>
            </w:pPr>
          </w:p>
          <w:p w:rsidR="00D713F2" w:rsidRDefault="00D713F2" w:rsidP="00D713F2">
            <w:pPr>
              <w:pStyle w:val="Prrafodelista"/>
              <w:numPr>
                <w:ilvl w:val="0"/>
                <w:numId w:val="1"/>
              </w:numPr>
            </w:pPr>
            <w:r w:rsidRPr="00D713F2">
              <w:t>Reparación de estructuras</w:t>
            </w:r>
            <w:r>
              <w:t xml:space="preserve">: </w:t>
            </w:r>
            <w:r w:rsidRPr="00D713F2">
              <w:t>se encargan de reparar grietas en muros, reparar juntas de concreto y reforzar cimientos dañados</w:t>
            </w:r>
          </w:p>
          <w:p w:rsidR="00D713F2" w:rsidRDefault="00D713F2" w:rsidP="00D713F2">
            <w:pPr>
              <w:pStyle w:val="Prrafodelista"/>
            </w:pPr>
          </w:p>
          <w:p w:rsidR="00D713F2" w:rsidRDefault="00D713F2" w:rsidP="00D713F2">
            <w:pPr>
              <w:pStyle w:val="Prrafodelista"/>
              <w:numPr>
                <w:ilvl w:val="0"/>
                <w:numId w:val="1"/>
              </w:numPr>
            </w:pPr>
            <w:r w:rsidRPr="00D713F2">
              <w:t>Reparación de cubiertas: Se atienden fugas en el techo y se reparan goteras, lo que previene daños mayores en la estructura.</w:t>
            </w:r>
          </w:p>
          <w:p w:rsidR="00D713F2" w:rsidRDefault="00D713F2" w:rsidP="00D713F2">
            <w:pPr>
              <w:pStyle w:val="Prrafodelista"/>
            </w:pPr>
          </w:p>
          <w:p w:rsidR="00D713F2" w:rsidRDefault="00D713F2" w:rsidP="00D713F2"/>
          <w:p w:rsidR="00D713F2" w:rsidRDefault="00D713F2" w:rsidP="00D713F2">
            <w:pPr>
              <w:pStyle w:val="Prrafodelista"/>
            </w:pPr>
            <w:bookmarkStart w:id="0" w:name="_GoBack"/>
            <w:bookmarkEnd w:id="0"/>
          </w:p>
          <w:p w:rsidR="00D713F2" w:rsidRPr="00D713F2" w:rsidRDefault="00D713F2" w:rsidP="00D713F2"/>
          <w:p w:rsidR="00823387" w:rsidRDefault="00823387" w:rsidP="00D713F2"/>
          <w:p w:rsidR="00D713F2" w:rsidRDefault="00D713F2" w:rsidP="00D713F2"/>
          <w:p w:rsidR="001506A9" w:rsidRPr="00823387" w:rsidRDefault="001506A9" w:rsidP="00823387">
            <w:pPr>
              <w:jc w:val="center"/>
            </w:pPr>
          </w:p>
        </w:tc>
        <w:tc>
          <w:tcPr>
            <w:tcW w:w="2201" w:type="dxa"/>
          </w:tcPr>
          <w:p w:rsidR="001506A9" w:rsidRDefault="001506A9" w:rsidP="001506A9">
            <w:pPr>
              <w:pStyle w:val="Prrafodelista"/>
              <w:numPr>
                <w:ilvl w:val="0"/>
                <w:numId w:val="1"/>
              </w:numPr>
            </w:pPr>
          </w:p>
        </w:tc>
      </w:tr>
    </w:tbl>
    <w:p w:rsidR="004234B2" w:rsidRDefault="004234B2"/>
    <w:sectPr w:rsidR="004234B2" w:rsidSect="001506A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149D"/>
    <w:multiLevelType w:val="hybridMultilevel"/>
    <w:tmpl w:val="F2E840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7552C"/>
    <w:multiLevelType w:val="multilevel"/>
    <w:tmpl w:val="65BC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CF7BA4"/>
    <w:multiLevelType w:val="multilevel"/>
    <w:tmpl w:val="1812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A9"/>
    <w:rsid w:val="000F2810"/>
    <w:rsid w:val="001506A9"/>
    <w:rsid w:val="00384C43"/>
    <w:rsid w:val="004234B2"/>
    <w:rsid w:val="00803FBB"/>
    <w:rsid w:val="00823387"/>
    <w:rsid w:val="00D713F2"/>
    <w:rsid w:val="00DB4B2F"/>
    <w:rsid w:val="00EA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45CDC-5995-4A72-8AD2-27B85DBA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6A9"/>
    <w:pPr>
      <w:ind w:left="720"/>
      <w:contextualSpacing/>
    </w:pPr>
  </w:style>
  <w:style w:type="paragraph" w:customStyle="1" w:styleId="ds-markdown-paragraph">
    <w:name w:val="ds-markdown-paragraph"/>
    <w:basedOn w:val="Normal"/>
    <w:rsid w:val="0015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150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8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9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2025-10-24T14:02:00Z</dcterms:created>
  <dcterms:modified xsi:type="dcterms:W3CDTF">2025-10-24T17:44:00Z</dcterms:modified>
</cp:coreProperties>
</file>