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Aplicación </w:t>
      </w:r>
      <w:r>
        <w:rPr>
          <w:rFonts w:hint="default" w:ascii="Times New Roman" w:hAnsi="Times New Roman" w:cs="Times New Roman"/>
          <w:b/>
          <w:bCs/>
          <w:sz w:val="28"/>
          <w:szCs w:val="28"/>
          <w:lang w:val="es"/>
        </w:rPr>
        <w:t>p</w:t>
      </w:r>
      <w:r>
        <w:rPr>
          <w:rFonts w:hint="default" w:ascii="Times New Roman" w:hAnsi="Times New Roman" w:cs="Times New Roman"/>
          <w:b/>
          <w:bCs/>
          <w:sz w:val="28"/>
          <w:szCs w:val="28"/>
        </w:rPr>
        <w:t xml:space="preserve">ara </w:t>
      </w:r>
      <w:r>
        <w:rPr>
          <w:rFonts w:hint="default" w:ascii="Times New Roman" w:hAnsi="Times New Roman" w:cs="Times New Roman"/>
          <w:b/>
          <w:bCs/>
          <w:sz w:val="28"/>
          <w:szCs w:val="28"/>
          <w:lang w:val="es"/>
        </w:rPr>
        <w:t>l</w:t>
      </w:r>
      <w:r>
        <w:rPr>
          <w:rFonts w:hint="default" w:ascii="Times New Roman" w:hAnsi="Times New Roman" w:cs="Times New Roman"/>
          <w:b/>
          <w:bCs/>
          <w:sz w:val="28"/>
          <w:szCs w:val="28"/>
        </w:rPr>
        <w:t xml:space="preserve">a Enseñanza y </w:t>
      </w:r>
      <w:r>
        <w:rPr>
          <w:rFonts w:hint="default" w:ascii="Times New Roman" w:hAnsi="Times New Roman" w:cs="Times New Roman"/>
          <w:b/>
          <w:bCs/>
          <w:sz w:val="28"/>
          <w:szCs w:val="28"/>
          <w:lang w:val="es"/>
        </w:rPr>
        <w:t>e</w:t>
      </w:r>
      <w:r>
        <w:rPr>
          <w:rFonts w:hint="default" w:ascii="Times New Roman" w:hAnsi="Times New Roman" w:cs="Times New Roman"/>
          <w:b/>
          <w:bCs/>
          <w:sz w:val="28"/>
          <w:szCs w:val="28"/>
        </w:rPr>
        <w:t xml:space="preserve">l Refuerzo </w:t>
      </w:r>
      <w:r>
        <w:rPr>
          <w:rFonts w:hint="default" w:ascii="Times New Roman" w:hAnsi="Times New Roman" w:cs="Times New Roman"/>
          <w:b/>
          <w:bCs/>
          <w:sz w:val="28"/>
          <w:szCs w:val="28"/>
          <w:lang w:val="es"/>
        </w:rPr>
        <w:t>d</w:t>
      </w:r>
      <w:r>
        <w:rPr>
          <w:rFonts w:hint="default" w:ascii="Times New Roman" w:hAnsi="Times New Roman" w:cs="Times New Roman"/>
          <w:b/>
          <w:bCs/>
          <w:sz w:val="28"/>
          <w:szCs w:val="28"/>
        </w:rPr>
        <w:t xml:space="preserve">e </w:t>
      </w:r>
      <w:r>
        <w:rPr>
          <w:rFonts w:hint="default" w:ascii="Times New Roman" w:hAnsi="Times New Roman" w:cs="Times New Roman"/>
          <w:b/>
          <w:bCs/>
          <w:sz w:val="28"/>
          <w:szCs w:val="28"/>
          <w:lang w:val="es"/>
        </w:rPr>
        <w:t>l</w:t>
      </w:r>
      <w:r>
        <w:rPr>
          <w:rFonts w:hint="default" w:ascii="Times New Roman" w:hAnsi="Times New Roman" w:cs="Times New Roman"/>
          <w:b/>
          <w:bCs/>
          <w:sz w:val="28"/>
          <w:szCs w:val="28"/>
        </w:rPr>
        <w:t xml:space="preserve">a Silabación y </w:t>
      </w:r>
      <w:r>
        <w:rPr>
          <w:rFonts w:hint="default" w:ascii="Times New Roman" w:hAnsi="Times New Roman" w:cs="Times New Roman"/>
          <w:b/>
          <w:bCs/>
          <w:sz w:val="28"/>
          <w:szCs w:val="28"/>
          <w:lang w:val="es"/>
        </w:rPr>
        <w:t>l</w:t>
      </w:r>
      <w:r>
        <w:rPr>
          <w:rFonts w:hint="default" w:ascii="Times New Roman" w:hAnsi="Times New Roman" w:cs="Times New Roman"/>
          <w:b/>
          <w:bCs/>
          <w:sz w:val="28"/>
          <w:szCs w:val="28"/>
        </w:rPr>
        <w:t xml:space="preserve">a Tildación </w:t>
      </w:r>
      <w:r>
        <w:rPr>
          <w:rFonts w:hint="default" w:ascii="Times New Roman" w:hAnsi="Times New Roman" w:cs="Times New Roman"/>
          <w:b/>
          <w:bCs/>
          <w:sz w:val="28"/>
          <w:szCs w:val="28"/>
          <w:lang w:val="es"/>
        </w:rPr>
        <w:t>e</w:t>
      </w:r>
      <w:r>
        <w:rPr>
          <w:rFonts w:hint="default" w:ascii="Times New Roman" w:hAnsi="Times New Roman" w:cs="Times New Roman"/>
          <w:b/>
          <w:bCs/>
          <w:sz w:val="28"/>
          <w:szCs w:val="28"/>
        </w:rPr>
        <w:t xml:space="preserve">n </w:t>
      </w:r>
      <w:r>
        <w:rPr>
          <w:rFonts w:hint="default" w:ascii="Times New Roman" w:hAnsi="Times New Roman" w:cs="Times New Roman"/>
          <w:b/>
          <w:bCs/>
          <w:sz w:val="28"/>
          <w:szCs w:val="28"/>
          <w:lang w:val="es"/>
        </w:rPr>
        <w:t>e</w:t>
      </w:r>
      <w:r>
        <w:rPr>
          <w:rFonts w:hint="default" w:ascii="Times New Roman" w:hAnsi="Times New Roman" w:cs="Times New Roman"/>
          <w:b/>
          <w:bCs/>
          <w:sz w:val="28"/>
          <w:szCs w:val="28"/>
        </w:rPr>
        <w:t>l Idioma Español</w:t>
      </w:r>
    </w:p>
    <w:p>
      <w:pPr>
        <w:rPr>
          <w:rFonts w:hint="default" w:ascii="Times New Roman" w:hAnsi="Times New Roman" w:cs="Times New Roman"/>
          <w:sz w:val="22"/>
          <w:szCs w:val="22"/>
        </w:rPr>
      </w:pPr>
    </w:p>
    <w:p>
      <w:pPr>
        <w:rPr>
          <w:rFonts w:hint="default" w:ascii="Times New Roman" w:hAnsi="Times New Roman" w:cs="Times New Roman"/>
          <w:sz w:val="22"/>
          <w:szCs w:val="22"/>
        </w:rPr>
      </w:pPr>
    </w:p>
    <w:p>
      <w:pPr>
        <w:rPr>
          <w:rFonts w:hint="default" w:ascii="Times New Roman" w:hAnsi="Times New Roman" w:cs="Times New Roman"/>
          <w:sz w:val="22"/>
          <w:szCs w:val="22"/>
        </w:rPr>
      </w:pPr>
    </w:p>
    <w:p>
      <w:pPr>
        <w:rPr>
          <w:rFonts w:hint="default" w:ascii="Times New Roman" w:hAnsi="Times New Roman" w:cs="Times New Roman"/>
          <w:sz w:val="22"/>
          <w:szCs w:val="22"/>
        </w:rPr>
      </w:pPr>
    </w:p>
    <w:p>
      <w:pPr>
        <w:rPr>
          <w:rFonts w:hint="default" w:ascii="Times New Roman" w:hAnsi="Times New Roman" w:cs="Times New Roman"/>
          <w:sz w:val="22"/>
          <w:szCs w:val="22"/>
        </w:rPr>
      </w:pPr>
    </w:p>
    <w:p>
      <w:pPr>
        <w:rPr>
          <w:rFonts w:hint="default" w:ascii="Times New Roman" w:hAnsi="Times New Roman" w:cs="Times New Roman"/>
          <w:sz w:val="22"/>
          <w:szCs w:val="22"/>
        </w:rPr>
      </w:pPr>
    </w:p>
    <w:p>
      <w:pPr>
        <w:rPr>
          <w:rFonts w:hint="default" w:ascii="Times New Roman" w:hAnsi="Times New Roman" w:cs="Times New Roman"/>
          <w:sz w:val="22"/>
          <w:szCs w:val="22"/>
        </w:rPr>
      </w:pPr>
    </w:p>
    <w:p>
      <w:pPr>
        <w:rPr>
          <w:rFonts w:hint="default" w:ascii="Times New Roman" w:hAnsi="Times New Roman" w:cs="Times New Roman"/>
          <w:sz w:val="22"/>
          <w:szCs w:val="22"/>
        </w:rPr>
      </w:pPr>
    </w:p>
    <w:p>
      <w:pPr>
        <w:rPr>
          <w:rFonts w:hint="default" w:ascii="Times New Roman" w:hAnsi="Times New Roman" w:cs="Times New Roman"/>
          <w:sz w:val="22"/>
          <w:szCs w:val="22"/>
        </w:rPr>
      </w:pPr>
    </w:p>
    <w:p>
      <w:pPr>
        <w:rPr>
          <w:rFonts w:hint="default" w:ascii="Times New Roman" w:hAnsi="Times New Roman" w:cs="Times New Roman"/>
          <w:sz w:val="22"/>
          <w:szCs w:val="22"/>
        </w:rPr>
      </w:pPr>
    </w:p>
    <w:p>
      <w:pPr>
        <w:jc w:val="center"/>
        <w:rPr>
          <w:rFonts w:hint="default" w:ascii="Times New Roman" w:hAnsi="Times New Roman" w:eastAsia="Calibri" w:cs="Times New Roman"/>
          <w:bCs/>
          <w:color w:val="000000"/>
          <w:sz w:val="28"/>
          <w:szCs w:val="28"/>
        </w:rPr>
      </w:pPr>
      <w:bookmarkStart w:id="0" w:name="_gjdgxs" w:colFirst="0" w:colLast="0"/>
      <w:bookmarkEnd w:id="0"/>
      <w:r>
        <w:rPr>
          <w:rFonts w:hint="default" w:ascii="Times New Roman" w:hAnsi="Times New Roman" w:eastAsia="Calibri" w:cs="Times New Roman"/>
          <w:bCs/>
          <w:color w:val="000000"/>
          <w:sz w:val="28"/>
          <w:szCs w:val="28"/>
        </w:rPr>
        <w:t>Andrés Eduardo Restrepo Flórez &amp; José Agustín Palomino Pardo</w:t>
      </w:r>
    </w:p>
    <w:p>
      <w:pPr>
        <w:jc w:val="center"/>
        <w:rPr>
          <w:rFonts w:hint="default" w:ascii="Times New Roman" w:hAnsi="Times New Roman" w:eastAsia="Calibri" w:cs="Times New Roman"/>
          <w:bCs/>
          <w:color w:val="000000"/>
          <w:sz w:val="28"/>
          <w:szCs w:val="28"/>
          <w:lang w:val="es"/>
        </w:rPr>
      </w:pPr>
      <w:r>
        <w:rPr>
          <w:rFonts w:hint="default" w:ascii="Times New Roman" w:hAnsi="Times New Roman" w:eastAsia="Calibri" w:cs="Times New Roman"/>
          <w:bCs/>
          <w:color w:val="000000"/>
          <w:sz w:val="28"/>
          <w:szCs w:val="28"/>
          <w:lang w:val="es"/>
        </w:rPr>
        <w:t>2019</w:t>
      </w:r>
    </w:p>
    <w:p>
      <w:pPr>
        <w:jc w:val="center"/>
        <w:rPr>
          <w:rFonts w:hint="default" w:ascii="Times New Roman" w:hAnsi="Times New Roman" w:cs="Times New Roman"/>
          <w:b/>
          <w:bCs/>
          <w:sz w:val="22"/>
          <w:szCs w:val="22"/>
        </w:rPr>
      </w:pPr>
    </w:p>
    <w:p>
      <w:pPr>
        <w:rPr>
          <w:rFonts w:hint="default" w:ascii="Times New Roman" w:hAnsi="Times New Roman" w:cs="Times New Roman"/>
          <w:sz w:val="22"/>
          <w:szCs w:val="22"/>
        </w:rPr>
      </w:pPr>
    </w:p>
    <w:p>
      <w:pPr>
        <w:rPr>
          <w:rFonts w:hint="default" w:ascii="Times New Roman" w:hAnsi="Times New Roman" w:cs="Times New Roman"/>
          <w:sz w:val="22"/>
          <w:szCs w:val="22"/>
        </w:rPr>
      </w:pPr>
    </w:p>
    <w:p>
      <w:pPr>
        <w:rPr>
          <w:rFonts w:hint="default" w:ascii="Times New Roman" w:hAnsi="Times New Roman" w:cs="Times New Roman"/>
          <w:sz w:val="22"/>
          <w:szCs w:val="22"/>
        </w:rPr>
      </w:pPr>
    </w:p>
    <w:p>
      <w:pPr>
        <w:rPr>
          <w:rFonts w:hint="default" w:ascii="Times New Roman" w:hAnsi="Times New Roman" w:cs="Times New Roman"/>
          <w:sz w:val="22"/>
          <w:szCs w:val="22"/>
        </w:rPr>
      </w:pPr>
    </w:p>
    <w:p>
      <w:pPr>
        <w:rPr>
          <w:rFonts w:hint="default" w:ascii="Times New Roman" w:hAnsi="Times New Roman" w:cs="Times New Roman"/>
          <w:sz w:val="22"/>
          <w:szCs w:val="22"/>
        </w:rPr>
      </w:pPr>
    </w:p>
    <w:p>
      <w:pPr>
        <w:rPr>
          <w:rFonts w:hint="default" w:ascii="Times New Roman" w:hAnsi="Times New Roman" w:cs="Times New Roman"/>
          <w:sz w:val="22"/>
          <w:szCs w:val="22"/>
        </w:rPr>
      </w:pPr>
    </w:p>
    <w:p>
      <w:pPr>
        <w:rPr>
          <w:rFonts w:hint="default" w:ascii="Times New Roman" w:hAnsi="Times New Roman" w:cs="Times New Roman"/>
          <w:sz w:val="22"/>
          <w:szCs w:val="22"/>
        </w:rPr>
      </w:pPr>
    </w:p>
    <w:p>
      <w:pPr>
        <w:rPr>
          <w:rFonts w:hint="default" w:ascii="Times New Roman" w:hAnsi="Times New Roman" w:cs="Times New Roman"/>
          <w:sz w:val="22"/>
          <w:szCs w:val="22"/>
        </w:rPr>
      </w:pPr>
    </w:p>
    <w:p>
      <w:pPr>
        <w:rPr>
          <w:rFonts w:hint="default" w:ascii="Times New Roman" w:hAnsi="Times New Roman" w:cs="Times New Roman"/>
          <w:sz w:val="22"/>
          <w:szCs w:val="22"/>
        </w:rPr>
      </w:pPr>
    </w:p>
    <w:p>
      <w:pPr>
        <w:rPr>
          <w:rFonts w:hint="default" w:ascii="Times New Roman" w:hAnsi="Times New Roman" w:cs="Times New Roman"/>
          <w:sz w:val="22"/>
          <w:szCs w:val="22"/>
        </w:rPr>
      </w:pPr>
    </w:p>
    <w:p>
      <w:pPr>
        <w:rPr>
          <w:rFonts w:hint="default" w:ascii="Times New Roman" w:hAnsi="Times New Roman" w:cs="Times New Roman"/>
          <w:sz w:val="22"/>
          <w:szCs w:val="22"/>
        </w:rPr>
      </w:pPr>
    </w:p>
    <w:p>
      <w:pPr>
        <w:spacing w:after="0" w:line="360" w:lineRule="auto"/>
        <w:jc w:val="center"/>
        <w:rPr>
          <w:rFonts w:hint="default" w:ascii="Times New Roman" w:hAnsi="Times New Roman" w:cs="Times New Roman"/>
          <w:b/>
          <w:sz w:val="28"/>
          <w:szCs w:val="28"/>
          <w:lang w:val="es"/>
        </w:rPr>
      </w:pPr>
      <w:r>
        <w:rPr>
          <w:rFonts w:hint="default" w:ascii="Times New Roman" w:hAnsi="Times New Roman" w:cs="Times New Roman"/>
          <w:b/>
          <w:sz w:val="28"/>
          <w:szCs w:val="28"/>
        </w:rPr>
        <w:t>S</w:t>
      </w:r>
      <w:r>
        <w:rPr>
          <w:rFonts w:hint="default" w:ascii="Times New Roman" w:hAnsi="Times New Roman" w:cs="Times New Roman"/>
          <w:b/>
          <w:sz w:val="28"/>
          <w:szCs w:val="28"/>
          <w:lang w:val="es"/>
        </w:rPr>
        <w:t>ervicio Nacional de Aprendizaje (S</w:t>
      </w:r>
      <w:r>
        <w:rPr>
          <w:rFonts w:hint="default" w:ascii="Times New Roman" w:hAnsi="Times New Roman" w:cs="Times New Roman"/>
          <w:b/>
          <w:sz w:val="28"/>
          <w:szCs w:val="28"/>
        </w:rPr>
        <w:t>ENA</w:t>
      </w:r>
      <w:r>
        <w:rPr>
          <w:rFonts w:hint="default" w:ascii="Times New Roman" w:hAnsi="Times New Roman" w:cs="Times New Roman"/>
          <w:b/>
          <w:sz w:val="28"/>
          <w:szCs w:val="28"/>
          <w:lang w:val="es"/>
        </w:rPr>
        <w:t>)</w:t>
      </w:r>
    </w:p>
    <w:p>
      <w:pPr>
        <w:spacing w:after="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lang w:val="es"/>
        </w:rPr>
        <w:t>R</w:t>
      </w:r>
      <w:r>
        <w:rPr>
          <w:rFonts w:hint="default" w:ascii="Times New Roman" w:hAnsi="Times New Roman" w:cs="Times New Roman"/>
          <w:b/>
          <w:sz w:val="28"/>
          <w:szCs w:val="28"/>
        </w:rPr>
        <w:t>egional Quindío - Centro de Comercio y Turismo</w:t>
      </w:r>
    </w:p>
    <w:p>
      <w:pPr>
        <w:spacing w:after="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Armenia - Quindío.</w:t>
      </w:r>
    </w:p>
    <w:p>
      <w:pPr>
        <w:spacing w:after="0" w:line="36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Técnico en Programación de Software</w:t>
      </w:r>
    </w:p>
    <w:p>
      <w:pPr>
        <w:widowControl/>
        <w:rPr>
          <w:rFonts w:hint="default" w:ascii="Times New Roman" w:hAnsi="Times New Roman" w:cs="Times New Roman"/>
          <w:b/>
          <w:sz w:val="22"/>
          <w:szCs w:val="22"/>
        </w:rPr>
      </w:pPr>
      <w:bookmarkStart w:id="1" w:name="_30j0zll" w:colFirst="0" w:colLast="0"/>
      <w:bookmarkEnd w:id="1"/>
      <w:r>
        <w:rPr>
          <w:rFonts w:hint="default" w:ascii="Times New Roman" w:hAnsi="Times New Roman" w:cs="Times New Roman"/>
          <w:b/>
          <w:sz w:val="22"/>
          <w:szCs w:val="22"/>
        </w:rPr>
        <w:br w:type="page"/>
      </w:r>
    </w:p>
    <w:p>
      <w:pPr>
        <w:spacing w:after="0" w:line="360" w:lineRule="auto"/>
        <w:jc w:val="center"/>
        <w:rPr>
          <w:rFonts w:hint="default" w:ascii="Times New Roman" w:hAnsi="Times New Roman" w:eastAsia="Cambria" w:cs="Times New Roman"/>
          <w:b/>
          <w:color w:val="000000"/>
          <w:sz w:val="28"/>
          <w:szCs w:val="28"/>
        </w:rPr>
      </w:pPr>
    </w:p>
    <w:p>
      <w:pPr>
        <w:keepNext/>
        <w:keepLines/>
        <w:spacing w:before="480" w:line="276" w:lineRule="auto"/>
        <w:rPr>
          <w:rFonts w:hint="default" w:ascii="Times New Roman" w:hAnsi="Times New Roman" w:eastAsia="Cambria" w:cs="Times New Roman"/>
          <w:b/>
          <w:color w:val="000000"/>
          <w:sz w:val="28"/>
          <w:szCs w:val="28"/>
        </w:rPr>
      </w:pPr>
    </w:p>
    <w:tbl>
      <w:tblPr>
        <w:tblStyle w:val="23"/>
        <w:tblpPr w:leftFromText="180" w:rightFromText="180" w:vertAnchor="text" w:horzAnchor="page" w:tblpX="1349" w:tblpY="236"/>
        <w:tblOverlap w:val="never"/>
        <w:tblW w:w="91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6941"/>
        <w:gridCol w:w="1446"/>
        <w:gridCol w:w="73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387" w:type="dxa"/>
            <w:gridSpan w:val="2"/>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b/>
                <w:color w:val="000000"/>
                <w:sz w:val="24"/>
                <w:szCs w:val="24"/>
                <w:lang w:val="es"/>
              </w:rPr>
              <w:t>T</w:t>
            </w:r>
            <w:r>
              <w:rPr>
                <w:rFonts w:hint="default" w:ascii="Times New Roman" w:hAnsi="Times New Roman" w:eastAsia="Cambria" w:cs="Times New Roman"/>
                <w:b/>
                <w:color w:val="000000"/>
                <w:sz w:val="24"/>
                <w:szCs w:val="24"/>
              </w:rPr>
              <w:t>abla de contenido</w:t>
            </w:r>
          </w:p>
        </w:tc>
        <w:tc>
          <w:tcPr>
            <w:tcW w:w="731"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Pág.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6941" w:type="dxa"/>
            <w:tcBorders>
              <w:tl2br w:val="nil"/>
              <w:tr2bl w:val="nil"/>
            </w:tcBorders>
          </w:tcPr>
          <w:p>
            <w:pPr>
              <w:spacing w:after="0" w:line="240" w:lineRule="auto"/>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Capítulo I</w:t>
            </w:r>
            <w:r>
              <w:rPr>
                <w:rFonts w:hint="default" w:ascii="Times New Roman" w:hAnsi="Times New Roman" w:eastAsia="Cambria" w:cs="Times New Roman"/>
                <w:color w:val="000000" w:themeColor="text1"/>
                <w:sz w:val="24"/>
                <w:szCs w:val="24"/>
                <w:lang w:val="es"/>
                <w14:textFill>
                  <w14:solidFill>
                    <w14:schemeClr w14:val="tx1"/>
                  </w14:solidFill>
                </w14:textFill>
              </w:rPr>
              <w:t xml:space="preserve"> Introducción e información general</w:t>
            </w:r>
          </w:p>
        </w:tc>
        <w:tc>
          <w:tcPr>
            <w:tcW w:w="1446"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14:textFill>
                  <w14:solidFill>
                    <w14:schemeClr w14:val="tx1"/>
                  </w14:solidFill>
                </w14:textFill>
              </w:rPr>
            </w:pPr>
          </w:p>
        </w:tc>
        <w:tc>
          <w:tcPr>
            <w:tcW w:w="731"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387" w:type="dxa"/>
            <w:gridSpan w:val="2"/>
            <w:tcBorders>
              <w:tl2br w:val="nil"/>
              <w:tr2bl w:val="nil"/>
            </w:tcBorders>
          </w:tcPr>
          <w:p>
            <w:pPr>
              <w:numPr>
                <w:ilvl w:val="0"/>
                <w:numId w:val="1"/>
              </w:numPr>
              <w:spacing w:after="0" w:line="240" w:lineRule="auto"/>
              <w:jc w:val="both"/>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Introducción</w:t>
            </w:r>
            <w:r>
              <w:rPr>
                <w:rFonts w:hint="default" w:ascii="Times New Roman" w:hAnsi="Times New Roman" w:eastAsia="Cambria" w:cs="Times New Roman"/>
                <w:color w:val="000000" w:themeColor="text1"/>
                <w:sz w:val="24"/>
                <w:szCs w:val="24"/>
                <w:lang w:val="es"/>
                <w14:textFill>
                  <w14:solidFill>
                    <w14:schemeClr w14:val="tx1"/>
                  </w14:solidFill>
                </w14:textFill>
              </w:rPr>
              <w:t>...............................................................................................................</w:t>
            </w:r>
          </w:p>
        </w:tc>
        <w:tc>
          <w:tcPr>
            <w:tcW w:w="731"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387" w:type="dxa"/>
            <w:gridSpan w:val="2"/>
            <w:tcBorders>
              <w:tl2br w:val="nil"/>
              <w:tr2bl w:val="nil"/>
            </w:tcBorders>
          </w:tcPr>
          <w:p>
            <w:pPr>
              <w:numPr>
                <w:ilvl w:val="0"/>
                <w:numId w:val="1"/>
              </w:numPr>
              <w:spacing w:after="0" w:line="240" w:lineRule="auto"/>
              <w:ind w:left="0" w:leftChars="0" w:firstLine="0" w:firstLineChars="0"/>
              <w:jc w:val="both"/>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Generalidades</w:t>
            </w:r>
            <w:r>
              <w:rPr>
                <w:rFonts w:hint="default" w:ascii="Times New Roman" w:hAnsi="Times New Roman" w:eastAsia="Cambria" w:cs="Times New Roman"/>
                <w:color w:val="000000" w:themeColor="text1"/>
                <w:sz w:val="24"/>
                <w:szCs w:val="24"/>
                <w:lang w:val="es"/>
                <w14:textFill>
                  <w14:solidFill>
                    <w14:schemeClr w14:val="tx1"/>
                  </w14:solidFill>
                </w14:textFill>
              </w:rPr>
              <w:t>............................................................................................................</w:t>
            </w:r>
          </w:p>
        </w:tc>
        <w:tc>
          <w:tcPr>
            <w:tcW w:w="731"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c>
          <w:tcPr>
            <w:tcW w:w="8387" w:type="dxa"/>
            <w:gridSpan w:val="2"/>
            <w:tcBorders>
              <w:tl2br w:val="nil"/>
              <w:tr2bl w:val="nil"/>
            </w:tcBorders>
          </w:tcPr>
          <w:p>
            <w:pPr>
              <w:numPr>
                <w:ilvl w:val="1"/>
                <w:numId w:val="1"/>
              </w:numPr>
              <w:spacing w:after="0" w:line="240" w:lineRule="auto"/>
              <w:ind w:left="480" w:leftChars="200" w:firstLine="0" w:firstLineChars="0"/>
              <w:jc w:val="both"/>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Historia</w:t>
            </w:r>
            <w:r>
              <w:rPr>
                <w:rFonts w:hint="default" w:ascii="Times New Roman" w:hAnsi="Times New Roman" w:eastAsia="Cambria" w:cs="Times New Roman"/>
                <w:color w:val="000000" w:themeColor="text1"/>
                <w:sz w:val="24"/>
                <w:szCs w:val="24"/>
                <w:lang w:val="es"/>
                <w14:textFill>
                  <w14:solidFill>
                    <w14:schemeClr w14:val="tx1"/>
                  </w14:solidFill>
                </w14:textFill>
              </w:rPr>
              <w:t>...........................................................................................................</w:t>
            </w:r>
          </w:p>
        </w:tc>
        <w:tc>
          <w:tcPr>
            <w:tcW w:w="731"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387" w:type="dxa"/>
            <w:gridSpan w:val="2"/>
            <w:tcBorders>
              <w:tl2br w:val="nil"/>
              <w:tr2bl w:val="nil"/>
            </w:tcBorders>
          </w:tcPr>
          <w:p>
            <w:pPr>
              <w:numPr>
                <w:ilvl w:val="1"/>
                <w:numId w:val="1"/>
              </w:numPr>
              <w:spacing w:after="0" w:line="240" w:lineRule="auto"/>
              <w:ind w:left="480" w:leftChars="200" w:firstLine="0" w:firstLineChars="0"/>
              <w:jc w:val="both"/>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Ubicación y localización geográfica</w:t>
            </w:r>
            <w:r>
              <w:rPr>
                <w:rFonts w:hint="default" w:ascii="Times New Roman" w:hAnsi="Times New Roman" w:eastAsia="Cambria" w:cs="Times New Roman"/>
                <w:color w:val="000000" w:themeColor="text1"/>
                <w:sz w:val="24"/>
                <w:szCs w:val="24"/>
                <w:lang w:val="es"/>
                <w14:textFill>
                  <w14:solidFill>
                    <w14:schemeClr w14:val="tx1"/>
                  </w14:solidFill>
                </w14:textFill>
              </w:rPr>
              <w:t>..............................................................</w:t>
            </w:r>
          </w:p>
        </w:tc>
        <w:tc>
          <w:tcPr>
            <w:tcW w:w="731"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387" w:type="dxa"/>
            <w:gridSpan w:val="2"/>
            <w:tcBorders>
              <w:tl2br w:val="nil"/>
              <w:tr2bl w:val="nil"/>
            </w:tcBorders>
          </w:tcPr>
          <w:p>
            <w:pPr>
              <w:spacing w:after="0" w:line="240" w:lineRule="auto"/>
              <w:jc w:val="both"/>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Capítulo II</w:t>
            </w:r>
            <w:r>
              <w:rPr>
                <w:rFonts w:hint="default" w:ascii="Times New Roman" w:hAnsi="Times New Roman" w:eastAsia="Cambria" w:cs="Times New Roman"/>
                <w:color w:val="000000" w:themeColor="text1"/>
                <w:sz w:val="24"/>
                <w:szCs w:val="24"/>
                <w:lang w:val="es"/>
                <w14:textFill>
                  <w14:solidFill>
                    <w14:schemeClr w14:val="tx1"/>
                  </w14:solidFill>
                </w14:textFill>
              </w:rPr>
              <w:t xml:space="preserve"> Formulación del problema, Justificación, Descripción y otros</w:t>
            </w:r>
          </w:p>
        </w:tc>
        <w:tc>
          <w:tcPr>
            <w:tcW w:w="731"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387" w:type="dxa"/>
            <w:gridSpan w:val="2"/>
            <w:tcBorders>
              <w:tl2br w:val="nil"/>
              <w:tr2bl w:val="nil"/>
            </w:tcBorders>
          </w:tcPr>
          <w:p>
            <w:pPr>
              <w:numPr>
                <w:ilvl w:val="0"/>
                <w:numId w:val="1"/>
              </w:numPr>
              <w:spacing w:after="0" w:line="240" w:lineRule="auto"/>
              <w:ind w:left="0" w:leftChars="0" w:firstLine="0" w:firstLineChars="0"/>
              <w:jc w:val="both"/>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Formulación del Problema</w:t>
            </w:r>
            <w:r>
              <w:rPr>
                <w:rFonts w:hint="default" w:ascii="Times New Roman" w:hAnsi="Times New Roman" w:eastAsia="Cambria" w:cs="Times New Roman"/>
                <w:color w:val="000000" w:themeColor="text1"/>
                <w:sz w:val="24"/>
                <w:szCs w:val="24"/>
                <w:lang w:val="es"/>
                <w14:textFill>
                  <w14:solidFill>
                    <w14:schemeClr w14:val="tx1"/>
                  </w14:solidFill>
                </w14:textFill>
              </w:rPr>
              <w:t>........................................................................................</w:t>
            </w:r>
          </w:p>
        </w:tc>
        <w:tc>
          <w:tcPr>
            <w:tcW w:w="731"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387" w:type="dxa"/>
            <w:gridSpan w:val="2"/>
            <w:tcBorders>
              <w:tl2br w:val="nil"/>
              <w:tr2bl w:val="nil"/>
            </w:tcBorders>
          </w:tcPr>
          <w:p>
            <w:pPr>
              <w:numPr>
                <w:ilvl w:val="0"/>
                <w:numId w:val="1"/>
              </w:numPr>
              <w:spacing w:after="0" w:line="240" w:lineRule="auto"/>
              <w:ind w:left="0" w:leftChars="0" w:firstLine="0" w:firstLineChars="0"/>
              <w:jc w:val="both"/>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Justificación</w:t>
            </w:r>
            <w:r>
              <w:rPr>
                <w:rFonts w:hint="default" w:ascii="Times New Roman" w:hAnsi="Times New Roman" w:eastAsia="Cambria" w:cs="Times New Roman"/>
                <w:color w:val="000000" w:themeColor="text1"/>
                <w:sz w:val="24"/>
                <w:szCs w:val="24"/>
                <w:lang w:val="es"/>
                <w14:textFill>
                  <w14:solidFill>
                    <w14:schemeClr w14:val="tx1"/>
                  </w14:solidFill>
                </w14:textFill>
              </w:rPr>
              <w:t>...............................................................................................................</w:t>
            </w:r>
          </w:p>
        </w:tc>
        <w:tc>
          <w:tcPr>
            <w:tcW w:w="731"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387" w:type="dxa"/>
            <w:gridSpan w:val="2"/>
            <w:tcBorders>
              <w:tl2br w:val="nil"/>
              <w:tr2bl w:val="nil"/>
            </w:tcBorders>
          </w:tcPr>
          <w:p>
            <w:pPr>
              <w:numPr>
                <w:ilvl w:val="0"/>
                <w:numId w:val="1"/>
              </w:numPr>
              <w:spacing w:after="0" w:line="240" w:lineRule="auto"/>
              <w:ind w:left="0" w:leftChars="0" w:firstLine="0" w:firstLineChars="0"/>
              <w:jc w:val="both"/>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Descripción</w:t>
            </w:r>
            <w:r>
              <w:rPr>
                <w:rFonts w:hint="default" w:ascii="Times New Roman" w:hAnsi="Times New Roman" w:eastAsia="Cambria" w:cs="Times New Roman"/>
                <w:color w:val="000000" w:themeColor="text1"/>
                <w:sz w:val="24"/>
                <w:szCs w:val="24"/>
                <w:lang w:val="es"/>
                <w14:textFill>
                  <w14:solidFill>
                    <w14:schemeClr w14:val="tx1"/>
                  </w14:solidFill>
                </w14:textFill>
              </w:rPr>
              <w:t>................................................................................................................</w:t>
            </w:r>
          </w:p>
        </w:tc>
        <w:tc>
          <w:tcPr>
            <w:tcW w:w="731"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387" w:type="dxa"/>
            <w:gridSpan w:val="2"/>
            <w:tcBorders>
              <w:tl2br w:val="nil"/>
              <w:tr2bl w:val="nil"/>
            </w:tcBorders>
          </w:tcPr>
          <w:p>
            <w:pPr>
              <w:numPr>
                <w:ilvl w:val="0"/>
                <w:numId w:val="1"/>
              </w:numPr>
              <w:spacing w:after="0" w:line="240" w:lineRule="auto"/>
              <w:ind w:left="0" w:leftChars="0" w:firstLine="0" w:firstLineChars="0"/>
              <w:jc w:val="both"/>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Objetivos</w:t>
            </w:r>
            <w:r>
              <w:rPr>
                <w:rFonts w:hint="default" w:ascii="Times New Roman" w:hAnsi="Times New Roman" w:eastAsia="Cambria" w:cs="Times New Roman"/>
                <w:color w:val="000000" w:themeColor="text1"/>
                <w:sz w:val="24"/>
                <w:szCs w:val="24"/>
                <w:lang w:val="es"/>
                <w14:textFill>
                  <w14:solidFill>
                    <w14:schemeClr w14:val="tx1"/>
                  </w14:solidFill>
                </w14:textFill>
              </w:rPr>
              <w:t>...................................................................................................................</w:t>
            </w:r>
          </w:p>
        </w:tc>
        <w:tc>
          <w:tcPr>
            <w:tcW w:w="731"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387" w:type="dxa"/>
            <w:gridSpan w:val="2"/>
            <w:tcBorders>
              <w:tl2br w:val="nil"/>
              <w:tr2bl w:val="nil"/>
            </w:tcBorders>
          </w:tcPr>
          <w:p>
            <w:pPr>
              <w:numPr>
                <w:ilvl w:val="1"/>
                <w:numId w:val="1"/>
              </w:numPr>
              <w:spacing w:after="0" w:line="240" w:lineRule="auto"/>
              <w:ind w:left="480" w:leftChars="200" w:firstLine="0" w:firstLineChars="0"/>
              <w:jc w:val="both"/>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General</w:t>
            </w:r>
            <w:r>
              <w:rPr>
                <w:rFonts w:hint="default" w:ascii="Times New Roman" w:hAnsi="Times New Roman" w:eastAsia="Cambria" w:cs="Times New Roman"/>
                <w:color w:val="000000" w:themeColor="text1"/>
                <w:sz w:val="24"/>
                <w:szCs w:val="24"/>
                <w:lang w:val="es"/>
                <w14:textFill>
                  <w14:solidFill>
                    <w14:schemeClr w14:val="tx1"/>
                  </w14:solidFill>
                </w14:textFill>
              </w:rPr>
              <w:t>...........................................................................................................</w:t>
            </w:r>
          </w:p>
        </w:tc>
        <w:tc>
          <w:tcPr>
            <w:tcW w:w="731"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387" w:type="dxa"/>
            <w:gridSpan w:val="2"/>
            <w:tcBorders>
              <w:tl2br w:val="nil"/>
              <w:tr2bl w:val="nil"/>
            </w:tcBorders>
          </w:tcPr>
          <w:p>
            <w:pPr>
              <w:numPr>
                <w:ilvl w:val="0"/>
                <w:numId w:val="0"/>
              </w:numPr>
              <w:spacing w:after="0" w:line="240" w:lineRule="auto"/>
              <w:ind w:left="480" w:leftChars="200" w:firstLine="0" w:firstLineChars="0"/>
              <w:jc w:val="both"/>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 xml:space="preserve">6.2 </w:t>
            </w:r>
            <w:r>
              <w:rPr>
                <w:rFonts w:hint="default" w:ascii="Times New Roman" w:hAnsi="Times New Roman" w:eastAsia="Cambria" w:cs="Times New Roman"/>
                <w:color w:val="000000" w:themeColor="text1"/>
                <w:sz w:val="24"/>
                <w:szCs w:val="24"/>
                <w14:textFill>
                  <w14:solidFill>
                    <w14:schemeClr w14:val="tx1"/>
                  </w14:solidFill>
                </w14:textFill>
              </w:rPr>
              <w:t>Específicos</w:t>
            </w:r>
            <w:r>
              <w:rPr>
                <w:rFonts w:hint="default" w:ascii="Times New Roman" w:hAnsi="Times New Roman" w:eastAsia="Cambria" w:cs="Times New Roman"/>
                <w:color w:val="000000" w:themeColor="text1"/>
                <w:sz w:val="24"/>
                <w:szCs w:val="24"/>
                <w:lang w:val="es"/>
                <w14:textFill>
                  <w14:solidFill>
                    <w14:schemeClr w14:val="tx1"/>
                  </w14:solidFill>
                </w14:textFill>
              </w:rPr>
              <w:t>.......................................................................................................</w:t>
            </w:r>
          </w:p>
        </w:tc>
        <w:tc>
          <w:tcPr>
            <w:tcW w:w="731"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c>
          <w:tcPr>
            <w:tcW w:w="8387" w:type="dxa"/>
            <w:gridSpan w:val="2"/>
            <w:tcBorders>
              <w:tl2br w:val="nil"/>
              <w:tr2bl w:val="nil"/>
            </w:tcBorders>
          </w:tcPr>
          <w:p>
            <w:pPr>
              <w:numPr>
                <w:ilvl w:val="0"/>
                <w:numId w:val="1"/>
              </w:numPr>
              <w:spacing w:after="0" w:line="240" w:lineRule="auto"/>
              <w:ind w:left="0" w:leftChars="0" w:firstLine="0" w:firstLineChars="0"/>
              <w:jc w:val="both"/>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Alcance</w:t>
            </w:r>
            <w:r>
              <w:rPr>
                <w:rFonts w:hint="default" w:ascii="Times New Roman" w:hAnsi="Times New Roman" w:eastAsia="Cambria" w:cs="Times New Roman"/>
                <w:color w:val="000000" w:themeColor="text1"/>
                <w:sz w:val="24"/>
                <w:szCs w:val="24"/>
                <w:lang w:val="es"/>
                <w14:textFill>
                  <w14:solidFill>
                    <w14:schemeClr w14:val="tx1"/>
                  </w14:solidFill>
                </w14:textFill>
              </w:rPr>
              <w:t>......................................................................................................................</w:t>
            </w:r>
          </w:p>
        </w:tc>
        <w:tc>
          <w:tcPr>
            <w:tcW w:w="731"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387" w:type="dxa"/>
            <w:gridSpan w:val="2"/>
            <w:tcBorders>
              <w:tl2br w:val="nil"/>
              <w:tr2bl w:val="nil"/>
            </w:tcBorders>
          </w:tcPr>
          <w:p>
            <w:pPr>
              <w:numPr>
                <w:ilvl w:val="0"/>
                <w:numId w:val="1"/>
              </w:numPr>
              <w:spacing w:after="0" w:line="240" w:lineRule="auto"/>
              <w:ind w:left="0" w:leftChars="0" w:firstLine="0" w:firstLineChars="0"/>
              <w:jc w:val="both"/>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Características del sistema</w:t>
            </w:r>
            <w:r>
              <w:rPr>
                <w:rFonts w:hint="default" w:ascii="Times New Roman" w:hAnsi="Times New Roman" w:eastAsia="Cambria" w:cs="Times New Roman"/>
                <w:color w:val="000000" w:themeColor="text1"/>
                <w:sz w:val="24"/>
                <w:szCs w:val="24"/>
                <w:lang w:val="es"/>
                <w14:textFill>
                  <w14:solidFill>
                    <w14:schemeClr w14:val="tx1"/>
                  </w14:solidFill>
                </w14:textFill>
              </w:rPr>
              <w:t>.........................................................................................</w:t>
            </w:r>
          </w:p>
        </w:tc>
        <w:tc>
          <w:tcPr>
            <w:tcW w:w="731"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387" w:type="dxa"/>
            <w:gridSpan w:val="2"/>
            <w:tcBorders>
              <w:tl2br w:val="nil"/>
              <w:tr2bl w:val="nil"/>
            </w:tcBorders>
          </w:tcPr>
          <w:p>
            <w:pPr>
              <w:numPr>
                <w:ilvl w:val="0"/>
                <w:numId w:val="1"/>
              </w:numPr>
              <w:spacing w:after="0" w:line="240" w:lineRule="auto"/>
              <w:ind w:left="0" w:leftChars="0" w:firstLine="0" w:firstLineChars="0"/>
              <w:jc w:val="both"/>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Arquitectura de información</w:t>
            </w:r>
            <w:r>
              <w:rPr>
                <w:rFonts w:hint="default" w:ascii="Times New Roman" w:hAnsi="Times New Roman" w:eastAsia="Cambria" w:cs="Times New Roman"/>
                <w:color w:val="000000" w:themeColor="text1"/>
                <w:sz w:val="24"/>
                <w:szCs w:val="24"/>
                <w:lang w:val="es"/>
                <w14:textFill>
                  <w14:solidFill>
                    <w14:schemeClr w14:val="tx1"/>
                  </w14:solidFill>
                </w14:textFill>
              </w:rPr>
              <w:t>.....................................................................................</w:t>
            </w:r>
          </w:p>
        </w:tc>
        <w:tc>
          <w:tcPr>
            <w:tcW w:w="731"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387" w:type="dxa"/>
            <w:gridSpan w:val="2"/>
            <w:tcBorders>
              <w:tl2br w:val="nil"/>
              <w:tr2bl w:val="nil"/>
            </w:tcBorders>
          </w:tcPr>
          <w:p>
            <w:pPr>
              <w:numPr>
                <w:ilvl w:val="0"/>
                <w:numId w:val="1"/>
              </w:numPr>
              <w:spacing w:after="0" w:line="240" w:lineRule="auto"/>
              <w:ind w:left="0" w:leftChars="0" w:firstLine="0" w:firstLineChars="0"/>
              <w:jc w:val="both"/>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Funcionalidades</w:t>
            </w:r>
            <w:r>
              <w:rPr>
                <w:rFonts w:hint="default" w:ascii="Times New Roman" w:hAnsi="Times New Roman" w:eastAsia="Cambria" w:cs="Times New Roman"/>
                <w:color w:val="000000" w:themeColor="text1"/>
                <w:sz w:val="24"/>
                <w:szCs w:val="24"/>
                <w:lang w:val="es"/>
                <w14:textFill>
                  <w14:solidFill>
                    <w14:schemeClr w14:val="tx1"/>
                  </w14:solidFill>
                </w14:textFill>
              </w:rPr>
              <w:t>.......................................................................................................</w:t>
            </w:r>
          </w:p>
        </w:tc>
        <w:tc>
          <w:tcPr>
            <w:tcW w:w="731"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387" w:type="dxa"/>
            <w:gridSpan w:val="2"/>
            <w:tcBorders>
              <w:tl2br w:val="nil"/>
              <w:tr2bl w:val="nil"/>
            </w:tcBorders>
          </w:tcPr>
          <w:p>
            <w:pPr>
              <w:numPr>
                <w:ilvl w:val="0"/>
                <w:numId w:val="1"/>
              </w:numPr>
              <w:spacing w:after="0" w:line="240" w:lineRule="auto"/>
              <w:ind w:left="0" w:leftChars="0" w:firstLine="0" w:firstLineChars="0"/>
              <w:jc w:val="both"/>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Usuarios y roles</w:t>
            </w:r>
            <w:r>
              <w:rPr>
                <w:rFonts w:hint="default" w:ascii="Times New Roman" w:hAnsi="Times New Roman" w:eastAsia="Cambria" w:cs="Times New Roman"/>
                <w:color w:val="000000" w:themeColor="text1"/>
                <w:sz w:val="24"/>
                <w:szCs w:val="24"/>
                <w:lang w:val="es"/>
                <w14:textFill>
                  <w14:solidFill>
                    <w14:schemeClr w14:val="tx1"/>
                  </w14:solidFill>
                </w14:textFill>
              </w:rPr>
              <w:t>.......................................................................................................</w:t>
            </w:r>
          </w:p>
        </w:tc>
        <w:tc>
          <w:tcPr>
            <w:tcW w:w="731"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387" w:type="dxa"/>
            <w:gridSpan w:val="2"/>
            <w:tcBorders>
              <w:tl2br w:val="nil"/>
              <w:tr2bl w:val="nil"/>
            </w:tcBorders>
          </w:tcPr>
          <w:p>
            <w:pPr>
              <w:numPr>
                <w:ilvl w:val="1"/>
                <w:numId w:val="1"/>
              </w:numPr>
              <w:spacing w:after="0" w:line="240" w:lineRule="auto"/>
              <w:ind w:left="480" w:leftChars="200" w:firstLine="0" w:firstLineChars="0"/>
              <w:jc w:val="both"/>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Usuario</w:t>
            </w:r>
            <w:r>
              <w:rPr>
                <w:rFonts w:hint="default" w:ascii="Times New Roman" w:hAnsi="Times New Roman" w:eastAsia="Cambria" w:cs="Times New Roman"/>
                <w:color w:val="000000" w:themeColor="text1"/>
                <w:sz w:val="24"/>
                <w:szCs w:val="24"/>
                <w:lang w:val="es"/>
                <w14:textFill>
                  <w14:solidFill>
                    <w14:schemeClr w14:val="tx1"/>
                  </w14:solidFill>
                </w14:textFill>
              </w:rPr>
              <w:t>.........................................................................................................</w:t>
            </w:r>
          </w:p>
        </w:tc>
        <w:tc>
          <w:tcPr>
            <w:tcW w:w="731"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387" w:type="dxa"/>
            <w:gridSpan w:val="2"/>
            <w:tcBorders>
              <w:tl2br w:val="nil"/>
              <w:tr2bl w:val="nil"/>
            </w:tcBorders>
          </w:tcPr>
          <w:p>
            <w:pPr>
              <w:numPr>
                <w:ilvl w:val="1"/>
                <w:numId w:val="1"/>
              </w:numPr>
              <w:spacing w:after="0" w:line="240" w:lineRule="auto"/>
              <w:ind w:left="480" w:leftChars="200" w:firstLine="0" w:firstLineChars="0"/>
              <w:jc w:val="both"/>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Observador</w:t>
            </w:r>
            <w:r>
              <w:rPr>
                <w:rFonts w:hint="default" w:ascii="Times New Roman" w:hAnsi="Times New Roman" w:eastAsia="Cambria" w:cs="Times New Roman"/>
                <w:color w:val="000000" w:themeColor="text1"/>
                <w:sz w:val="24"/>
                <w:szCs w:val="24"/>
                <w:lang w:val="es"/>
                <w14:textFill>
                  <w14:solidFill>
                    <w14:schemeClr w14:val="tx1"/>
                  </w14:solidFill>
                </w14:textFill>
              </w:rPr>
              <w:t>...................................................................................................</w:t>
            </w:r>
          </w:p>
        </w:tc>
        <w:tc>
          <w:tcPr>
            <w:tcW w:w="731"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c>
          <w:tcPr>
            <w:tcW w:w="8387" w:type="dxa"/>
            <w:gridSpan w:val="2"/>
            <w:tcBorders>
              <w:tl2br w:val="nil"/>
              <w:tr2bl w:val="nil"/>
            </w:tcBorders>
          </w:tcPr>
          <w:p>
            <w:pPr>
              <w:numPr>
                <w:ilvl w:val="1"/>
                <w:numId w:val="1"/>
              </w:numPr>
              <w:spacing w:after="0" w:line="240" w:lineRule="auto"/>
              <w:ind w:left="480" w:leftChars="200" w:firstLine="0" w:firstLineChars="0"/>
              <w:jc w:val="both"/>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Estudiante</w:t>
            </w:r>
            <w:r>
              <w:rPr>
                <w:rFonts w:hint="default" w:ascii="Times New Roman" w:hAnsi="Times New Roman" w:eastAsia="Cambria" w:cs="Times New Roman"/>
                <w:color w:val="000000" w:themeColor="text1"/>
                <w:sz w:val="24"/>
                <w:szCs w:val="24"/>
                <w:lang w:val="es"/>
                <w14:textFill>
                  <w14:solidFill>
                    <w14:schemeClr w14:val="tx1"/>
                  </w14:solidFill>
                </w14:textFill>
              </w:rPr>
              <w:t>.....................................................................................................</w:t>
            </w:r>
          </w:p>
        </w:tc>
        <w:tc>
          <w:tcPr>
            <w:tcW w:w="731"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387" w:type="dxa"/>
            <w:gridSpan w:val="2"/>
            <w:tcBorders>
              <w:tl2br w:val="nil"/>
              <w:tr2bl w:val="nil"/>
            </w:tcBorders>
          </w:tcPr>
          <w:p>
            <w:pPr>
              <w:numPr>
                <w:ilvl w:val="0"/>
                <w:numId w:val="1"/>
              </w:numPr>
              <w:spacing w:after="0" w:line="240" w:lineRule="auto"/>
              <w:ind w:left="0" w:leftChars="0" w:firstLine="0" w:firstLineChars="0"/>
              <w:jc w:val="both"/>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Casos de uso</w:t>
            </w:r>
            <w:r>
              <w:rPr>
                <w:rFonts w:hint="default" w:ascii="Times New Roman" w:hAnsi="Times New Roman" w:eastAsia="Cambria" w:cs="Times New Roman"/>
                <w:color w:val="000000" w:themeColor="text1"/>
                <w:sz w:val="24"/>
                <w:szCs w:val="24"/>
                <w:lang w:val="es"/>
                <w14:textFill>
                  <w14:solidFill>
                    <w14:schemeClr w14:val="tx1"/>
                  </w14:solidFill>
                </w14:textFill>
              </w:rPr>
              <w:t>............................................................................................................</w:t>
            </w:r>
          </w:p>
        </w:tc>
        <w:tc>
          <w:tcPr>
            <w:tcW w:w="731"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387" w:type="dxa"/>
            <w:gridSpan w:val="2"/>
            <w:tcBorders>
              <w:tl2br w:val="nil"/>
              <w:tr2bl w:val="nil"/>
            </w:tcBorders>
          </w:tcPr>
          <w:p>
            <w:pPr>
              <w:numPr>
                <w:ilvl w:val="1"/>
                <w:numId w:val="1"/>
              </w:numPr>
              <w:spacing w:after="0" w:line="240" w:lineRule="auto"/>
              <w:ind w:left="480" w:leftChars="200" w:firstLine="0" w:firstLineChars="0"/>
              <w:jc w:val="both"/>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General</w:t>
            </w:r>
            <w:r>
              <w:rPr>
                <w:rFonts w:hint="default" w:ascii="Times New Roman" w:hAnsi="Times New Roman" w:eastAsia="Cambria" w:cs="Times New Roman"/>
                <w:color w:val="000000" w:themeColor="text1"/>
                <w:sz w:val="24"/>
                <w:szCs w:val="24"/>
                <w:lang w:val="es"/>
                <w14:textFill>
                  <w14:solidFill>
                    <w14:schemeClr w14:val="tx1"/>
                  </w14:solidFill>
                </w14:textFill>
              </w:rPr>
              <w:t>.........................................................................................................</w:t>
            </w:r>
          </w:p>
        </w:tc>
        <w:tc>
          <w:tcPr>
            <w:tcW w:w="731"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c>
          <w:tcPr>
            <w:tcW w:w="8387" w:type="dxa"/>
            <w:gridSpan w:val="2"/>
            <w:tcBorders>
              <w:tl2br w:val="nil"/>
              <w:tr2bl w:val="nil"/>
            </w:tcBorders>
          </w:tcPr>
          <w:p>
            <w:pPr>
              <w:numPr>
                <w:ilvl w:val="1"/>
                <w:numId w:val="1"/>
              </w:numPr>
              <w:spacing w:after="0" w:line="240" w:lineRule="auto"/>
              <w:ind w:left="480" w:leftChars="200" w:firstLine="0" w:firstLineChars="0"/>
              <w:jc w:val="both"/>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Específico</w:t>
            </w:r>
            <w:r>
              <w:rPr>
                <w:rFonts w:hint="default" w:ascii="Times New Roman" w:hAnsi="Times New Roman" w:eastAsia="Cambria" w:cs="Times New Roman"/>
                <w:color w:val="000000" w:themeColor="text1"/>
                <w:sz w:val="24"/>
                <w:szCs w:val="24"/>
                <w:lang w:val="es"/>
                <w14:textFill>
                  <w14:solidFill>
                    <w14:schemeClr w14:val="tx1"/>
                  </w14:solidFill>
                </w14:textFill>
              </w:rPr>
              <w:t>.....................................................................................................</w:t>
            </w:r>
          </w:p>
        </w:tc>
        <w:tc>
          <w:tcPr>
            <w:tcW w:w="731"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rPr>
          <w:trHeight w:val="90" w:hRule="atLeast"/>
        </w:trPr>
        <w:tc>
          <w:tcPr>
            <w:tcW w:w="8387" w:type="dxa"/>
            <w:gridSpan w:val="2"/>
            <w:tcBorders>
              <w:tl2br w:val="nil"/>
              <w:tr2bl w:val="nil"/>
            </w:tcBorders>
          </w:tcPr>
          <w:p>
            <w:pPr>
              <w:numPr>
                <w:ilvl w:val="0"/>
                <w:numId w:val="1"/>
              </w:numPr>
              <w:spacing w:after="0" w:line="240" w:lineRule="auto"/>
              <w:ind w:left="0" w:leftChars="0" w:firstLine="0" w:firstLineChars="0"/>
              <w:jc w:val="both"/>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Historias de Usuario</w:t>
            </w:r>
            <w:r>
              <w:rPr>
                <w:rFonts w:hint="default" w:ascii="Times New Roman" w:hAnsi="Times New Roman" w:eastAsia="Cambria" w:cs="Times New Roman"/>
                <w:color w:val="000000" w:themeColor="text1"/>
                <w:sz w:val="24"/>
                <w:szCs w:val="24"/>
                <w:lang w:val="es"/>
                <w14:textFill>
                  <w14:solidFill>
                    <w14:schemeClr w14:val="tx1"/>
                  </w14:solidFill>
                </w14:textFill>
              </w:rPr>
              <w:t>................................................................................................</w:t>
            </w:r>
          </w:p>
        </w:tc>
        <w:tc>
          <w:tcPr>
            <w:tcW w:w="731"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387" w:type="dxa"/>
            <w:gridSpan w:val="2"/>
            <w:tcBorders>
              <w:tl2br w:val="nil"/>
              <w:tr2bl w:val="nil"/>
            </w:tcBorders>
          </w:tcPr>
          <w:p>
            <w:pPr>
              <w:numPr>
                <w:ilvl w:val="0"/>
                <w:numId w:val="2"/>
              </w:numPr>
              <w:spacing w:after="0" w:line="240" w:lineRule="auto"/>
              <w:ind w:left="0" w:leftChars="0" w:firstLine="0" w:firstLineChars="0"/>
              <w:jc w:val="both"/>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Diagrama de Clases</w:t>
            </w:r>
            <w:r>
              <w:rPr>
                <w:rFonts w:hint="default" w:ascii="Times New Roman" w:hAnsi="Times New Roman" w:eastAsia="Cambria" w:cs="Times New Roman"/>
                <w:color w:val="000000" w:themeColor="text1"/>
                <w:sz w:val="24"/>
                <w:szCs w:val="24"/>
                <w:lang w:val="es"/>
                <w14:textFill>
                  <w14:solidFill>
                    <w14:schemeClr w14:val="tx1"/>
                  </w14:solidFill>
                </w14:textFill>
              </w:rPr>
              <w:t>.................................................................................................</w:t>
            </w:r>
          </w:p>
        </w:tc>
        <w:tc>
          <w:tcPr>
            <w:tcW w:w="731"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387" w:type="dxa"/>
            <w:gridSpan w:val="2"/>
            <w:tcBorders>
              <w:tl2br w:val="nil"/>
              <w:tr2bl w:val="nil"/>
            </w:tcBorders>
          </w:tcPr>
          <w:p>
            <w:pPr>
              <w:numPr>
                <w:ilvl w:val="0"/>
                <w:numId w:val="2"/>
              </w:numPr>
              <w:spacing w:after="0" w:line="240" w:lineRule="auto"/>
              <w:ind w:left="0" w:leftChars="0" w:firstLine="0" w:firstLineChars="0"/>
              <w:jc w:val="both"/>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Conclusiones...........................................................................................................</w:t>
            </w:r>
          </w:p>
        </w:tc>
        <w:tc>
          <w:tcPr>
            <w:tcW w:w="731"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387" w:type="dxa"/>
            <w:gridSpan w:val="2"/>
            <w:tcBorders>
              <w:tl2br w:val="nil"/>
              <w:tr2bl w:val="nil"/>
            </w:tcBorders>
          </w:tcPr>
          <w:p>
            <w:pPr>
              <w:numPr>
                <w:ilvl w:val="0"/>
                <w:numId w:val="2"/>
              </w:numPr>
              <w:spacing w:after="0" w:line="240" w:lineRule="auto"/>
              <w:ind w:left="0" w:leftChars="0" w:firstLine="0" w:firstLineChars="0"/>
              <w:jc w:val="both"/>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Recomendaciones....................................................................................................</w:t>
            </w:r>
          </w:p>
        </w:tc>
        <w:tc>
          <w:tcPr>
            <w:tcW w:w="731"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387" w:type="dxa"/>
            <w:gridSpan w:val="2"/>
            <w:tcBorders>
              <w:tl2br w:val="nil"/>
              <w:tr2bl w:val="nil"/>
            </w:tcBorders>
          </w:tcPr>
          <w:p>
            <w:pPr>
              <w:numPr>
                <w:ilvl w:val="0"/>
                <w:numId w:val="2"/>
              </w:numPr>
              <w:spacing w:after="0" w:line="240" w:lineRule="auto"/>
              <w:ind w:left="0" w:leftChars="0" w:firstLine="0" w:firstLineChars="0"/>
              <w:jc w:val="both"/>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Trabajos futuros......................................................................................................</w:t>
            </w:r>
          </w:p>
        </w:tc>
        <w:tc>
          <w:tcPr>
            <w:tcW w:w="731"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387" w:type="dxa"/>
            <w:gridSpan w:val="2"/>
            <w:tcBorders>
              <w:tl2br w:val="nil"/>
              <w:tr2bl w:val="nil"/>
            </w:tcBorders>
          </w:tcPr>
          <w:p>
            <w:pPr>
              <w:numPr>
                <w:ilvl w:val="0"/>
                <w:numId w:val="0"/>
              </w:numPr>
              <w:spacing w:after="0" w:line="240" w:lineRule="auto"/>
              <w:ind w:leftChars="0"/>
              <w:jc w:val="both"/>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Referencias.....................................................................................................................</w:t>
            </w:r>
          </w:p>
        </w:tc>
        <w:tc>
          <w:tcPr>
            <w:tcW w:w="731"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19</w:t>
            </w:r>
          </w:p>
        </w:tc>
      </w:tr>
    </w:tbl>
    <w:p>
      <w:pPr>
        <w:widowControl/>
        <w:rPr>
          <w:rFonts w:hint="default" w:ascii="Times New Roman" w:hAnsi="Times New Roman" w:cs="Times New Roman"/>
        </w:rPr>
      </w:pPr>
      <w:r>
        <w:rPr>
          <w:rFonts w:hint="default" w:ascii="Times New Roman" w:hAnsi="Times New Roman" w:cs="Times New Roman"/>
        </w:rPr>
        <w:br w:type="page"/>
      </w:r>
    </w:p>
    <w:p>
      <w:pPr>
        <w:widowControl/>
        <w:rPr>
          <w:rFonts w:hint="default" w:ascii="Times New Roman" w:hAnsi="Times New Roman" w:cs="Times New Roman"/>
          <w:b/>
        </w:rPr>
      </w:pPr>
    </w:p>
    <w:tbl>
      <w:tblPr>
        <w:tblStyle w:val="23"/>
        <w:tblpPr w:leftFromText="180" w:rightFromText="180" w:vertAnchor="text" w:horzAnchor="page" w:tblpX="1339" w:tblpY="236"/>
        <w:tblOverlap w:val="never"/>
        <w:tblW w:w="89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8227"/>
        <w:gridCol w:w="70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227"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b/>
                <w:color w:val="000000"/>
                <w:sz w:val="24"/>
                <w:szCs w:val="24"/>
                <w:lang w:val="es"/>
              </w:rPr>
              <w:t>L</w:t>
            </w:r>
            <w:r>
              <w:rPr>
                <w:rFonts w:hint="default" w:ascii="Times New Roman" w:hAnsi="Times New Roman" w:eastAsia="Cambria" w:cs="Times New Roman"/>
                <w:b/>
                <w:color w:val="000000"/>
                <w:sz w:val="24"/>
                <w:szCs w:val="24"/>
              </w:rPr>
              <w:t>ista de figuras</w:t>
            </w:r>
          </w:p>
        </w:tc>
        <w:tc>
          <w:tcPr>
            <w:tcW w:w="703"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Pág.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227"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14:textFill>
                  <w14:solidFill>
                    <w14:schemeClr w14:val="tx1"/>
                  </w14:solidFill>
                </w14:textFill>
              </w:rPr>
            </w:pPr>
          </w:p>
        </w:tc>
        <w:tc>
          <w:tcPr>
            <w:tcW w:w="703"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rPr>
          <w:trHeight w:val="90" w:hRule="atLeast"/>
        </w:trPr>
        <w:tc>
          <w:tcPr>
            <w:tcW w:w="8227" w:type="dxa"/>
            <w:tcBorders>
              <w:tl2br w:val="nil"/>
              <w:tr2bl w:val="nil"/>
            </w:tcBorders>
          </w:tcPr>
          <w:p>
            <w:pPr>
              <w:spacing w:after="0" w:line="240" w:lineRule="auto"/>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Figura 1. Ubicación del departamento del Quindío en el globo terráqueo.</w:t>
            </w:r>
            <w:r>
              <w:rPr>
                <w:rFonts w:hint="default" w:ascii="Times New Roman" w:hAnsi="Times New Roman" w:eastAsia="Cambria" w:cs="Times New Roman"/>
                <w:color w:val="000000" w:themeColor="text1"/>
                <w:sz w:val="24"/>
                <w:szCs w:val="24"/>
                <w:lang w:val="es"/>
                <w14:textFill>
                  <w14:solidFill>
                    <w14:schemeClr w14:val="tx1"/>
                  </w14:solidFill>
                </w14:textFill>
              </w:rPr>
              <w:t>................</w:t>
            </w:r>
          </w:p>
          <w:p>
            <w:pPr>
              <w:spacing w:after="0" w:line="240" w:lineRule="auto"/>
              <w:rPr>
                <w:rFonts w:hint="default" w:ascii="Times New Roman" w:hAnsi="Times New Roman" w:eastAsia="Cambria" w:cs="Times New Roman"/>
                <w:color w:val="000000" w:themeColor="text1"/>
                <w:sz w:val="24"/>
                <w:szCs w:val="24"/>
                <w:lang w:val="es"/>
                <w14:textFill>
                  <w14:solidFill>
                    <w14:schemeClr w14:val="tx1"/>
                  </w14:solidFill>
                </w14:textFill>
              </w:rPr>
            </w:pPr>
          </w:p>
        </w:tc>
        <w:tc>
          <w:tcPr>
            <w:tcW w:w="703"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227" w:type="dxa"/>
            <w:tcBorders>
              <w:tl2br w:val="nil"/>
              <w:tr2bl w:val="nil"/>
            </w:tcBorders>
          </w:tcPr>
          <w:p>
            <w:pPr>
              <w:spacing w:after="0" w:line="240" w:lineRule="auto"/>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Figura 2. Comparación de porcentajes según niveles de desempeño en el departamento del Quindío y Colombia en lenguaje, tercer grado, Año 2017.</w:t>
            </w:r>
            <w:r>
              <w:rPr>
                <w:rFonts w:hint="default" w:ascii="Times New Roman" w:hAnsi="Times New Roman" w:eastAsia="Cambria" w:cs="Times New Roman"/>
                <w:color w:val="000000" w:themeColor="text1"/>
                <w:sz w:val="24"/>
                <w:szCs w:val="24"/>
                <w:lang w:val="es"/>
                <w14:textFill>
                  <w14:solidFill>
                    <w14:schemeClr w14:val="tx1"/>
                  </w14:solidFill>
                </w14:textFill>
              </w:rPr>
              <w:t>............</w:t>
            </w:r>
          </w:p>
          <w:p>
            <w:pPr>
              <w:spacing w:after="0" w:line="240" w:lineRule="auto"/>
              <w:rPr>
                <w:rFonts w:hint="default" w:ascii="Times New Roman" w:hAnsi="Times New Roman" w:eastAsia="Cambria" w:cs="Times New Roman"/>
                <w:color w:val="000000" w:themeColor="text1"/>
                <w:sz w:val="24"/>
                <w:szCs w:val="24"/>
                <w:lang w:val="es"/>
                <w14:textFill>
                  <w14:solidFill>
                    <w14:schemeClr w14:val="tx1"/>
                  </w14:solidFill>
                </w14:textFill>
              </w:rPr>
            </w:pPr>
          </w:p>
        </w:tc>
        <w:tc>
          <w:tcPr>
            <w:tcW w:w="703"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227" w:type="dxa"/>
            <w:tcBorders>
              <w:tl2br w:val="nil"/>
              <w:tr2bl w:val="nil"/>
            </w:tcBorders>
          </w:tcPr>
          <w:p>
            <w:pPr>
              <w:spacing w:after="0" w:line="240" w:lineRule="auto"/>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 xml:space="preserve">Figura </w:t>
            </w:r>
            <w:r>
              <w:rPr>
                <w:rFonts w:hint="default" w:ascii="Times New Roman" w:hAnsi="Times New Roman" w:eastAsia="Cambria" w:cs="Times New Roman"/>
                <w:color w:val="000000" w:themeColor="text1"/>
                <w:sz w:val="24"/>
                <w:szCs w:val="24"/>
                <w:lang w:val="es"/>
                <w14:textFill>
                  <w14:solidFill>
                    <w14:schemeClr w14:val="tx1"/>
                  </w14:solidFill>
                </w14:textFill>
              </w:rPr>
              <w:t>3</w:t>
            </w:r>
            <w:r>
              <w:rPr>
                <w:rFonts w:hint="default" w:ascii="Times New Roman" w:hAnsi="Times New Roman" w:eastAsia="Cambria" w:cs="Times New Roman"/>
                <w:color w:val="000000" w:themeColor="text1"/>
                <w:sz w:val="24"/>
                <w:szCs w:val="24"/>
                <w14:textFill>
                  <w14:solidFill>
                    <w14:schemeClr w14:val="tx1"/>
                  </w14:solidFill>
                </w14:textFill>
              </w:rPr>
              <w:t xml:space="preserve">. Comparación de porcentajes según niveles de desempeño en el departamento del Quindío y Colombia en lenguaje, </w:t>
            </w:r>
            <w:r>
              <w:rPr>
                <w:rFonts w:hint="default" w:ascii="Times New Roman" w:hAnsi="Times New Roman" w:eastAsia="Cambria" w:cs="Times New Roman"/>
                <w:color w:val="000000" w:themeColor="text1"/>
                <w:sz w:val="24"/>
                <w:szCs w:val="24"/>
                <w:lang w:val="es"/>
                <w14:textFill>
                  <w14:solidFill>
                    <w14:schemeClr w14:val="tx1"/>
                  </w14:solidFill>
                </w14:textFill>
              </w:rPr>
              <w:t xml:space="preserve">quinto </w:t>
            </w:r>
            <w:r>
              <w:rPr>
                <w:rFonts w:hint="default" w:ascii="Times New Roman" w:hAnsi="Times New Roman" w:eastAsia="Cambria" w:cs="Times New Roman"/>
                <w:color w:val="000000" w:themeColor="text1"/>
                <w:sz w:val="24"/>
                <w:szCs w:val="24"/>
                <w14:textFill>
                  <w14:solidFill>
                    <w14:schemeClr w14:val="tx1"/>
                  </w14:solidFill>
                </w14:textFill>
              </w:rPr>
              <w:t>grado, Año 2017.</w:t>
            </w:r>
            <w:r>
              <w:rPr>
                <w:rFonts w:hint="default" w:ascii="Times New Roman" w:hAnsi="Times New Roman" w:eastAsia="Cambria" w:cs="Times New Roman"/>
                <w:color w:val="000000" w:themeColor="text1"/>
                <w:sz w:val="24"/>
                <w:szCs w:val="24"/>
                <w:lang w:val="es"/>
                <w14:textFill>
                  <w14:solidFill>
                    <w14:schemeClr w14:val="tx1"/>
                  </w14:solidFill>
                </w14:textFill>
              </w:rPr>
              <w:t>...........</w:t>
            </w:r>
          </w:p>
          <w:p>
            <w:pPr>
              <w:spacing w:after="0" w:line="240" w:lineRule="auto"/>
              <w:rPr>
                <w:rFonts w:hint="default" w:ascii="Times New Roman" w:hAnsi="Times New Roman" w:eastAsia="Cambria" w:cs="Times New Roman"/>
                <w:color w:val="000000" w:themeColor="text1"/>
                <w:sz w:val="24"/>
                <w:szCs w:val="24"/>
                <w:lang w:val="es"/>
                <w14:textFill>
                  <w14:solidFill>
                    <w14:schemeClr w14:val="tx1"/>
                  </w14:solidFill>
                </w14:textFill>
              </w:rPr>
            </w:pPr>
          </w:p>
        </w:tc>
        <w:tc>
          <w:tcPr>
            <w:tcW w:w="703"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227" w:type="dxa"/>
            <w:tcBorders>
              <w:tl2br w:val="nil"/>
              <w:tr2bl w:val="nil"/>
            </w:tcBorders>
          </w:tcPr>
          <w:p>
            <w:pPr>
              <w:spacing w:after="0" w:line="240" w:lineRule="auto"/>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 xml:space="preserve">Figura </w:t>
            </w:r>
            <w:r>
              <w:rPr>
                <w:rFonts w:hint="default" w:ascii="Times New Roman" w:hAnsi="Times New Roman" w:eastAsia="Cambria" w:cs="Times New Roman"/>
                <w:color w:val="000000" w:themeColor="text1"/>
                <w:sz w:val="24"/>
                <w:szCs w:val="24"/>
                <w:lang w:val="es"/>
                <w14:textFill>
                  <w14:solidFill>
                    <w14:schemeClr w14:val="tx1"/>
                  </w14:solidFill>
                </w14:textFill>
              </w:rPr>
              <w:t>4</w:t>
            </w:r>
            <w:r>
              <w:rPr>
                <w:rFonts w:hint="default" w:ascii="Times New Roman" w:hAnsi="Times New Roman" w:eastAsia="Cambria" w:cs="Times New Roman"/>
                <w:color w:val="000000" w:themeColor="text1"/>
                <w:sz w:val="24"/>
                <w:szCs w:val="24"/>
                <w14:textFill>
                  <w14:solidFill>
                    <w14:schemeClr w14:val="tx1"/>
                  </w14:solidFill>
                </w14:textFill>
              </w:rPr>
              <w:t xml:space="preserve">. Comparación de porcentajes según niveles de desempeño en el departamento del Quindío y Colombia en lenguaje, </w:t>
            </w:r>
            <w:r>
              <w:rPr>
                <w:rFonts w:hint="default" w:ascii="Times New Roman" w:hAnsi="Times New Roman" w:eastAsia="Cambria" w:cs="Times New Roman"/>
                <w:color w:val="000000" w:themeColor="text1"/>
                <w:sz w:val="24"/>
                <w:szCs w:val="24"/>
                <w:lang w:val="es"/>
                <w14:textFill>
                  <w14:solidFill>
                    <w14:schemeClr w14:val="tx1"/>
                  </w14:solidFill>
                </w14:textFill>
              </w:rPr>
              <w:t xml:space="preserve">noveno </w:t>
            </w:r>
            <w:r>
              <w:rPr>
                <w:rFonts w:hint="default" w:ascii="Times New Roman" w:hAnsi="Times New Roman" w:eastAsia="Cambria" w:cs="Times New Roman"/>
                <w:color w:val="000000" w:themeColor="text1"/>
                <w:sz w:val="24"/>
                <w:szCs w:val="24"/>
                <w14:textFill>
                  <w14:solidFill>
                    <w14:schemeClr w14:val="tx1"/>
                  </w14:solidFill>
                </w14:textFill>
              </w:rPr>
              <w:t>grado, Año 2017.</w:t>
            </w:r>
            <w:r>
              <w:rPr>
                <w:rFonts w:hint="default" w:ascii="Times New Roman" w:hAnsi="Times New Roman" w:eastAsia="Cambria" w:cs="Times New Roman"/>
                <w:color w:val="000000" w:themeColor="text1"/>
                <w:sz w:val="24"/>
                <w:szCs w:val="24"/>
                <w:lang w:val="es"/>
                <w14:textFill>
                  <w14:solidFill>
                    <w14:schemeClr w14:val="tx1"/>
                  </w14:solidFill>
                </w14:textFill>
              </w:rPr>
              <w:t>.........</w:t>
            </w:r>
          </w:p>
          <w:p>
            <w:pPr>
              <w:spacing w:after="0" w:line="240" w:lineRule="auto"/>
              <w:rPr>
                <w:rFonts w:hint="default" w:ascii="Times New Roman" w:hAnsi="Times New Roman" w:eastAsia="Cambria" w:cs="Times New Roman"/>
                <w:color w:val="000000" w:themeColor="text1"/>
                <w:sz w:val="24"/>
                <w:szCs w:val="24"/>
                <w:lang w:val="es"/>
                <w14:textFill>
                  <w14:solidFill>
                    <w14:schemeClr w14:val="tx1"/>
                  </w14:solidFill>
                </w14:textFill>
              </w:rPr>
            </w:pPr>
          </w:p>
        </w:tc>
        <w:tc>
          <w:tcPr>
            <w:tcW w:w="703"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rPr>
          <w:trHeight w:val="277" w:hRule="atLeast"/>
        </w:trPr>
        <w:tc>
          <w:tcPr>
            <w:tcW w:w="8227" w:type="dxa"/>
            <w:tcBorders>
              <w:tl2br w:val="nil"/>
              <w:tr2bl w:val="nil"/>
            </w:tcBorders>
          </w:tcPr>
          <w:p>
            <w:pPr>
              <w:spacing w:after="0" w:line="240" w:lineRule="auto"/>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Figura 5. Diagrama de navegación aplicación.</w:t>
            </w:r>
            <w:r>
              <w:rPr>
                <w:rFonts w:hint="default" w:ascii="Times New Roman" w:hAnsi="Times New Roman" w:eastAsia="Cambria" w:cs="Times New Roman"/>
                <w:color w:val="000000" w:themeColor="text1"/>
                <w:sz w:val="24"/>
                <w:szCs w:val="24"/>
                <w:lang w:val="es"/>
                <w14:textFill>
                  <w14:solidFill>
                    <w14:schemeClr w14:val="tx1"/>
                  </w14:solidFill>
                </w14:textFill>
              </w:rPr>
              <w:t>...........................................................</w:t>
            </w:r>
          </w:p>
          <w:p>
            <w:pPr>
              <w:spacing w:after="0" w:line="240" w:lineRule="auto"/>
              <w:rPr>
                <w:rFonts w:hint="default" w:ascii="Times New Roman" w:hAnsi="Times New Roman" w:eastAsia="Cambria" w:cs="Times New Roman"/>
                <w:color w:val="000000" w:themeColor="text1"/>
                <w:sz w:val="24"/>
                <w:szCs w:val="24"/>
                <w:lang w:val="es"/>
                <w14:textFill>
                  <w14:solidFill>
                    <w14:schemeClr w14:val="tx1"/>
                  </w14:solidFill>
                </w14:textFill>
              </w:rPr>
            </w:pPr>
          </w:p>
        </w:tc>
        <w:tc>
          <w:tcPr>
            <w:tcW w:w="703"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227" w:type="dxa"/>
            <w:tcBorders>
              <w:tl2br w:val="nil"/>
              <w:tr2bl w:val="nil"/>
            </w:tcBorders>
          </w:tcPr>
          <w:p>
            <w:pPr>
              <w:spacing w:after="0" w:line="240" w:lineRule="auto"/>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Figura 6. Diagramas de Caso de Uso General, aplicación Juego.</w:t>
            </w:r>
            <w:r>
              <w:rPr>
                <w:rFonts w:hint="default" w:ascii="Times New Roman" w:hAnsi="Times New Roman" w:eastAsia="Cambria" w:cs="Times New Roman"/>
                <w:color w:val="000000" w:themeColor="text1"/>
                <w:sz w:val="24"/>
                <w:szCs w:val="24"/>
                <w:lang w:val="es"/>
                <w14:textFill>
                  <w14:solidFill>
                    <w14:schemeClr w14:val="tx1"/>
                  </w14:solidFill>
                </w14:textFill>
              </w:rPr>
              <w:t>...............................</w:t>
            </w:r>
          </w:p>
          <w:p>
            <w:pPr>
              <w:spacing w:after="0" w:line="240" w:lineRule="auto"/>
              <w:rPr>
                <w:rFonts w:hint="default" w:ascii="Times New Roman" w:hAnsi="Times New Roman" w:eastAsia="Cambria" w:cs="Times New Roman"/>
                <w:color w:val="000000" w:themeColor="text1"/>
                <w:sz w:val="24"/>
                <w:szCs w:val="24"/>
                <w:lang w:val="es"/>
                <w14:textFill>
                  <w14:solidFill>
                    <w14:schemeClr w14:val="tx1"/>
                  </w14:solidFill>
                </w14:textFill>
              </w:rPr>
            </w:pPr>
          </w:p>
        </w:tc>
        <w:tc>
          <w:tcPr>
            <w:tcW w:w="703"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227" w:type="dxa"/>
            <w:tcBorders>
              <w:tl2br w:val="nil"/>
              <w:tr2bl w:val="nil"/>
            </w:tcBorders>
          </w:tcPr>
          <w:p>
            <w:pPr>
              <w:spacing w:after="0" w:line="240" w:lineRule="auto"/>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Figura 7. Diagrama de Caso de Uso específico, aplicación Juego.</w:t>
            </w:r>
            <w:r>
              <w:rPr>
                <w:rFonts w:hint="default" w:ascii="Times New Roman" w:hAnsi="Times New Roman" w:eastAsia="Cambria" w:cs="Times New Roman"/>
                <w:color w:val="000000" w:themeColor="text1"/>
                <w:sz w:val="24"/>
                <w:szCs w:val="24"/>
                <w:lang w:val="es"/>
                <w14:textFill>
                  <w14:solidFill>
                    <w14:schemeClr w14:val="tx1"/>
                  </w14:solidFill>
                </w14:textFill>
              </w:rPr>
              <w:t>.............................</w:t>
            </w:r>
          </w:p>
          <w:p>
            <w:pPr>
              <w:spacing w:after="0" w:line="240" w:lineRule="auto"/>
              <w:rPr>
                <w:rFonts w:hint="default" w:ascii="Times New Roman" w:hAnsi="Times New Roman" w:eastAsia="Cambria" w:cs="Times New Roman"/>
                <w:color w:val="000000" w:themeColor="text1"/>
                <w:sz w:val="24"/>
                <w:szCs w:val="24"/>
                <w:lang w:val="es"/>
                <w14:textFill>
                  <w14:solidFill>
                    <w14:schemeClr w14:val="tx1"/>
                  </w14:solidFill>
                </w14:textFill>
              </w:rPr>
            </w:pPr>
          </w:p>
        </w:tc>
        <w:tc>
          <w:tcPr>
            <w:tcW w:w="703"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227" w:type="dxa"/>
            <w:tcBorders>
              <w:tl2br w:val="nil"/>
              <w:tr2bl w:val="nil"/>
            </w:tcBorders>
          </w:tcPr>
          <w:p>
            <w:pPr>
              <w:spacing w:after="0" w:line="240" w:lineRule="auto"/>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Figura 8. Diagrama de Clases, aplicación Juego.</w:t>
            </w:r>
            <w:r>
              <w:rPr>
                <w:rFonts w:hint="default" w:ascii="Times New Roman" w:hAnsi="Times New Roman" w:eastAsia="Cambria" w:cs="Times New Roman"/>
                <w:color w:val="000000" w:themeColor="text1"/>
                <w:sz w:val="24"/>
                <w:szCs w:val="24"/>
                <w:lang w:val="es"/>
                <w14:textFill>
                  <w14:solidFill>
                    <w14:schemeClr w14:val="tx1"/>
                  </w14:solidFill>
                </w14:textFill>
              </w:rPr>
              <w:t>........................................................</w:t>
            </w:r>
          </w:p>
        </w:tc>
        <w:tc>
          <w:tcPr>
            <w:tcW w:w="703"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17</w:t>
            </w:r>
          </w:p>
        </w:tc>
      </w:tr>
    </w:tbl>
    <w:p>
      <w:pPr>
        <w:widowControl/>
        <w:rPr>
          <w:rFonts w:hint="default" w:ascii="Times New Roman" w:hAnsi="Times New Roman" w:cs="Times New Roman"/>
          <w:b/>
        </w:rPr>
      </w:pPr>
    </w:p>
    <w:p>
      <w:pPr>
        <w:widowControl/>
        <w:rPr>
          <w:rFonts w:hint="default" w:ascii="Times New Roman" w:hAnsi="Times New Roman" w:cs="Times New Roman"/>
          <w:b/>
        </w:rPr>
      </w:pPr>
      <w:r>
        <w:rPr>
          <w:rFonts w:hint="default" w:ascii="Times New Roman" w:hAnsi="Times New Roman" w:cs="Times New Roman"/>
          <w:b/>
        </w:rPr>
        <w:br w:type="page"/>
      </w:r>
    </w:p>
    <w:tbl>
      <w:tblPr>
        <w:tblStyle w:val="23"/>
        <w:tblpPr w:leftFromText="180" w:rightFromText="180" w:vertAnchor="text" w:horzAnchor="page" w:tblpX="1349" w:tblpY="236"/>
        <w:tblOverlap w:val="never"/>
        <w:tblW w:w="913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8424"/>
        <w:gridCol w:w="71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424"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b/>
                <w:color w:val="000000"/>
                <w:sz w:val="24"/>
                <w:szCs w:val="24"/>
                <w:lang w:val="es"/>
              </w:rPr>
              <w:t>L</w:t>
            </w:r>
            <w:r>
              <w:rPr>
                <w:rFonts w:hint="default" w:ascii="Times New Roman" w:hAnsi="Times New Roman" w:eastAsia="Cambria" w:cs="Times New Roman"/>
                <w:b/>
                <w:color w:val="000000"/>
                <w:sz w:val="24"/>
                <w:szCs w:val="24"/>
              </w:rPr>
              <w:t>ista de tablas</w:t>
            </w:r>
          </w:p>
        </w:tc>
        <w:tc>
          <w:tcPr>
            <w:tcW w:w="712"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14:textFill>
                  <w14:solidFill>
                    <w14:schemeClr w14:val="tx1"/>
                  </w14:solidFill>
                </w14:textFill>
              </w:rPr>
            </w:pPr>
            <w:r>
              <w:rPr>
                <w:rFonts w:hint="default" w:ascii="Times New Roman" w:hAnsi="Times New Roman" w:eastAsia="Cambria" w:cs="Times New Roman"/>
                <w:color w:val="000000" w:themeColor="text1"/>
                <w:sz w:val="24"/>
                <w:szCs w:val="24"/>
                <w14:textFill>
                  <w14:solidFill>
                    <w14:schemeClr w14:val="tx1"/>
                  </w14:solidFill>
                </w14:textFill>
              </w:rPr>
              <w:t>Pág.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424"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14:textFill>
                  <w14:solidFill>
                    <w14:schemeClr w14:val="tx1"/>
                  </w14:solidFill>
                </w14:textFill>
              </w:rPr>
            </w:pPr>
          </w:p>
        </w:tc>
        <w:tc>
          <w:tcPr>
            <w:tcW w:w="712"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424" w:type="dxa"/>
            <w:tcBorders>
              <w:tl2br w:val="nil"/>
              <w:tr2bl w:val="nil"/>
            </w:tcBorders>
          </w:tcPr>
          <w:p>
            <w:pPr>
              <w:spacing w:after="0" w:line="240" w:lineRule="auto"/>
              <w:rPr>
                <w:rFonts w:hint="default" w:ascii="Times New Roman" w:hAnsi="Times New Roman" w:eastAsia="Arial" w:cs="Times New Roman"/>
                <w:color w:val="000000" w:themeColor="text1"/>
                <w:sz w:val="24"/>
                <w:szCs w:val="24"/>
                <w:lang w:val="es"/>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Tabla 1. Tabla de Funcionalidades. Requisitos y Requerimientos.</w:t>
            </w:r>
            <w:r>
              <w:rPr>
                <w:rFonts w:hint="default" w:ascii="Times New Roman" w:hAnsi="Times New Roman" w:eastAsia="Arial" w:cs="Times New Roman"/>
                <w:color w:val="000000" w:themeColor="text1"/>
                <w:sz w:val="24"/>
                <w:szCs w:val="24"/>
                <w:lang w:val="es"/>
                <w14:textFill>
                  <w14:solidFill>
                    <w14:schemeClr w14:val="tx1"/>
                  </w14:solidFill>
                </w14:textFill>
              </w:rPr>
              <w:t>................................</w:t>
            </w:r>
          </w:p>
          <w:p>
            <w:pPr>
              <w:spacing w:after="0" w:line="240" w:lineRule="auto"/>
              <w:rPr>
                <w:rFonts w:hint="default" w:ascii="Times New Roman" w:hAnsi="Times New Roman" w:eastAsia="Arial" w:cs="Times New Roman"/>
                <w:color w:val="000000" w:themeColor="text1"/>
                <w:sz w:val="24"/>
                <w:szCs w:val="24"/>
                <w14:textFill>
                  <w14:solidFill>
                    <w14:schemeClr w14:val="tx1"/>
                  </w14:solidFill>
                </w14:textFill>
              </w:rPr>
            </w:pPr>
          </w:p>
        </w:tc>
        <w:tc>
          <w:tcPr>
            <w:tcW w:w="712"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424" w:type="dxa"/>
            <w:tcBorders>
              <w:tl2br w:val="nil"/>
              <w:tr2bl w:val="nil"/>
            </w:tcBorders>
          </w:tcPr>
          <w:p>
            <w:pPr>
              <w:spacing w:after="0" w:line="240" w:lineRule="auto"/>
              <w:rPr>
                <w:rFonts w:hint="default" w:ascii="Times New Roman" w:hAnsi="Times New Roman" w:eastAsia="Arial" w:cs="Times New Roman"/>
                <w:color w:val="000000" w:themeColor="text1"/>
                <w:sz w:val="24"/>
                <w:szCs w:val="24"/>
                <w:lang w:val="es"/>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Tabla 2. Historia de Usuario HU1: Abrir Aplicación.</w:t>
            </w:r>
            <w:r>
              <w:rPr>
                <w:rFonts w:hint="default" w:ascii="Times New Roman" w:hAnsi="Times New Roman" w:eastAsia="Arial" w:cs="Times New Roman"/>
                <w:color w:val="000000" w:themeColor="text1"/>
                <w:sz w:val="24"/>
                <w:szCs w:val="24"/>
                <w:lang w:val="es"/>
                <w14:textFill>
                  <w14:solidFill>
                    <w14:schemeClr w14:val="tx1"/>
                  </w14:solidFill>
                </w14:textFill>
              </w:rPr>
              <w:t>....................................................</w:t>
            </w:r>
          </w:p>
          <w:p>
            <w:pPr>
              <w:spacing w:after="0" w:line="240" w:lineRule="auto"/>
              <w:rPr>
                <w:rFonts w:hint="default" w:ascii="Times New Roman" w:hAnsi="Times New Roman" w:eastAsia="Arial" w:cs="Times New Roman"/>
                <w:color w:val="000000" w:themeColor="text1"/>
                <w:sz w:val="24"/>
                <w:szCs w:val="24"/>
                <w14:textFill>
                  <w14:solidFill>
                    <w14:schemeClr w14:val="tx1"/>
                  </w14:solidFill>
                </w14:textFill>
              </w:rPr>
            </w:pPr>
          </w:p>
        </w:tc>
        <w:tc>
          <w:tcPr>
            <w:tcW w:w="712"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rPr>
          <w:trHeight w:val="90" w:hRule="atLeast"/>
        </w:trPr>
        <w:tc>
          <w:tcPr>
            <w:tcW w:w="8424" w:type="dxa"/>
            <w:tcBorders>
              <w:tl2br w:val="nil"/>
              <w:tr2bl w:val="nil"/>
            </w:tcBorders>
          </w:tcPr>
          <w:p>
            <w:pPr>
              <w:spacing w:after="0" w:line="240" w:lineRule="auto"/>
              <w:rPr>
                <w:rFonts w:hint="default" w:ascii="Times New Roman" w:hAnsi="Times New Roman" w:eastAsia="Arial" w:cs="Times New Roman"/>
                <w:color w:val="000000" w:themeColor="text1"/>
                <w:sz w:val="24"/>
                <w:szCs w:val="24"/>
                <w:lang w:val="es"/>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Tabla 3. Historia de Usuario HU2: Abrir Juego.</w:t>
            </w:r>
            <w:r>
              <w:rPr>
                <w:rFonts w:hint="default" w:ascii="Times New Roman" w:hAnsi="Times New Roman" w:eastAsia="Arial" w:cs="Times New Roman"/>
                <w:color w:val="000000" w:themeColor="text1"/>
                <w:sz w:val="24"/>
                <w:szCs w:val="24"/>
                <w:lang w:val="es"/>
                <w14:textFill>
                  <w14:solidFill>
                    <w14:schemeClr w14:val="tx1"/>
                  </w14:solidFill>
                </w14:textFill>
              </w:rPr>
              <w:t>............................................................</w:t>
            </w:r>
          </w:p>
          <w:p>
            <w:pPr>
              <w:spacing w:after="0" w:line="240" w:lineRule="auto"/>
              <w:rPr>
                <w:rFonts w:hint="default" w:ascii="Times New Roman" w:hAnsi="Times New Roman" w:eastAsia="Arial" w:cs="Times New Roman"/>
                <w:color w:val="000000" w:themeColor="text1"/>
                <w:sz w:val="24"/>
                <w:szCs w:val="24"/>
                <w14:textFill>
                  <w14:solidFill>
                    <w14:schemeClr w14:val="tx1"/>
                  </w14:solidFill>
                </w14:textFill>
              </w:rPr>
            </w:pPr>
          </w:p>
        </w:tc>
        <w:tc>
          <w:tcPr>
            <w:tcW w:w="712"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424" w:type="dxa"/>
            <w:tcBorders>
              <w:tl2br w:val="nil"/>
              <w:tr2bl w:val="nil"/>
            </w:tcBorders>
          </w:tcPr>
          <w:p>
            <w:pPr>
              <w:spacing w:after="0" w:line="240" w:lineRule="auto"/>
              <w:rPr>
                <w:rFonts w:hint="default" w:ascii="Times New Roman" w:hAnsi="Times New Roman" w:eastAsia="Arial" w:cs="Times New Roman"/>
                <w:color w:val="000000" w:themeColor="text1"/>
                <w:sz w:val="24"/>
                <w:szCs w:val="24"/>
                <w:lang w:val="es"/>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Tabla 4. Historia de Usuario HU3: Jugar.</w:t>
            </w:r>
            <w:r>
              <w:rPr>
                <w:rFonts w:hint="default" w:ascii="Times New Roman" w:hAnsi="Times New Roman" w:eastAsia="Arial" w:cs="Times New Roman"/>
                <w:color w:val="000000" w:themeColor="text1"/>
                <w:sz w:val="24"/>
                <w:szCs w:val="24"/>
                <w:lang w:val="es"/>
                <w14:textFill>
                  <w14:solidFill>
                    <w14:schemeClr w14:val="tx1"/>
                  </w14:solidFill>
                </w14:textFill>
              </w:rPr>
              <w:t>......................................................................</w:t>
            </w:r>
          </w:p>
          <w:p>
            <w:pPr>
              <w:spacing w:after="0" w:line="240" w:lineRule="auto"/>
              <w:rPr>
                <w:rFonts w:hint="default" w:ascii="Times New Roman" w:hAnsi="Times New Roman" w:eastAsia="Arial" w:cs="Times New Roman"/>
                <w:color w:val="000000" w:themeColor="text1"/>
                <w:sz w:val="24"/>
                <w:szCs w:val="24"/>
                <w14:textFill>
                  <w14:solidFill>
                    <w14:schemeClr w14:val="tx1"/>
                  </w14:solidFill>
                </w14:textFill>
              </w:rPr>
            </w:pPr>
          </w:p>
        </w:tc>
        <w:tc>
          <w:tcPr>
            <w:tcW w:w="712"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Ex>
        <w:tc>
          <w:tcPr>
            <w:tcW w:w="8424" w:type="dxa"/>
            <w:tcBorders>
              <w:tl2br w:val="nil"/>
              <w:tr2bl w:val="nil"/>
            </w:tcBorders>
          </w:tcPr>
          <w:p>
            <w:pPr>
              <w:spacing w:after="0" w:line="240" w:lineRule="auto"/>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Arial" w:cs="Times New Roman"/>
                <w:color w:val="000000" w:themeColor="text1"/>
                <w:sz w:val="24"/>
                <w:szCs w:val="24"/>
                <w14:textFill>
                  <w14:solidFill>
                    <w14:schemeClr w14:val="tx1"/>
                  </w14:solidFill>
                </w14:textFill>
              </w:rPr>
              <w:t>Tabla 5. Historia de Usuario HU4: Salir del Juego.</w:t>
            </w:r>
            <w:r>
              <w:rPr>
                <w:rFonts w:hint="default" w:ascii="Times New Roman" w:hAnsi="Times New Roman" w:eastAsia="Arial" w:cs="Times New Roman"/>
                <w:color w:val="000000" w:themeColor="text1"/>
                <w:sz w:val="24"/>
                <w:szCs w:val="24"/>
                <w:lang w:val="es"/>
                <w14:textFill>
                  <w14:solidFill>
                    <w14:schemeClr w14:val="tx1"/>
                  </w14:solidFill>
                </w14:textFill>
              </w:rPr>
              <w:t>.......................................................</w:t>
            </w:r>
          </w:p>
        </w:tc>
        <w:tc>
          <w:tcPr>
            <w:tcW w:w="712" w:type="dxa"/>
            <w:tcBorders>
              <w:tl2br w:val="nil"/>
              <w:tr2bl w:val="nil"/>
            </w:tcBorders>
          </w:tcPr>
          <w:p>
            <w:pPr>
              <w:spacing w:after="0" w:line="240" w:lineRule="auto"/>
              <w:jc w:val="center"/>
              <w:rPr>
                <w:rFonts w:hint="default" w:ascii="Times New Roman" w:hAnsi="Times New Roman" w:eastAsia="Cambria" w:cs="Times New Roman"/>
                <w:color w:val="000000" w:themeColor="text1"/>
                <w:sz w:val="24"/>
                <w:szCs w:val="24"/>
                <w:lang w:val="es"/>
                <w14:textFill>
                  <w14:solidFill>
                    <w14:schemeClr w14:val="tx1"/>
                  </w14:solidFill>
                </w14:textFill>
              </w:rPr>
            </w:pPr>
            <w:r>
              <w:rPr>
                <w:rFonts w:hint="default" w:ascii="Times New Roman" w:hAnsi="Times New Roman" w:eastAsia="Cambria" w:cs="Times New Roman"/>
                <w:color w:val="000000" w:themeColor="text1"/>
                <w:sz w:val="24"/>
                <w:szCs w:val="24"/>
                <w:lang w:val="es"/>
                <w14:textFill>
                  <w14:solidFill>
                    <w14:schemeClr w14:val="tx1"/>
                  </w14:solidFill>
                </w14:textFill>
              </w:rPr>
              <w:t>17</w:t>
            </w:r>
          </w:p>
        </w:tc>
      </w:tr>
    </w:tbl>
    <w:p>
      <w:pPr>
        <w:widowControl/>
        <w:jc w:val="center"/>
        <w:rPr>
          <w:rFonts w:hint="default" w:ascii="Times New Roman" w:hAnsi="Times New Roman" w:cs="Times New Roman"/>
          <w:b/>
        </w:rPr>
      </w:pPr>
    </w:p>
    <w:p>
      <w:pPr>
        <w:widowControl/>
        <w:jc w:val="center"/>
        <w:rPr>
          <w:rFonts w:hint="default" w:ascii="Times New Roman" w:hAnsi="Times New Roman" w:cs="Times New Roman"/>
          <w:b/>
        </w:rPr>
        <w:sectPr>
          <w:headerReference r:id="rId3" w:type="default"/>
          <w:footerReference r:id="rId4" w:type="default"/>
          <w:pgSz w:w="11906" w:h="16838"/>
          <w:pgMar w:top="1418" w:right="1701" w:bottom="1418" w:left="1701" w:header="0" w:footer="720" w:gutter="0"/>
          <w:pgBorders>
            <w:top w:val="none" w:sz="0" w:space="0"/>
            <w:left w:val="none" w:sz="0" w:space="0"/>
            <w:bottom w:val="none" w:sz="0" w:space="0"/>
            <w:right w:val="none" w:sz="0" w:space="0"/>
          </w:pgBorders>
          <w:pgNumType w:fmt="decimalFullWidth" w:start="1"/>
          <w:cols w:space="720" w:num="1"/>
        </w:sectPr>
      </w:pPr>
    </w:p>
    <w:p>
      <w:pPr>
        <w:widowControl/>
        <w:jc w:val="center"/>
        <w:rPr>
          <w:rFonts w:hint="default" w:ascii="Times New Roman" w:hAnsi="Times New Roman" w:cs="Times New Roman"/>
          <w:b/>
        </w:rPr>
      </w:pPr>
      <w:r>
        <w:rPr>
          <w:rFonts w:hint="default" w:ascii="Times New Roman" w:hAnsi="Times New Roman" w:cs="Times New Roman"/>
          <w:b/>
        </w:rPr>
        <w:t>Capítulo I</w:t>
      </w:r>
    </w:p>
    <w:p>
      <w:pPr>
        <w:widowControl/>
        <w:jc w:val="center"/>
        <w:rPr>
          <w:rFonts w:hint="default" w:ascii="Times New Roman" w:hAnsi="Times New Roman" w:cs="Times New Roman"/>
          <w:b/>
        </w:rPr>
        <w:sectPr>
          <w:footerReference r:id="rId5" w:type="default"/>
          <w:pgSz w:w="11906" w:h="16838"/>
          <w:pgMar w:top="1418" w:right="1701" w:bottom="1418" w:left="1701" w:header="0" w:footer="720" w:gutter="0"/>
          <w:pgBorders>
            <w:top w:val="none" w:sz="0" w:space="0"/>
            <w:left w:val="none" w:sz="0" w:space="0"/>
            <w:bottom w:val="none" w:sz="0" w:space="0"/>
            <w:right w:val="none" w:sz="0" w:space="0"/>
          </w:pgBorders>
          <w:pgNumType w:fmt="decimalFullWidth"/>
          <w:cols w:space="720" w:num="1"/>
        </w:sectPr>
      </w:pPr>
      <w:r>
        <w:rPr>
          <w:rFonts w:hint="default" w:ascii="Times New Roman" w:hAnsi="Times New Roman" w:eastAsia="Cambria" w:cs="Times New Roman"/>
          <w:b/>
          <w:bCs/>
          <w:color w:val="000000" w:themeColor="text1"/>
          <w:sz w:val="24"/>
          <w:szCs w:val="24"/>
          <w:lang w:val="es"/>
          <w14:textFill>
            <w14:solidFill>
              <w14:schemeClr w14:val="tx1"/>
            </w14:solidFill>
          </w14:textFill>
        </w:rPr>
        <w:t>Introducción e información general</w:t>
      </w:r>
    </w:p>
    <w:p>
      <w:pPr>
        <w:pStyle w:val="2"/>
        <w:numPr>
          <w:ilvl w:val="0"/>
          <w:numId w:val="3"/>
        </w:numPr>
        <w:spacing w:after="0" w:line="360" w:lineRule="auto"/>
        <w:jc w:val="left"/>
        <w:rPr>
          <w:rFonts w:hint="default" w:ascii="Times New Roman" w:hAnsi="Times New Roman" w:cs="Times New Roman"/>
        </w:rPr>
      </w:pPr>
      <w:bookmarkStart w:id="2" w:name="_3znysh7" w:colFirst="0" w:colLast="0"/>
      <w:bookmarkEnd w:id="2"/>
      <w:r>
        <w:rPr>
          <w:rFonts w:hint="default" w:ascii="Times New Roman" w:hAnsi="Times New Roman" w:cs="Times New Roman"/>
        </w:rPr>
        <w:t>Introducción</w:t>
      </w:r>
    </w:p>
    <w:p>
      <w:pPr>
        <w:spacing w:after="0" w:line="360" w:lineRule="auto"/>
        <w:ind w:firstLine="600" w:firstLineChars="250"/>
        <w:jc w:val="both"/>
        <w:rPr>
          <w:rFonts w:hint="default" w:ascii="Times New Roman" w:hAnsi="Times New Roman" w:cs="Times New Roman"/>
        </w:rPr>
      </w:pPr>
      <w:r>
        <w:rPr>
          <w:rFonts w:hint="default" w:ascii="Times New Roman" w:hAnsi="Times New Roman" w:cs="Times New Roman"/>
          <w:lang w:val="es"/>
        </w:rPr>
        <w:t>Para empezar, se desea exponer cuatro situaciones puntuales que darán apertura al desarrollo del presente escrito: s</w:t>
      </w:r>
      <w:r>
        <w:rPr>
          <w:rFonts w:hint="default" w:ascii="Times New Roman" w:hAnsi="Times New Roman" w:cs="Times New Roman"/>
        </w:rPr>
        <w:t xml:space="preserve">egún una entrevista hecha en 2010 a JOSÉ ANTONIO PASCUAL, Vicedirector de la RAE y catedrático de Lengua Española en la Universidad Carlos III de Madrid, además de </w:t>
      </w:r>
      <w:r>
        <w:rPr>
          <w:rFonts w:hint="default" w:ascii="Times New Roman" w:hAnsi="Times New Roman" w:cs="Times New Roman"/>
          <w:lang w:val="es"/>
        </w:rPr>
        <w:t xml:space="preserve">ser el </w:t>
      </w:r>
      <w:r>
        <w:rPr>
          <w:rFonts w:hint="default" w:ascii="Times New Roman" w:hAnsi="Times New Roman" w:cs="Times New Roman"/>
        </w:rPr>
        <w:t>director del Nuevo diccionario histórico de la lengua española,</w:t>
      </w:r>
      <w:r>
        <w:rPr>
          <w:rFonts w:hint="default" w:ascii="Times New Roman" w:hAnsi="Times New Roman" w:cs="Times New Roman"/>
          <w:vertAlign w:val="superscript"/>
        </w:rPr>
        <w:t xml:space="preserve"> </w:t>
      </w:r>
      <w:r>
        <w:rPr>
          <w:rFonts w:hint="default" w:ascii="Times New Roman" w:hAnsi="Times New Roman" w:cs="Times New Roman"/>
        </w:rPr>
        <w:t>el diccionario de la RAE contiene 88.000 palabras</w:t>
      </w:r>
      <w:r>
        <w:rPr>
          <w:rFonts w:hint="default" w:ascii="Times New Roman" w:hAnsi="Times New Roman" w:cs="Times New Roman"/>
          <w:lang w:val="es"/>
        </w:rPr>
        <w:t xml:space="preserve"> (</w:t>
      </w:r>
      <w:r>
        <w:rPr>
          <w:rFonts w:hint="default" w:ascii="Times New Roman" w:hAnsi="Times New Roman" w:cs="Times New Roman"/>
          <w:b w:val="0"/>
          <w:bCs w:val="0"/>
          <w:lang w:val="es"/>
        </w:rPr>
        <w:t>Manrique, W. 2010. párr 4)</w:t>
      </w:r>
      <w:r>
        <w:rPr>
          <w:rFonts w:hint="default" w:ascii="Times New Roman" w:hAnsi="Times New Roman" w:cs="Times New Roman"/>
          <w:lang w:val="es"/>
        </w:rPr>
        <w:t xml:space="preserve">. Por otro lado, </w:t>
      </w:r>
      <w:r>
        <w:rPr>
          <w:rFonts w:hint="default" w:ascii="Times New Roman" w:hAnsi="Times New Roman" w:cs="Times New Roman"/>
        </w:rPr>
        <w:t>'El Quijote' empleó casi 23.000 palabras diferentes</w:t>
      </w:r>
      <w:r>
        <w:rPr>
          <w:rFonts w:hint="default" w:ascii="Times New Roman" w:hAnsi="Times New Roman" w:cs="Times New Roman"/>
          <w:lang w:val="es"/>
        </w:rPr>
        <w:t xml:space="preserve"> en su redacción</w:t>
      </w:r>
      <w:r>
        <w:rPr>
          <w:rFonts w:hint="default" w:ascii="Times New Roman" w:hAnsi="Times New Roman" w:cs="Times New Roman"/>
        </w:rPr>
        <w:t>. Hoy un ciudadano medio utiliza 5.000</w:t>
      </w:r>
      <w:r>
        <w:rPr>
          <w:rFonts w:hint="default" w:ascii="Times New Roman" w:hAnsi="Times New Roman" w:cs="Times New Roman"/>
          <w:lang w:val="es"/>
        </w:rPr>
        <w:t xml:space="preserve"> palabras para comunicarse (</w:t>
      </w:r>
      <w:r>
        <w:rPr>
          <w:rFonts w:hint="default" w:ascii="Times New Roman" w:hAnsi="Times New Roman" w:cs="Times New Roman"/>
          <w:sz w:val="24"/>
          <w:szCs w:val="24"/>
          <w:lang w:val="es"/>
        </w:rPr>
        <w:t>Elorza, A. 2015)</w:t>
      </w:r>
      <w:r>
        <w:rPr>
          <w:rFonts w:hint="default" w:ascii="Times New Roman" w:hAnsi="Times New Roman" w:cs="Times New Roman"/>
        </w:rPr>
        <w:t xml:space="preserve">; </w:t>
      </w:r>
      <w:r>
        <w:rPr>
          <w:rFonts w:hint="default" w:ascii="Times New Roman" w:hAnsi="Times New Roman" w:cs="Times New Roman"/>
          <w:lang w:val="es"/>
        </w:rPr>
        <w:t xml:space="preserve">y finalmente y como dato </w:t>
      </w:r>
      <w:r>
        <w:rPr>
          <w:rFonts w:hint="default" w:ascii="Times New Roman" w:hAnsi="Times New Roman" w:cs="Times New Roman"/>
        </w:rPr>
        <w:t>curios</w:t>
      </w:r>
      <w:r>
        <w:rPr>
          <w:rFonts w:hint="default" w:ascii="Times New Roman" w:hAnsi="Times New Roman" w:cs="Times New Roman"/>
          <w:lang w:val="es"/>
        </w:rPr>
        <w:t>o</w:t>
      </w:r>
      <w:r>
        <w:rPr>
          <w:rFonts w:hint="default" w:ascii="Times New Roman" w:hAnsi="Times New Roman" w:cs="Times New Roman"/>
        </w:rPr>
        <w:t>, la revista semana</w:t>
      </w:r>
      <w:r>
        <w:rPr>
          <w:rFonts w:hint="default" w:ascii="Times New Roman" w:hAnsi="Times New Roman" w:cs="Times New Roman"/>
          <w:vertAlign w:val="superscript"/>
        </w:rPr>
        <w:t xml:space="preserve"> </w:t>
      </w:r>
      <w:r>
        <w:rPr>
          <w:rFonts w:hint="default" w:ascii="Times New Roman" w:hAnsi="Times New Roman" w:cs="Times New Roman"/>
        </w:rPr>
        <w:t xml:space="preserve">dedica todo un artículo mostrando como un anciano de 92 años compone una canción </w:t>
      </w:r>
      <w:r>
        <w:rPr>
          <w:rFonts w:hint="default" w:ascii="Times New Roman" w:hAnsi="Times New Roman" w:cs="Times New Roman"/>
          <w:lang w:val="es"/>
        </w:rPr>
        <w:t xml:space="preserve">de </w:t>
      </w:r>
      <w:r>
        <w:rPr>
          <w:rFonts w:hint="default" w:ascii="Times New Roman" w:hAnsi="Times New Roman" w:cs="Times New Roman"/>
        </w:rPr>
        <w:t>reggaetón en 30 segundos</w:t>
      </w:r>
      <w:r>
        <w:rPr>
          <w:rFonts w:hint="default" w:ascii="Times New Roman" w:hAnsi="Times New Roman" w:cs="Times New Roman"/>
          <w:lang w:val="es"/>
        </w:rPr>
        <w:t xml:space="preserve"> (Semana)</w:t>
      </w:r>
      <w:r>
        <w:rPr>
          <w:rFonts w:hint="default" w:ascii="Times New Roman" w:hAnsi="Times New Roman" w:cs="Times New Roman"/>
        </w:rPr>
        <w:t xml:space="preserve">, </w:t>
      </w:r>
      <w:r>
        <w:rPr>
          <w:rFonts w:hint="default" w:ascii="Times New Roman" w:hAnsi="Times New Roman" w:cs="Times New Roman"/>
          <w:lang w:val="es"/>
        </w:rPr>
        <w:t xml:space="preserve">género musical en auge en el momento, </w:t>
      </w:r>
      <w:r>
        <w:rPr>
          <w:rFonts w:hint="default" w:ascii="Times New Roman" w:hAnsi="Times New Roman" w:cs="Times New Roman"/>
        </w:rPr>
        <w:t>luego, ya se podrá imaginar el nivel de comprensión lect</w:t>
      </w:r>
      <w:r>
        <w:rPr>
          <w:rFonts w:hint="default" w:ascii="Times New Roman" w:hAnsi="Times New Roman" w:cs="Times New Roman"/>
          <w:lang w:val="es"/>
        </w:rPr>
        <w:t>o</w:t>
      </w:r>
      <w:r>
        <w:rPr>
          <w:rFonts w:hint="default" w:ascii="Times New Roman" w:hAnsi="Times New Roman" w:cs="Times New Roman"/>
        </w:rPr>
        <w:t>ra y pensamiento crítico que poseen los séquitos del género.</w:t>
      </w:r>
    </w:p>
    <w:p>
      <w:pPr>
        <w:spacing w:after="0" w:line="360" w:lineRule="auto"/>
        <w:ind w:firstLine="600" w:firstLineChars="250"/>
        <w:jc w:val="both"/>
        <w:rPr>
          <w:rFonts w:hint="default" w:ascii="Times New Roman" w:hAnsi="Times New Roman" w:cs="Times New Roman"/>
          <w:lang w:val="es"/>
        </w:rPr>
      </w:pPr>
      <w:r>
        <w:rPr>
          <w:rFonts w:hint="default" w:ascii="Times New Roman" w:hAnsi="Times New Roman" w:cs="Times New Roman"/>
          <w:lang w:val="es"/>
        </w:rPr>
        <w:t>Con lo anterior, dada las tendencias que se expanden por el mundo y la progresiva disminución gramatical, se puede suponer que l</w:t>
      </w:r>
      <w:r>
        <w:rPr>
          <w:rFonts w:hint="default" w:ascii="Times New Roman" w:hAnsi="Times New Roman" w:cs="Times New Roman"/>
        </w:rPr>
        <w:t xml:space="preserve">a generación actual </w:t>
      </w:r>
      <w:r>
        <w:rPr>
          <w:rFonts w:hint="default" w:ascii="Times New Roman" w:hAnsi="Times New Roman" w:cs="Times New Roman"/>
          <w:lang w:val="es"/>
        </w:rPr>
        <w:t>poco habla, pero</w:t>
      </w:r>
      <w:r>
        <w:rPr>
          <w:rFonts w:hint="default" w:ascii="Times New Roman" w:hAnsi="Times New Roman" w:cs="Times New Roman"/>
        </w:rPr>
        <w:t xml:space="preserve"> </w:t>
      </w:r>
      <w:r>
        <w:rPr>
          <w:rFonts w:hint="default" w:ascii="Times New Roman" w:hAnsi="Times New Roman" w:cs="Times New Roman"/>
          <w:lang w:val="es"/>
        </w:rPr>
        <w:t>se evidencia fuertemente que “</w:t>
      </w:r>
      <w:r>
        <w:rPr>
          <w:rFonts w:hint="default" w:ascii="Times New Roman" w:hAnsi="Times New Roman" w:cs="Times New Roman"/>
        </w:rPr>
        <w:t>textea</w:t>
      </w:r>
      <w:r>
        <w:rPr>
          <w:rFonts w:hint="default" w:ascii="Times New Roman" w:hAnsi="Times New Roman" w:cs="Times New Roman"/>
          <w:lang w:val="es"/>
        </w:rPr>
        <w:t>” muchos</w:t>
      </w:r>
      <w:r>
        <w:rPr>
          <w:rFonts w:hint="default" w:ascii="Times New Roman" w:hAnsi="Times New Roman" w:cs="Times New Roman"/>
        </w:rPr>
        <w:t xml:space="preserve"> mensajes a toda velocidad</w:t>
      </w:r>
      <w:r>
        <w:rPr>
          <w:rFonts w:hint="default" w:ascii="Times New Roman" w:hAnsi="Times New Roman" w:cs="Times New Roman"/>
          <w:lang w:val="es"/>
        </w:rPr>
        <w:t xml:space="preserve"> </w:t>
      </w:r>
      <w:r>
        <w:rPr>
          <w:rFonts w:hint="default" w:ascii="Times New Roman" w:hAnsi="Times New Roman" w:cs="Times New Roman"/>
        </w:rPr>
        <w:t xml:space="preserve">para comunicarse por </w:t>
      </w:r>
      <w:r>
        <w:rPr>
          <w:rFonts w:hint="default" w:ascii="Times New Roman" w:hAnsi="Times New Roman" w:cs="Times New Roman"/>
          <w:lang w:val="es"/>
        </w:rPr>
        <w:t xml:space="preserve">las redes sociales y este hecho en conjunto con las tendencias musicales del momento, hacen que la juventud cree </w:t>
      </w:r>
      <w:r>
        <w:rPr>
          <w:rFonts w:hint="default" w:ascii="Times New Roman" w:hAnsi="Times New Roman" w:cs="Times New Roman"/>
        </w:rPr>
        <w:t xml:space="preserve">su </w:t>
      </w:r>
      <w:r>
        <w:rPr>
          <w:rFonts w:hint="default" w:ascii="Times New Roman" w:hAnsi="Times New Roman" w:cs="Times New Roman"/>
          <w:lang w:val="es"/>
        </w:rPr>
        <w:t xml:space="preserve">propio </w:t>
      </w:r>
      <w:r>
        <w:rPr>
          <w:rFonts w:hint="default" w:ascii="Times New Roman" w:hAnsi="Times New Roman" w:cs="Times New Roman"/>
        </w:rPr>
        <w:t>lenguaje</w:t>
      </w:r>
      <w:r>
        <w:rPr>
          <w:rFonts w:hint="default" w:ascii="Times New Roman" w:hAnsi="Times New Roman" w:cs="Times New Roman"/>
          <w:lang w:val="es"/>
        </w:rPr>
        <w:t xml:space="preserve"> prefiriendo</w:t>
      </w:r>
      <w:r>
        <w:rPr>
          <w:rFonts w:hint="default" w:ascii="Times New Roman" w:hAnsi="Times New Roman" w:cs="Times New Roman"/>
        </w:rPr>
        <w:t xml:space="preserve"> escribir que hablar o escuchar</w:t>
      </w:r>
      <w:r>
        <w:rPr>
          <w:rFonts w:hint="default" w:ascii="Times New Roman" w:hAnsi="Times New Roman" w:cs="Times New Roman"/>
          <w:lang w:val="es"/>
        </w:rPr>
        <w:t>.</w:t>
      </w:r>
    </w:p>
    <w:p>
      <w:pPr>
        <w:spacing w:after="0" w:line="360" w:lineRule="auto"/>
        <w:ind w:firstLine="600" w:firstLineChars="250"/>
        <w:jc w:val="both"/>
        <w:rPr>
          <w:rFonts w:hint="default" w:ascii="Times New Roman" w:hAnsi="Times New Roman" w:cs="Times New Roman"/>
          <w:lang w:val="es"/>
        </w:rPr>
      </w:pPr>
      <w:r>
        <w:rPr>
          <w:rFonts w:hint="default" w:ascii="Times New Roman" w:hAnsi="Times New Roman" w:cs="Times New Roman"/>
          <w:lang w:val="es" w:eastAsia="zh-CN"/>
        </w:rPr>
        <w:t>La creación de</w:t>
      </w:r>
      <w:r>
        <w:rPr>
          <w:rFonts w:hint="default" w:ascii="Times New Roman" w:hAnsi="Times New Roman" w:cs="Times New Roman"/>
          <w:lang w:eastAsia="zh-CN"/>
        </w:rPr>
        <w:t>l australiano Alex Haigh</w:t>
      </w:r>
      <w:r>
        <w:rPr>
          <w:rFonts w:hint="default" w:ascii="Times New Roman" w:hAnsi="Times New Roman" w:cs="Times New Roman"/>
          <w:lang w:val="es" w:eastAsia="zh-CN"/>
        </w:rPr>
        <w:t>,</w:t>
      </w:r>
      <w:r>
        <w:rPr>
          <w:rFonts w:hint="default" w:ascii="Times New Roman" w:hAnsi="Times New Roman" w:cs="Times New Roman"/>
          <w:lang w:eastAsia="zh-CN"/>
        </w:rPr>
        <w:t xml:space="preserve"> StopPhubbing</w:t>
      </w:r>
      <w:r>
        <w:rPr>
          <w:rFonts w:hint="default" w:ascii="Times New Roman" w:hAnsi="Times New Roman" w:cs="Times New Roman"/>
          <w:lang w:val="es" w:eastAsia="zh-CN"/>
        </w:rPr>
        <w:t xml:space="preserve">, reporta </w:t>
      </w:r>
      <w:r>
        <w:rPr>
          <w:rFonts w:hint="default" w:ascii="Times New Roman" w:hAnsi="Times New Roman" w:cs="Times New Roman"/>
          <w:lang w:eastAsia="zh-CN"/>
        </w:rPr>
        <w:t>que el 87% de los adolescentes del primer mundo prefiere el contacto a través del celular que cara a cara.</w:t>
      </w:r>
      <w:r>
        <w:rPr>
          <w:rFonts w:hint="default" w:ascii="Times New Roman" w:hAnsi="Times New Roman" w:cs="Times New Roman"/>
          <w:lang w:val="es" w:eastAsia="zh-CN"/>
        </w:rPr>
        <w:t xml:space="preserve"> (Paredes, J. 2018. párr 11)</w:t>
      </w:r>
    </w:p>
    <w:p>
      <w:pPr>
        <w:spacing w:after="0" w:line="360" w:lineRule="auto"/>
        <w:ind w:firstLine="600" w:firstLineChars="250"/>
        <w:jc w:val="both"/>
        <w:rPr>
          <w:rFonts w:hint="default" w:ascii="Times New Roman" w:hAnsi="Times New Roman" w:cs="Times New Roman"/>
        </w:rPr>
      </w:pPr>
      <w:r>
        <w:rPr>
          <w:rFonts w:hint="default" w:ascii="Times New Roman" w:hAnsi="Times New Roman" w:cs="Times New Roman"/>
          <w:lang w:val="es"/>
        </w:rPr>
        <w:t xml:space="preserve">La experiencia muestra </w:t>
      </w:r>
      <w:r>
        <w:rPr>
          <w:rFonts w:hint="default" w:ascii="Times New Roman" w:hAnsi="Times New Roman" w:cs="Times New Roman"/>
        </w:rPr>
        <w:t>que el mundo entero se está viendo obligado al uso de tecnologías con la presión de responder cada vez más rápido a los chats y correos. Por supuesto, esto incrementa la posibilidad de cometer errores, ya sea por desconocimiento de c</w:t>
      </w:r>
      <w:r>
        <w:rPr>
          <w:rFonts w:hint="default" w:ascii="Times New Roman" w:hAnsi="Times New Roman" w:cs="Times New Roman"/>
          <w:lang w:val="es"/>
        </w:rPr>
        <w:t>ó</w:t>
      </w:r>
      <w:r>
        <w:rPr>
          <w:rFonts w:hint="default" w:ascii="Times New Roman" w:hAnsi="Times New Roman" w:cs="Times New Roman"/>
        </w:rPr>
        <w:t xml:space="preserve">mo escribir o </w:t>
      </w:r>
      <w:r>
        <w:rPr>
          <w:rFonts w:hint="default" w:ascii="Times New Roman" w:hAnsi="Times New Roman" w:cs="Times New Roman"/>
          <w:lang w:val="es"/>
        </w:rPr>
        <w:t xml:space="preserve">por </w:t>
      </w:r>
      <w:r>
        <w:rPr>
          <w:rFonts w:hint="default" w:ascii="Times New Roman" w:hAnsi="Times New Roman" w:cs="Times New Roman"/>
        </w:rPr>
        <w:t xml:space="preserve">que el sistema de auto corrección </w:t>
      </w:r>
      <w:r>
        <w:rPr>
          <w:rFonts w:hint="default" w:ascii="Times New Roman" w:hAnsi="Times New Roman" w:cs="Times New Roman"/>
          <w:lang w:val="es"/>
        </w:rPr>
        <w:t xml:space="preserve">ubique </w:t>
      </w:r>
      <w:r>
        <w:rPr>
          <w:rFonts w:hint="default" w:ascii="Times New Roman" w:hAnsi="Times New Roman" w:cs="Times New Roman"/>
        </w:rPr>
        <w:t xml:space="preserve">la palabra equivocada </w:t>
      </w:r>
      <w:r>
        <w:rPr>
          <w:rFonts w:hint="default" w:ascii="Times New Roman" w:hAnsi="Times New Roman" w:cs="Times New Roman"/>
          <w:lang w:val="es"/>
        </w:rPr>
        <w:t>sin que ello se perciba</w:t>
      </w:r>
      <w:r>
        <w:rPr>
          <w:rFonts w:hint="default" w:ascii="Times New Roman" w:hAnsi="Times New Roman" w:cs="Times New Roman"/>
        </w:rPr>
        <w:t>. Estos pequeños errores no solo pueden hacer ver menos inteligentes</w:t>
      </w:r>
      <w:r>
        <w:rPr>
          <w:rFonts w:hint="default" w:ascii="Times New Roman" w:hAnsi="Times New Roman" w:cs="Times New Roman"/>
          <w:lang w:val="es"/>
        </w:rPr>
        <w:t xml:space="preserve"> a quienes los cometen</w:t>
      </w:r>
      <w:r>
        <w:rPr>
          <w:rFonts w:hint="default" w:ascii="Times New Roman" w:hAnsi="Times New Roman" w:cs="Times New Roman"/>
        </w:rPr>
        <w:t xml:space="preserve">, sino que una mala escritura puede crear confusión, poca claridad o tergiversar lo que </w:t>
      </w:r>
      <w:r>
        <w:rPr>
          <w:rFonts w:hint="default" w:ascii="Times New Roman" w:hAnsi="Times New Roman" w:cs="Times New Roman"/>
          <w:lang w:val="es"/>
        </w:rPr>
        <w:t xml:space="preserve">se </w:t>
      </w:r>
      <w:r>
        <w:rPr>
          <w:rFonts w:hint="default" w:ascii="Times New Roman" w:hAnsi="Times New Roman" w:cs="Times New Roman"/>
        </w:rPr>
        <w:t>trata</w:t>
      </w:r>
      <w:r>
        <w:rPr>
          <w:rFonts w:hint="default" w:ascii="Times New Roman" w:hAnsi="Times New Roman" w:cs="Times New Roman"/>
          <w:lang w:val="es"/>
        </w:rPr>
        <w:t xml:space="preserve"> </w:t>
      </w:r>
      <w:r>
        <w:rPr>
          <w:rFonts w:hint="default" w:ascii="Times New Roman" w:hAnsi="Times New Roman" w:cs="Times New Roman"/>
        </w:rPr>
        <w:t>de comunicar.</w:t>
      </w:r>
    </w:p>
    <w:p>
      <w:pPr>
        <w:spacing w:after="0" w:line="360" w:lineRule="auto"/>
        <w:ind w:firstLine="600" w:firstLineChars="250"/>
        <w:jc w:val="both"/>
        <w:rPr>
          <w:rFonts w:hint="default" w:ascii="Times New Roman" w:hAnsi="Times New Roman" w:cs="Times New Roman"/>
          <w:lang w:val="es"/>
        </w:rPr>
      </w:pPr>
      <w:r>
        <w:rPr>
          <w:rFonts w:hint="default" w:ascii="Times New Roman" w:hAnsi="Times New Roman" w:cs="Times New Roman"/>
          <w:lang w:val="es"/>
        </w:rPr>
        <w:t>Titulares como: “Niños colombianos pasan raspando en habilidad lectora” (</w:t>
      </w:r>
      <w:r>
        <w:rPr>
          <w:rFonts w:hint="default" w:ascii="Times New Roman" w:hAnsi="Times New Roman" w:cs="Times New Roman"/>
          <w:sz w:val="24"/>
          <w:szCs w:val="24"/>
          <w:lang w:val="es"/>
        </w:rPr>
        <w:t xml:space="preserve">Bustamante H. 2015) </w:t>
      </w:r>
      <w:r>
        <w:rPr>
          <w:rFonts w:hint="default" w:ascii="Times New Roman" w:hAnsi="Times New Roman" w:cs="Times New Roman"/>
          <w:lang w:val="es"/>
        </w:rPr>
        <w:t>son evidencia</w:t>
      </w:r>
      <w:r>
        <w:rPr>
          <w:rFonts w:hint="default" w:ascii="Times New Roman" w:hAnsi="Times New Roman" w:cs="Times New Roman"/>
        </w:rPr>
        <w:t xml:space="preserve"> </w:t>
      </w:r>
      <w:r>
        <w:rPr>
          <w:rFonts w:hint="default" w:ascii="Times New Roman" w:hAnsi="Times New Roman" w:cs="Times New Roman"/>
          <w:lang w:val="es"/>
        </w:rPr>
        <w:t xml:space="preserve">de </w:t>
      </w:r>
      <w:r>
        <w:rPr>
          <w:rFonts w:hint="default" w:ascii="Times New Roman" w:hAnsi="Times New Roman" w:cs="Times New Roman"/>
        </w:rPr>
        <w:t>que esto no es un problema menor</w:t>
      </w:r>
      <w:r>
        <w:rPr>
          <w:rFonts w:hint="default" w:ascii="Times New Roman" w:hAnsi="Times New Roman" w:cs="Times New Roman"/>
          <w:lang w:val="es"/>
        </w:rPr>
        <w:t>. S</w:t>
      </w:r>
      <w:r>
        <w:rPr>
          <w:rFonts w:hint="default" w:ascii="Times New Roman" w:hAnsi="Times New Roman" w:cs="Times New Roman"/>
        </w:rPr>
        <w:t>egún las pruebas Pisa (el Programa para la Evaluación Internacional de Alumnos) practicadas en 2012 a estudiantes de 15 años de varios países del mundo, el 47</w:t>
      </w:r>
      <w:r>
        <w:rPr>
          <w:rFonts w:hint="default" w:ascii="Times New Roman" w:hAnsi="Times New Roman" w:cs="Times New Roman"/>
          <w:lang w:val="es"/>
        </w:rPr>
        <w:t>%</w:t>
      </w:r>
      <w:r>
        <w:rPr>
          <w:rFonts w:hint="default" w:ascii="Times New Roman" w:hAnsi="Times New Roman" w:cs="Times New Roman"/>
        </w:rPr>
        <w:t xml:space="preserve"> de los bachilleres colombianos está por debajo del nivel mínimo en la prueba de lectura</w:t>
      </w:r>
      <w:r>
        <w:rPr>
          <w:rFonts w:hint="default" w:ascii="Times New Roman" w:hAnsi="Times New Roman" w:cs="Times New Roman"/>
          <w:lang w:val="es"/>
        </w:rPr>
        <w:t xml:space="preserve"> </w:t>
      </w:r>
      <w:r>
        <w:rPr>
          <w:rFonts w:hint="default" w:ascii="Times New Roman" w:hAnsi="Times New Roman" w:cs="Times New Roman"/>
          <w:sz w:val="24"/>
          <w:szCs w:val="24"/>
          <w:lang w:val="es"/>
        </w:rPr>
        <w:t>(Semana. 2016. párr 5)</w:t>
      </w:r>
      <w:r>
        <w:rPr>
          <w:rFonts w:hint="default" w:ascii="Times New Roman" w:hAnsi="Times New Roman" w:cs="Times New Roman"/>
          <w:lang w:val="es"/>
        </w:rPr>
        <w:t>. Análogamente, según las pruebas PISA practicadas en Colombia en el año 2015, y según Tabla 4 que muestra el desempeño promedio en lectura, países participantes en PISA 2015, Colombia se ubicó por debajo del promedio. (</w:t>
      </w:r>
      <w:r>
        <w:rPr>
          <w:rFonts w:hint="default" w:ascii="Times New Roman" w:hAnsi="Times New Roman" w:cs="Times New Roman"/>
          <w:sz w:val="24"/>
          <w:szCs w:val="24"/>
          <w:lang w:val="es"/>
        </w:rPr>
        <w:t>Guerrero, K;  López, D; Dueñas, X; y Otros. 2016. p 20)</w:t>
      </w:r>
    </w:p>
    <w:p>
      <w:pPr>
        <w:keepNext w:val="0"/>
        <w:keepLines w:val="0"/>
        <w:pageBreakBefore w:val="0"/>
        <w:widowControl w:val="0"/>
        <w:kinsoku/>
        <w:wordWrap/>
        <w:overflowPunct/>
        <w:topLinePunct w:val="0"/>
        <w:autoSpaceDE/>
        <w:autoSpaceDN/>
        <w:bidi w:val="0"/>
        <w:adjustRightInd/>
        <w:snapToGrid/>
        <w:spacing w:after="0" w:line="360" w:lineRule="auto"/>
        <w:ind w:firstLine="600" w:firstLineChars="250"/>
        <w:jc w:val="both"/>
        <w:textAlignment w:val="auto"/>
        <w:rPr>
          <w:rFonts w:hint="default" w:ascii="Times New Roman" w:hAnsi="Times New Roman" w:cs="Times New Roman"/>
        </w:rPr>
      </w:pPr>
      <w:r>
        <w:rPr>
          <w:rFonts w:hint="default" w:ascii="Times New Roman" w:hAnsi="Times New Roman" w:cs="Times New Roman"/>
        </w:rPr>
        <w:t xml:space="preserve">Conscientes de este problema y con el ánimo de hacer un aporte tendiente a reducir estas cifras, </w:t>
      </w:r>
      <w:r>
        <w:rPr>
          <w:rFonts w:hint="default" w:ascii="Times New Roman" w:hAnsi="Times New Roman" w:cs="Times New Roman"/>
          <w:lang w:val="es"/>
        </w:rPr>
        <w:t xml:space="preserve">se </w:t>
      </w:r>
      <w:r>
        <w:rPr>
          <w:rFonts w:hint="default" w:ascii="Times New Roman" w:hAnsi="Times New Roman" w:cs="Times New Roman"/>
        </w:rPr>
        <w:t>ha decidido realizar una aplicación que de manera lúdica a través de las tendencias digitales actuales,</w:t>
      </w:r>
      <w:r>
        <w:rPr>
          <w:rFonts w:hint="default" w:ascii="Times New Roman" w:hAnsi="Times New Roman" w:cs="Times New Roman"/>
          <w:lang w:val="es"/>
        </w:rPr>
        <w:t xml:space="preserve"> </w:t>
      </w:r>
      <w:r>
        <w:rPr>
          <w:rFonts w:hint="default" w:ascii="Times New Roman" w:hAnsi="Times New Roman" w:cs="Times New Roman"/>
        </w:rPr>
        <w:t xml:space="preserve">enseñe a </w:t>
      </w:r>
      <w:r>
        <w:rPr>
          <w:rFonts w:hint="default" w:ascii="Times New Roman" w:hAnsi="Times New Roman" w:cs="Times New Roman"/>
          <w:lang w:val="es"/>
        </w:rPr>
        <w:t xml:space="preserve">los </w:t>
      </w:r>
      <w:r>
        <w:rPr>
          <w:rFonts w:hint="default" w:ascii="Times New Roman" w:hAnsi="Times New Roman" w:cs="Times New Roman"/>
        </w:rPr>
        <w:t>escolares</w:t>
      </w:r>
      <w:r>
        <w:rPr>
          <w:rFonts w:hint="default" w:ascii="Times New Roman" w:hAnsi="Times New Roman" w:cs="Times New Roman"/>
          <w:lang w:val="es"/>
        </w:rPr>
        <w:t xml:space="preserve"> cómo silabar y tildar </w:t>
      </w:r>
      <w:r>
        <w:rPr>
          <w:rFonts w:hint="default" w:ascii="Times New Roman" w:hAnsi="Times New Roman" w:cs="Times New Roman"/>
        </w:rPr>
        <w:t>correct</w:t>
      </w:r>
      <w:r>
        <w:rPr>
          <w:rFonts w:hint="default" w:ascii="Times New Roman" w:hAnsi="Times New Roman" w:cs="Times New Roman"/>
          <w:lang w:val="es"/>
        </w:rPr>
        <w:t>amente</w:t>
      </w:r>
      <w:r>
        <w:rPr>
          <w:rFonts w:hint="default" w:ascii="Times New Roman" w:hAnsi="Times New Roman" w:cs="Times New Roman"/>
        </w:rPr>
        <w:t xml:space="preserve"> las </w:t>
      </w:r>
      <w:r>
        <w:rPr>
          <w:rFonts w:hint="default" w:ascii="Times New Roman" w:hAnsi="Times New Roman" w:cs="Times New Roman"/>
          <w:lang w:val="es"/>
        </w:rPr>
        <w:t>palabras</w:t>
      </w:r>
      <w:r>
        <w:rPr>
          <w:rFonts w:hint="default" w:ascii="Times New Roman" w:hAnsi="Times New Roman" w:cs="Times New Roman"/>
        </w:rPr>
        <w:t>.</w:t>
      </w:r>
      <w:bookmarkStart w:id="3" w:name="_2et92p0" w:colFirst="0" w:colLast="0"/>
      <w:bookmarkEnd w:id="3"/>
      <w:r>
        <w:rPr>
          <w:rFonts w:hint="default" w:ascii="Times New Roman" w:hAnsi="Times New Roman" w:cs="Times New Roman"/>
          <w:lang w:val="es"/>
        </w:rPr>
        <w:t xml:space="preserve"> Además, se cuenta con una aplicación alterna que solo busca palabras y las descompone en sílabas.</w:t>
      </w:r>
    </w:p>
    <w:p>
      <w:pPr>
        <w:pStyle w:val="27"/>
        <w:keepNext w:val="0"/>
        <w:keepLines w:val="0"/>
        <w:pageBreakBefore w:val="0"/>
        <w:widowControl w:val="0"/>
        <w:numPr>
          <w:ilvl w:val="0"/>
          <w:numId w:val="3"/>
        </w:numPr>
        <w:kinsoku/>
        <w:wordWrap/>
        <w:overflowPunct/>
        <w:topLinePunct w:val="0"/>
        <w:autoSpaceDE/>
        <w:autoSpaceDN/>
        <w:bidi w:val="0"/>
        <w:adjustRightInd/>
        <w:snapToGrid/>
        <w:spacing w:after="0" w:line="360" w:lineRule="auto"/>
        <w:ind w:left="0"/>
        <w:jc w:val="both"/>
        <w:textAlignment w:val="auto"/>
        <w:rPr>
          <w:rFonts w:hint="default" w:ascii="Times New Roman" w:hAnsi="Times New Roman" w:cs="Times New Roman"/>
          <w:b/>
        </w:rPr>
      </w:pPr>
      <w:r>
        <w:rPr>
          <w:rFonts w:hint="default" w:ascii="Times New Roman" w:hAnsi="Times New Roman" w:cs="Times New Roman"/>
          <w:b/>
        </w:rPr>
        <w:t>Generalidades</w:t>
      </w:r>
    </w:p>
    <w:p>
      <w:pPr>
        <w:pStyle w:val="27"/>
        <w:numPr>
          <w:ilvl w:val="1"/>
          <w:numId w:val="3"/>
        </w:numPr>
        <w:spacing w:after="0" w:line="360" w:lineRule="auto"/>
        <w:ind w:left="0" w:leftChars="0" w:firstLine="600" w:firstLineChars="0"/>
        <w:jc w:val="both"/>
        <w:rPr>
          <w:rFonts w:hint="default" w:ascii="Times New Roman" w:hAnsi="Times New Roman" w:cs="Times New Roman"/>
          <w:i/>
          <w:iCs/>
        </w:rPr>
      </w:pPr>
      <w:r>
        <w:rPr>
          <w:rFonts w:hint="default" w:ascii="Times New Roman" w:hAnsi="Times New Roman" w:cs="Times New Roman"/>
        </w:rPr>
        <w:t xml:space="preserve"> </w:t>
      </w:r>
      <w:r>
        <w:rPr>
          <w:rFonts w:hint="default" w:ascii="Times New Roman" w:hAnsi="Times New Roman" w:cs="Times New Roman"/>
          <w:lang w:val="es"/>
        </w:rPr>
        <w:t>“</w:t>
      </w:r>
      <w:r>
        <w:rPr>
          <w:rFonts w:hint="default" w:ascii="Times New Roman" w:hAnsi="Times New Roman" w:cs="Times New Roman"/>
          <w:b/>
        </w:rPr>
        <w:t>Historia</w:t>
      </w:r>
      <w:r>
        <w:rPr>
          <w:rFonts w:hint="default" w:ascii="Times New Roman" w:hAnsi="Times New Roman" w:cs="Times New Roman"/>
        </w:rPr>
        <w:t xml:space="preserve"> </w:t>
      </w:r>
      <w:r>
        <w:rPr>
          <w:rFonts w:hint="default" w:ascii="Times New Roman" w:hAnsi="Times New Roman" w:cs="Times New Roman"/>
          <w:i/>
          <w:iCs/>
        </w:rPr>
        <w:t>En la época precolombina, la región del Quindío fue hábitat de los</w:t>
      </w:r>
      <w:r>
        <w:rPr>
          <w:rFonts w:hint="default" w:ascii="Times New Roman" w:hAnsi="Times New Roman" w:cs="Times New Roman"/>
          <w:i/>
          <w:iCs/>
          <w:lang w:val="es"/>
        </w:rPr>
        <w:t xml:space="preserve"> </w:t>
      </w:r>
      <w:r>
        <w:rPr>
          <w:rFonts w:hint="default" w:ascii="Times New Roman" w:hAnsi="Times New Roman" w:cs="Times New Roman"/>
          <w:i/>
          <w:iCs/>
        </w:rPr>
        <w:t>Quimbayas, uno de los grupos indígenas que más se destacaron en el país por su expresión artística y cultural, excelentes orfebres y ceramistas, así como hábiles tejedores de mantas algunos de cuyos vestigios se conservan aun en sus tumbas.</w:t>
      </w:r>
    </w:p>
    <w:p>
      <w:pPr>
        <w:pStyle w:val="27"/>
        <w:spacing w:after="0" w:line="360" w:lineRule="auto"/>
        <w:ind w:left="0" w:leftChars="0" w:firstLine="600" w:firstLineChars="250"/>
        <w:jc w:val="both"/>
        <w:rPr>
          <w:rFonts w:hint="default" w:ascii="Times New Roman" w:hAnsi="Times New Roman" w:cs="Times New Roman"/>
          <w:i/>
          <w:iCs/>
          <w:lang w:val="es"/>
        </w:rPr>
      </w:pPr>
      <w:r>
        <w:rPr>
          <w:rFonts w:hint="default" w:ascii="Times New Roman" w:hAnsi="Times New Roman" w:cs="Times New Roman"/>
          <w:i/>
          <w:iCs/>
        </w:rPr>
        <w:t>Esta región no fue la excepción de la crueldad sometedora de la conquista española, sin embargo por ser una región ubicada en un punto intermedio entre el oriente y occidente de nuestro país, se convirtió en una ruta obligatoria de los personajes de esa época. En el siglo XIX la colonización antioqueña, llega a lo que se denominaba el antiguo Caldas y otros sectores como Tolima y Norte del Valle, donde establece varios caseríos que con el paso del tiempo se convirtieron en grandes ciudades, tal fue el caso de la ciudad de Armenia, fundada el 14 de octubre de 1889. En este proceso de colonización se funda la mayoría de los municipios de nuestro departamento donde surge una evolución de hábitos y costumbres socioeconómicos que caracterizan una idiosincrasia social.</w:t>
      </w:r>
      <w:r>
        <w:rPr>
          <w:rFonts w:hint="default" w:ascii="Times New Roman" w:hAnsi="Times New Roman" w:cs="Times New Roman"/>
          <w:i w:val="0"/>
          <w:iCs w:val="0"/>
          <w:lang w:val="es"/>
        </w:rPr>
        <w:t>”</w:t>
      </w:r>
      <w:r>
        <w:rPr>
          <w:rFonts w:hint="default" w:ascii="Times New Roman" w:hAnsi="Times New Roman" w:cs="Times New Roman"/>
          <w:i/>
          <w:iCs/>
          <w:lang w:val="es"/>
        </w:rPr>
        <w:t xml:space="preserve"> </w:t>
      </w:r>
      <w:r>
        <w:rPr>
          <w:rFonts w:hint="default" w:ascii="Times New Roman" w:hAnsi="Times New Roman" w:cs="Times New Roman"/>
          <w:sz w:val="24"/>
          <w:szCs w:val="24"/>
          <w:lang w:val="es"/>
        </w:rPr>
        <w:t>(Gobernación del Quindío. 2013).</w:t>
      </w:r>
    </w:p>
    <w:p>
      <w:pPr>
        <w:pStyle w:val="27"/>
        <w:numPr>
          <w:ilvl w:val="1"/>
          <w:numId w:val="3"/>
        </w:numPr>
        <w:spacing w:after="0" w:line="360" w:lineRule="auto"/>
        <w:ind w:left="0" w:leftChars="0" w:firstLine="600" w:firstLineChars="0"/>
        <w:jc w:val="both"/>
        <w:rPr>
          <w:rFonts w:hint="default" w:ascii="Times New Roman" w:hAnsi="Times New Roman" w:cs="Times New Roman"/>
        </w:rPr>
      </w:pPr>
      <w:r>
        <w:rPr>
          <w:rFonts w:hint="default" w:ascii="Times New Roman" w:hAnsi="Times New Roman" w:cs="Times New Roman"/>
          <w:b w:val="0"/>
          <w:bCs/>
          <w:lang w:val="es"/>
        </w:rPr>
        <w:t>“</w:t>
      </w:r>
      <w:r>
        <w:rPr>
          <w:rFonts w:hint="default" w:ascii="Times New Roman" w:hAnsi="Times New Roman" w:cs="Times New Roman"/>
          <w:b/>
        </w:rPr>
        <w:t xml:space="preserve">Ubicación y localización geográfica: </w:t>
      </w:r>
      <w:r>
        <w:rPr>
          <w:rFonts w:hint="default" w:ascii="Times New Roman" w:hAnsi="Times New Roman" w:cs="Times New Roman"/>
          <w:i/>
          <w:iCs/>
        </w:rPr>
        <w:t>Departamento ubicado en la parte centro occidental del país, localizado entre los 04º  04' 41" y 04º 43' 18" de latitud norte y entre los 75º 23' 41" y 75º 53' 56" de longitud oeste. La superficie es de 1.845 km2, y limita por el norte, con los departamentos del Valle del Cauca y Risaralda; por el este, con el departamento del Tolima; por el sur con los departamentos del Tolima y del Valle del Cauca; y por el oeste, con el departamento del Valle del Cauca.</w:t>
      </w:r>
      <w:r>
        <w:rPr>
          <w:rFonts w:hint="default" w:ascii="Times New Roman" w:hAnsi="Times New Roman" w:cs="Times New Roman"/>
          <w:i/>
          <w:iCs/>
          <w:lang w:val="es"/>
        </w:rPr>
        <w:t xml:space="preserve">” </w:t>
      </w:r>
      <w:r>
        <w:rPr>
          <w:rFonts w:hint="default" w:ascii="Times New Roman" w:hAnsi="Times New Roman" w:cs="Times New Roman"/>
          <w:sz w:val="24"/>
          <w:szCs w:val="24"/>
          <w:lang w:val="es"/>
        </w:rPr>
        <w:t>(Gobernación del Quindío. 2013)</w:t>
      </w:r>
    </w:p>
    <w:p>
      <w:pPr>
        <w:spacing w:after="0" w:line="360" w:lineRule="auto"/>
        <w:jc w:val="center"/>
        <w:rPr>
          <w:rFonts w:hint="default" w:ascii="Times New Roman" w:hAnsi="Times New Roman" w:cs="Times New Roman"/>
        </w:rPr>
      </w:pPr>
      <w:r>
        <w:rPr>
          <w:rFonts w:hint="default" w:ascii="Times New Roman" w:hAnsi="Times New Roman" w:cs="Times New Roman"/>
        </w:rPr>
        <w:drawing>
          <wp:inline distT="0" distB="0" distL="0" distR="0">
            <wp:extent cx="2771140" cy="1610995"/>
            <wp:effectExtent l="0" t="0" r="10160" b="8255"/>
            <wp:docPr id="9" name="Imagen 9" descr="E:\ALMACENAMIENTO\SENA\Proyecto SENA\Documentacion\imagenes\mapaQuindi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E:\ALMACENAMIENTO\SENA\Proyecto SENA\Documentacion\imagenes\mapaQuindio1.png"/>
                    <pic:cNvPicPr>
                      <a:picLocks noChangeAspect="1" noChangeArrowheads="1"/>
                    </pic:cNvPicPr>
                  </pic:nvPicPr>
                  <pic:blipFill>
                    <a:blip r:embed="rId8">
                      <a:extLst>
                        <a:ext uri="{28A0092B-C50C-407E-A947-70E740481C1C}">
                          <a14:useLocalDpi xmlns:a14="http://schemas.microsoft.com/office/drawing/2010/main" val="0"/>
                        </a:ext>
                      </a:extLst>
                    </a:blip>
                    <a:srcRect t="980" b="1491"/>
                    <a:stretch>
                      <a:fillRect/>
                    </a:stretch>
                  </pic:blipFill>
                  <pic:spPr>
                    <a:xfrm>
                      <a:off x="0" y="0"/>
                      <a:ext cx="2771140" cy="1610995"/>
                    </a:xfrm>
                    <a:prstGeom prst="rect">
                      <a:avLst/>
                    </a:prstGeom>
                    <a:noFill/>
                    <a:ln>
                      <a:noFill/>
                    </a:ln>
                  </pic:spPr>
                </pic:pic>
              </a:graphicData>
            </a:graphic>
          </wp:inline>
        </w:drawing>
      </w:r>
    </w:p>
    <w:p>
      <w:pPr>
        <w:spacing w:after="0" w:line="360" w:lineRule="auto"/>
        <w:jc w:val="center"/>
        <w:rPr>
          <w:rFonts w:hint="default" w:ascii="Times New Roman" w:hAnsi="Times New Roman" w:cs="Times New Roman"/>
          <w:b/>
        </w:rPr>
      </w:pPr>
      <w:r>
        <w:rPr>
          <w:rFonts w:hint="default" w:ascii="Times New Roman" w:hAnsi="Times New Roman" w:cs="Times New Roman"/>
          <w:sz w:val="20"/>
          <w:szCs w:val="20"/>
        </w:rPr>
        <w:t xml:space="preserve">Figura </w:t>
      </w:r>
      <w:r>
        <w:rPr>
          <w:rFonts w:hint="default" w:ascii="Times New Roman" w:hAnsi="Times New Roman" w:cs="Times New Roman"/>
          <w:sz w:val="20"/>
          <w:szCs w:val="20"/>
          <w:lang w:val="es"/>
        </w:rPr>
        <w:t>1</w:t>
      </w:r>
      <w:r>
        <w:rPr>
          <w:rFonts w:hint="default" w:ascii="Times New Roman" w:hAnsi="Times New Roman" w:cs="Times New Roman"/>
          <w:sz w:val="20"/>
          <w:szCs w:val="20"/>
        </w:rPr>
        <w:t>. Ubicación del departamento del Quindío en el globo terráqueo.</w:t>
      </w:r>
      <w:r>
        <w:rPr>
          <w:rFonts w:hint="default" w:ascii="Times New Roman" w:hAnsi="Times New Roman" w:cs="Times New Roman"/>
          <w:sz w:val="20"/>
          <w:szCs w:val="20"/>
          <w:lang w:val="es"/>
        </w:rPr>
        <w:t xml:space="preserve"> (</w:t>
      </w:r>
      <w:r>
        <w:rPr>
          <w:rFonts w:hint="default" w:ascii="Times New Roman" w:hAnsi="Times New Roman" w:cs="Times New Roman"/>
          <w:sz w:val="20"/>
          <w:szCs w:val="20"/>
        </w:rPr>
        <w:t>Fuente: Elaboración propia</w:t>
      </w:r>
      <w:r>
        <w:rPr>
          <w:rFonts w:hint="default" w:ascii="Times New Roman" w:hAnsi="Times New Roman" w:cs="Times New Roman"/>
          <w:sz w:val="20"/>
          <w:szCs w:val="20"/>
          <w:lang w:val="es"/>
        </w:rPr>
        <w:t>)</w:t>
      </w:r>
      <w:r>
        <w:rPr>
          <w:rFonts w:hint="default" w:ascii="Times New Roman" w:hAnsi="Times New Roman" w:cs="Times New Roman"/>
          <w:sz w:val="20"/>
          <w:szCs w:val="20"/>
        </w:rPr>
        <w:t>.</w:t>
      </w:r>
    </w:p>
    <w:p>
      <w:pPr>
        <w:spacing w:after="0" w:line="360" w:lineRule="auto"/>
        <w:jc w:val="center"/>
        <w:rPr>
          <w:rFonts w:hint="default" w:ascii="Times New Roman" w:hAnsi="Times New Roman" w:cs="Times New Roman"/>
          <w:b/>
        </w:rPr>
      </w:pPr>
    </w:p>
    <w:p>
      <w:pPr>
        <w:spacing w:after="0" w:line="360" w:lineRule="auto"/>
        <w:jc w:val="center"/>
        <w:rPr>
          <w:rFonts w:hint="default" w:ascii="Times New Roman" w:hAnsi="Times New Roman" w:cs="Times New Roman"/>
          <w:b/>
        </w:rPr>
      </w:pPr>
      <w:r>
        <w:rPr>
          <w:rFonts w:hint="default" w:ascii="Times New Roman" w:hAnsi="Times New Roman" w:cs="Times New Roman"/>
          <w:b/>
        </w:rPr>
        <w:t>Capítulo II</w:t>
      </w:r>
    </w:p>
    <w:p>
      <w:pPr>
        <w:spacing w:after="0" w:line="360" w:lineRule="auto"/>
        <w:jc w:val="center"/>
        <w:rPr>
          <w:rFonts w:hint="default" w:ascii="Times New Roman" w:hAnsi="Times New Roman" w:cs="Times New Roman"/>
          <w:b/>
          <w:lang w:val="es"/>
        </w:rPr>
      </w:pPr>
      <w:r>
        <w:rPr>
          <w:rFonts w:hint="default" w:ascii="Times New Roman" w:hAnsi="Times New Roman" w:cs="Times New Roman"/>
          <w:b/>
          <w:lang w:val="es"/>
        </w:rPr>
        <w:t>Formulación del problema, Justificación, Descripción y otros</w:t>
      </w:r>
    </w:p>
    <w:p>
      <w:pPr>
        <w:pStyle w:val="27"/>
        <w:numPr>
          <w:ilvl w:val="0"/>
          <w:numId w:val="3"/>
        </w:numPr>
        <w:spacing w:after="0" w:line="360" w:lineRule="auto"/>
        <w:ind w:left="0"/>
        <w:jc w:val="both"/>
        <w:rPr>
          <w:rFonts w:hint="default" w:ascii="Times New Roman" w:hAnsi="Times New Roman" w:cs="Times New Roman"/>
          <w:b/>
        </w:rPr>
      </w:pPr>
      <w:r>
        <w:rPr>
          <w:rFonts w:hint="default" w:ascii="Times New Roman" w:hAnsi="Times New Roman" w:cs="Times New Roman"/>
          <w:b/>
        </w:rPr>
        <w:t>Formulación del Problema</w:t>
      </w:r>
    </w:p>
    <w:p>
      <w:pPr>
        <w:pStyle w:val="27"/>
        <w:spacing w:after="0" w:line="360" w:lineRule="auto"/>
        <w:ind w:left="0" w:firstLine="600" w:firstLineChars="250"/>
        <w:jc w:val="both"/>
        <w:rPr>
          <w:rFonts w:hint="default" w:ascii="Times New Roman" w:hAnsi="Times New Roman" w:cs="Times New Roman"/>
          <w:lang w:val="es"/>
        </w:rPr>
      </w:pPr>
      <w:r>
        <w:rPr>
          <w:rFonts w:hint="default" w:ascii="Times New Roman" w:hAnsi="Times New Roman" w:cs="Times New Roman"/>
          <w:i/>
          <w:iCs/>
        </w:rPr>
        <w:t>Al tomar la base de las pruebas Saber 11 para medir el nivel educativo de los establecimientos educativos en el Quindío, estos han presentado disminución en el rendimiento en las pruebas, donde en el año 2011 se registró el 2,17% de las instituciones en el nivel bajo, para el 2012 un 6,98% y en 2013 se aumenta el número de establecimientos en el nivel bajo con un 20,45%. El año 2014 el MEN modifica los niveles que permiten evaluar los conocimientos de los estudiantes en las diversas áreas y a su vez calificar la calidad de la educación que reciben, donde el departamento del Quindío presenta que en el desempeño C fueron ubicadas 31 I.E correspondiente al 63,27%; 2,04% se ubicaron en el desempeño A y ninguna institución se ubicó en el nivel A+, estas dos últimas se convierten en el nivel más alto dentro de la pirámide de medición.</w:t>
      </w:r>
      <w:r>
        <w:rPr>
          <w:rFonts w:hint="default" w:ascii="Times New Roman" w:hAnsi="Times New Roman" w:cs="Times New Roman"/>
          <w:i/>
          <w:iCs/>
          <w:lang w:val="es"/>
        </w:rPr>
        <w:t xml:space="preserve"> </w:t>
      </w:r>
      <w:r>
        <w:rPr>
          <w:rFonts w:hint="default" w:ascii="Times New Roman" w:hAnsi="Times New Roman" w:cs="Times New Roman"/>
          <w:sz w:val="24"/>
          <w:szCs w:val="24"/>
          <w:lang w:val="es"/>
        </w:rPr>
        <w:t>(La Crónica del Quindío. 2016. párr 5).</w:t>
      </w:r>
    </w:p>
    <w:p>
      <w:pPr>
        <w:pStyle w:val="27"/>
        <w:spacing w:after="0" w:line="360" w:lineRule="auto"/>
        <w:ind w:left="0"/>
        <w:jc w:val="both"/>
        <w:rPr>
          <w:rFonts w:hint="default" w:ascii="Times New Roman" w:hAnsi="Times New Roman" w:cs="Times New Roman"/>
          <w:lang w:val="es"/>
        </w:rPr>
      </w:pPr>
      <w:r>
        <w:rPr>
          <w:rFonts w:hint="default" w:ascii="Times New Roman" w:hAnsi="Times New Roman" w:cs="Times New Roman"/>
        </w:rPr>
        <w:t>En los años posteriores, también se evidencian problemas</w:t>
      </w:r>
      <w:r>
        <w:rPr>
          <w:rFonts w:hint="default" w:ascii="Times New Roman" w:hAnsi="Times New Roman" w:cs="Times New Roman"/>
          <w:lang w:val="es"/>
        </w:rPr>
        <w:t>.</w:t>
      </w:r>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004820" cy="1820545"/>
            <wp:effectExtent l="0" t="0" r="5080" b="8255"/>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
                    <pic:cNvPicPr>
                      <a:picLocks noChangeAspect="1"/>
                    </pic:cNvPicPr>
                  </pic:nvPicPr>
                  <pic:blipFill>
                    <a:blip r:embed="rId9"/>
                    <a:stretch>
                      <a:fillRect/>
                    </a:stretch>
                  </pic:blipFill>
                  <pic:spPr>
                    <a:xfrm>
                      <a:off x="0" y="0"/>
                      <a:ext cx="3004820" cy="1820545"/>
                    </a:xfrm>
                    <a:prstGeom prst="rect">
                      <a:avLst/>
                    </a:prstGeom>
                    <a:noFill/>
                    <a:ln>
                      <a:noFill/>
                    </a:ln>
                  </pic:spPr>
                </pic:pic>
              </a:graphicData>
            </a:graphic>
          </wp:inline>
        </w:drawing>
      </w:r>
    </w:p>
    <w:p>
      <w:pPr>
        <w:pStyle w:val="27"/>
        <w:spacing w:after="0" w:line="360" w:lineRule="auto"/>
        <w:ind w:left="0"/>
        <w:jc w:val="center"/>
        <w:rPr>
          <w:rFonts w:hint="default" w:ascii="Times New Roman" w:hAnsi="Times New Roman" w:cs="Times New Roman"/>
          <w:sz w:val="20"/>
          <w:szCs w:val="20"/>
          <w:lang w:val="es"/>
        </w:rPr>
      </w:pPr>
      <w:r>
        <w:rPr>
          <w:rFonts w:hint="default" w:ascii="Times New Roman" w:hAnsi="Times New Roman" w:cs="Times New Roman"/>
          <w:sz w:val="20"/>
          <w:szCs w:val="20"/>
        </w:rPr>
        <w:t>Figura 2.</w:t>
      </w:r>
      <w:r>
        <w:rPr>
          <w:rFonts w:hint="default" w:ascii="Times New Roman" w:hAnsi="Times New Roman" w:cs="Times New Roman"/>
          <w:sz w:val="20"/>
          <w:szCs w:val="20"/>
          <w:lang w:val="es"/>
        </w:rPr>
        <w:t xml:space="preserve"> Comparación de porcentajes según niveles de desempeño en el departamento del Quindío y Colombia en lenguaje, tercer grado</w:t>
      </w:r>
      <w:r>
        <w:rPr>
          <w:rFonts w:hint="default" w:ascii="Times New Roman" w:hAnsi="Times New Roman" w:cs="Times New Roman"/>
          <w:sz w:val="20"/>
          <w:szCs w:val="20"/>
        </w:rPr>
        <w:t>, Año 2017.</w:t>
      </w:r>
      <w:r>
        <w:rPr>
          <w:rFonts w:hint="default" w:ascii="Times New Roman" w:hAnsi="Times New Roman" w:cs="Times New Roman"/>
          <w:sz w:val="20"/>
          <w:szCs w:val="20"/>
          <w:lang w:val="es"/>
        </w:rPr>
        <w:t xml:space="preserve"> (</w:t>
      </w:r>
      <w:r>
        <w:rPr>
          <w:rFonts w:hint="default" w:ascii="Times New Roman" w:hAnsi="Times New Roman" w:cs="Times New Roman"/>
          <w:sz w:val="20"/>
          <w:szCs w:val="20"/>
        </w:rPr>
        <w:t>Fuente</w:t>
      </w:r>
      <w:r>
        <w:rPr>
          <w:rFonts w:hint="default" w:ascii="Times New Roman" w:hAnsi="Times New Roman" w:cs="Times New Roman"/>
          <w:sz w:val="20"/>
          <w:szCs w:val="20"/>
          <w:lang w:val="es"/>
        </w:rPr>
        <w:t xml:space="preserve">: </w:t>
      </w:r>
      <w:r>
        <w:rPr>
          <w:rFonts w:hint="default" w:ascii="Times New Roman" w:hAnsi="Times New Roman" w:cs="Times New Roman"/>
          <w:sz w:val="20"/>
          <w:szCs w:val="20"/>
        </w:rPr>
        <w:t>http://www2.icfesinteractivo.gov.co/ReportesSaber359/consultaReporteEntidadTerritorial.jspx.</w:t>
      </w:r>
      <w:r>
        <w:rPr>
          <w:rFonts w:hint="default" w:ascii="Times New Roman" w:hAnsi="Times New Roman" w:cs="Times New Roman"/>
          <w:sz w:val="20"/>
          <w:szCs w:val="20"/>
          <w:lang w:val="es"/>
        </w:rPr>
        <w:t>)</w:t>
      </w:r>
    </w:p>
    <w:p>
      <w:pPr>
        <w:rPr>
          <w:rFonts w:hint="default" w:ascii="Times New Roman" w:hAnsi="Times New Roman" w:cs="Times New Roman"/>
        </w:rPr>
      </w:pPr>
      <w:r>
        <w:rPr>
          <w:rFonts w:hint="default" w:ascii="Times New Roman" w:hAnsi="Times New Roman" w:cs="Times New Roman"/>
        </w:rPr>
        <w:br w:type="page"/>
      </w:r>
    </w:p>
    <w:p>
      <w:pPr>
        <w:keepNext w:val="0"/>
        <w:keepLines w:val="0"/>
        <w:pageBreakBefore w:val="0"/>
        <w:widowControl w:val="0"/>
        <w:kinsoku/>
        <w:wordWrap/>
        <w:overflowPunct/>
        <w:topLinePunct w:val="0"/>
        <w:autoSpaceDE/>
        <w:autoSpaceDN/>
        <w:bidi w:val="0"/>
        <w:adjustRightInd/>
        <w:snapToGrid/>
        <w:spacing w:after="0" w:line="360" w:lineRule="auto"/>
        <w:ind w:firstLine="600" w:firstLineChars="250"/>
        <w:jc w:val="both"/>
        <w:textAlignment w:val="auto"/>
        <w:rPr>
          <w:rFonts w:hint="default" w:ascii="Times New Roman" w:hAnsi="Times New Roman" w:cs="Times New Roman"/>
        </w:rPr>
      </w:pPr>
      <w:r>
        <w:rPr>
          <w:rFonts w:hint="default" w:ascii="Times New Roman" w:hAnsi="Times New Roman" w:cs="Times New Roman"/>
        </w:rPr>
        <w:t xml:space="preserve">En el anterior gráfico, se </w:t>
      </w:r>
      <w:r>
        <w:rPr>
          <w:rFonts w:hint="default" w:ascii="Times New Roman" w:hAnsi="Times New Roman" w:cs="Times New Roman"/>
          <w:lang w:val="es"/>
        </w:rPr>
        <w:t>observa</w:t>
      </w:r>
      <w:r>
        <w:rPr>
          <w:rFonts w:hint="default" w:ascii="Times New Roman" w:hAnsi="Times New Roman" w:cs="Times New Roman"/>
        </w:rPr>
        <w:t xml:space="preserve"> que a nivel nacional el 18% de la población escolar hasta tercer grado se encuentra en el nivel insuficiente y el 36% está en el nivel mínimo. Efectuando una operación de adición entre ambas medidas, se obtiene que el 54% de los niños a nivel nacional presentan deficiencias en la evaluación del lenguaje. En el departamento del Quindío la situación es similar, aunque hay tres puntos menos en los no aprobados.</w:t>
      </w:r>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552825" cy="2162175"/>
            <wp:effectExtent l="0" t="0" r="9525" b="9525"/>
            <wp:docPr id="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2"/>
                    <pic:cNvPicPr>
                      <a:picLocks noChangeAspect="1"/>
                    </pic:cNvPicPr>
                  </pic:nvPicPr>
                  <pic:blipFill>
                    <a:blip r:embed="rId10"/>
                    <a:stretch>
                      <a:fillRect/>
                    </a:stretch>
                  </pic:blipFill>
                  <pic:spPr>
                    <a:xfrm>
                      <a:off x="0" y="0"/>
                      <a:ext cx="3552825" cy="2162175"/>
                    </a:xfrm>
                    <a:prstGeom prst="rect">
                      <a:avLst/>
                    </a:prstGeom>
                    <a:noFill/>
                    <a:ln>
                      <a:noFill/>
                    </a:ln>
                  </pic:spPr>
                </pic:pic>
              </a:graphicData>
            </a:graphic>
          </wp:inline>
        </w:drawing>
      </w:r>
    </w:p>
    <w:p>
      <w:pPr>
        <w:jc w:val="center"/>
        <w:rPr>
          <w:rFonts w:hint="default" w:ascii="Times New Roman" w:hAnsi="Times New Roman" w:cs="Times New Roman"/>
          <w:sz w:val="20"/>
          <w:szCs w:val="20"/>
          <w:lang w:val="es"/>
        </w:rPr>
      </w:pPr>
      <w:r>
        <w:rPr>
          <w:rFonts w:hint="default" w:ascii="Times New Roman" w:hAnsi="Times New Roman" w:cs="Times New Roman"/>
          <w:sz w:val="20"/>
          <w:szCs w:val="20"/>
        </w:rPr>
        <w:t xml:space="preserve">Figura </w:t>
      </w:r>
      <w:r>
        <w:rPr>
          <w:rFonts w:hint="default" w:ascii="Times New Roman" w:hAnsi="Times New Roman" w:cs="Times New Roman"/>
          <w:sz w:val="20"/>
          <w:szCs w:val="20"/>
          <w:lang w:val="es"/>
        </w:rPr>
        <w:t>3</w:t>
      </w:r>
      <w:r>
        <w:rPr>
          <w:rFonts w:hint="default" w:ascii="Times New Roman" w:hAnsi="Times New Roman" w:cs="Times New Roman"/>
          <w:sz w:val="20"/>
          <w:szCs w:val="20"/>
        </w:rPr>
        <w:t>.</w:t>
      </w:r>
      <w:r>
        <w:rPr>
          <w:rFonts w:hint="default" w:ascii="Times New Roman" w:hAnsi="Times New Roman" w:cs="Times New Roman"/>
          <w:sz w:val="20"/>
          <w:szCs w:val="20"/>
          <w:lang w:val="es"/>
        </w:rPr>
        <w:t xml:space="preserve"> Comparación de porcentajes según niveles de desempeño en el departamento del Quindío y Colombia en lenguaje, quinto grado</w:t>
      </w:r>
      <w:r>
        <w:rPr>
          <w:rFonts w:hint="default" w:ascii="Times New Roman" w:hAnsi="Times New Roman" w:cs="Times New Roman"/>
          <w:sz w:val="20"/>
          <w:szCs w:val="20"/>
        </w:rPr>
        <w:t>, Año 2017.</w:t>
      </w:r>
      <w:r>
        <w:rPr>
          <w:rFonts w:hint="default" w:ascii="Times New Roman" w:hAnsi="Times New Roman" w:cs="Times New Roman"/>
          <w:sz w:val="20"/>
          <w:szCs w:val="20"/>
          <w:lang w:val="es"/>
        </w:rPr>
        <w:t xml:space="preserve"> (</w:t>
      </w:r>
      <w:r>
        <w:rPr>
          <w:rFonts w:hint="default" w:ascii="Times New Roman" w:hAnsi="Times New Roman" w:cs="Times New Roman"/>
          <w:sz w:val="20"/>
          <w:szCs w:val="20"/>
        </w:rPr>
        <w:t>Fuente</w:t>
      </w:r>
      <w:r>
        <w:rPr>
          <w:rFonts w:hint="default" w:ascii="Times New Roman" w:hAnsi="Times New Roman" w:cs="Times New Roman"/>
          <w:sz w:val="20"/>
          <w:szCs w:val="20"/>
          <w:lang w:val="es"/>
        </w:rPr>
        <w:t xml:space="preserve">: </w:t>
      </w:r>
      <w:r>
        <w:rPr>
          <w:rFonts w:hint="default" w:ascii="Times New Roman" w:hAnsi="Times New Roman" w:cs="Times New Roman"/>
          <w:sz w:val="20"/>
          <w:szCs w:val="20"/>
        </w:rPr>
        <w:t>http://www2.icfesinteractivo.gov.co/ReportesSaber359/consultaReporteEntidadTerritorial.jspx.</w:t>
      </w:r>
      <w:r>
        <w:rPr>
          <w:rFonts w:hint="default" w:ascii="Times New Roman" w:hAnsi="Times New Roman" w:cs="Times New Roman"/>
          <w:sz w:val="20"/>
          <w:szCs w:val="20"/>
          <w:lang w:val="es"/>
        </w:rPr>
        <w:t>)</w:t>
      </w:r>
    </w:p>
    <w:p>
      <w:pPr>
        <w:rPr>
          <w:rFonts w:hint="default" w:ascii="Times New Roman" w:hAnsi="Times New Roman" w:cs="Times New Roman"/>
          <w:sz w:val="24"/>
          <w:szCs w:val="24"/>
          <w:lang w:val="es"/>
        </w:rPr>
      </w:pPr>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267075" cy="2009775"/>
            <wp:effectExtent l="0" t="0" r="9525" b="9525"/>
            <wp:docPr id="1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3"/>
                    <pic:cNvPicPr>
                      <a:picLocks noChangeAspect="1"/>
                    </pic:cNvPicPr>
                  </pic:nvPicPr>
                  <pic:blipFill>
                    <a:blip r:embed="rId11"/>
                    <a:stretch>
                      <a:fillRect/>
                    </a:stretch>
                  </pic:blipFill>
                  <pic:spPr>
                    <a:xfrm>
                      <a:off x="0" y="0"/>
                      <a:ext cx="3267075" cy="2009775"/>
                    </a:xfrm>
                    <a:prstGeom prst="rect">
                      <a:avLst/>
                    </a:prstGeom>
                    <a:noFill/>
                    <a:ln>
                      <a:noFill/>
                    </a:ln>
                  </pic:spPr>
                </pic:pic>
              </a:graphicData>
            </a:graphic>
          </wp:inline>
        </w:drawing>
      </w:r>
    </w:p>
    <w:p>
      <w:pPr>
        <w:jc w:val="center"/>
        <w:rPr>
          <w:rFonts w:hint="default" w:ascii="Times New Roman" w:hAnsi="Times New Roman" w:cs="Times New Roman"/>
          <w:sz w:val="20"/>
          <w:szCs w:val="20"/>
        </w:rPr>
      </w:pPr>
      <w:r>
        <w:rPr>
          <w:rFonts w:hint="default" w:ascii="Times New Roman" w:hAnsi="Times New Roman" w:cs="Times New Roman"/>
          <w:sz w:val="20"/>
          <w:szCs w:val="20"/>
        </w:rPr>
        <w:t xml:space="preserve">Figura </w:t>
      </w:r>
      <w:r>
        <w:rPr>
          <w:rFonts w:hint="default" w:ascii="Times New Roman" w:hAnsi="Times New Roman" w:cs="Times New Roman"/>
          <w:sz w:val="20"/>
          <w:szCs w:val="20"/>
          <w:lang w:val="es"/>
        </w:rPr>
        <w:t>4</w:t>
      </w:r>
      <w:r>
        <w:rPr>
          <w:rFonts w:hint="default" w:ascii="Times New Roman" w:hAnsi="Times New Roman" w:cs="Times New Roman"/>
          <w:sz w:val="20"/>
          <w:szCs w:val="20"/>
        </w:rPr>
        <w:t>.</w:t>
      </w:r>
      <w:r>
        <w:rPr>
          <w:rFonts w:hint="default" w:ascii="Times New Roman" w:hAnsi="Times New Roman" w:cs="Times New Roman"/>
          <w:sz w:val="20"/>
          <w:szCs w:val="20"/>
          <w:lang w:val="es"/>
        </w:rPr>
        <w:t xml:space="preserve"> Comparación de porcentajes según niveles de desempeño en el departamento del Quindío y Colombia en lenguaje, noveno grado</w:t>
      </w:r>
      <w:r>
        <w:rPr>
          <w:rFonts w:hint="default" w:ascii="Times New Roman" w:hAnsi="Times New Roman" w:cs="Times New Roman"/>
          <w:sz w:val="20"/>
          <w:szCs w:val="20"/>
        </w:rPr>
        <w:t>, Año 2017.</w:t>
      </w:r>
      <w:r>
        <w:rPr>
          <w:rFonts w:hint="default" w:ascii="Times New Roman" w:hAnsi="Times New Roman" w:cs="Times New Roman"/>
          <w:sz w:val="20"/>
          <w:szCs w:val="20"/>
          <w:lang w:val="es"/>
        </w:rPr>
        <w:t xml:space="preserve"> (</w:t>
      </w:r>
      <w:r>
        <w:rPr>
          <w:rFonts w:hint="default" w:ascii="Times New Roman" w:hAnsi="Times New Roman" w:cs="Times New Roman"/>
          <w:sz w:val="20"/>
          <w:szCs w:val="20"/>
        </w:rPr>
        <w:t>Fuente</w:t>
      </w:r>
      <w:r>
        <w:rPr>
          <w:rFonts w:hint="default" w:ascii="Times New Roman" w:hAnsi="Times New Roman" w:cs="Times New Roman"/>
          <w:sz w:val="20"/>
          <w:szCs w:val="20"/>
          <w:lang w:val="es"/>
        </w:rPr>
        <w:t xml:space="preserve">: </w:t>
      </w:r>
      <w:r>
        <w:rPr>
          <w:rFonts w:hint="default" w:ascii="Times New Roman" w:hAnsi="Times New Roman" w:cs="Times New Roman"/>
          <w:sz w:val="20"/>
          <w:szCs w:val="20"/>
        </w:rPr>
        <w:t>http://www2.icfesinteractivo.gov.co/ReportesSaber359/consultaReporteEntidadTerritorial.jspx.</w:t>
      </w:r>
      <w:r>
        <w:rPr>
          <w:rFonts w:hint="default" w:ascii="Times New Roman" w:hAnsi="Times New Roman" w:cs="Times New Roman"/>
          <w:sz w:val="20"/>
          <w:szCs w:val="20"/>
          <w:lang w:val="es"/>
        </w:rPr>
        <w:t>)</w:t>
      </w:r>
    </w:p>
    <w:p>
      <w:pPr>
        <w:ind w:firstLine="600" w:firstLineChars="250"/>
        <w:rPr>
          <w:rFonts w:hint="default" w:ascii="Times New Roman" w:hAnsi="Times New Roman" w:cs="Times New Roman"/>
        </w:rPr>
      </w:pPr>
    </w:p>
    <w:p>
      <w:pPr>
        <w:keepNext w:val="0"/>
        <w:keepLines w:val="0"/>
        <w:pageBreakBefore w:val="0"/>
        <w:widowControl w:val="0"/>
        <w:kinsoku/>
        <w:wordWrap/>
        <w:overflowPunct/>
        <w:topLinePunct w:val="0"/>
        <w:autoSpaceDE/>
        <w:autoSpaceDN/>
        <w:bidi w:val="0"/>
        <w:adjustRightInd/>
        <w:snapToGrid/>
        <w:spacing w:after="0" w:line="360" w:lineRule="auto"/>
        <w:ind w:firstLine="600" w:firstLineChars="250"/>
        <w:textAlignment w:val="auto"/>
        <w:rPr>
          <w:rFonts w:hint="default" w:ascii="Times New Roman" w:hAnsi="Times New Roman" w:cs="Times New Roman"/>
        </w:rPr>
      </w:pPr>
      <w:r>
        <w:rPr>
          <w:rFonts w:hint="default" w:ascii="Times New Roman" w:hAnsi="Times New Roman" w:cs="Times New Roman"/>
        </w:rPr>
        <w:t>Obs</w:t>
      </w:r>
      <w:r>
        <w:rPr>
          <w:rFonts w:hint="default" w:ascii="Times New Roman" w:hAnsi="Times New Roman" w:cs="Times New Roman"/>
          <w:lang w:val="es"/>
        </w:rPr>
        <w:t>é</w:t>
      </w:r>
      <w:r>
        <w:rPr>
          <w:rFonts w:hint="default" w:ascii="Times New Roman" w:hAnsi="Times New Roman" w:cs="Times New Roman"/>
        </w:rPr>
        <w:t>rv</w:t>
      </w:r>
      <w:r>
        <w:rPr>
          <w:rFonts w:hint="default" w:ascii="Times New Roman" w:hAnsi="Times New Roman" w:cs="Times New Roman"/>
          <w:lang w:val="es"/>
        </w:rPr>
        <w:t xml:space="preserve">ese  </w:t>
      </w:r>
      <w:r>
        <w:rPr>
          <w:rFonts w:hint="default" w:ascii="Times New Roman" w:hAnsi="Times New Roman" w:cs="Times New Roman"/>
        </w:rPr>
        <w:t xml:space="preserve">en las Figuras 3 y 4 que los porcentajes se mantienen similares con alguna pequeña variación hacia abajo. </w:t>
      </w:r>
    </w:p>
    <w:p>
      <w:pPr>
        <w:keepNext w:val="0"/>
        <w:keepLines w:val="0"/>
        <w:pageBreakBefore w:val="0"/>
        <w:widowControl w:val="0"/>
        <w:kinsoku/>
        <w:wordWrap/>
        <w:overflowPunct/>
        <w:topLinePunct w:val="0"/>
        <w:autoSpaceDE/>
        <w:autoSpaceDN/>
        <w:bidi w:val="0"/>
        <w:adjustRightInd/>
        <w:snapToGrid/>
        <w:spacing w:after="0" w:line="360" w:lineRule="auto"/>
        <w:ind w:firstLine="600" w:firstLineChars="250"/>
        <w:jc w:val="both"/>
        <w:textAlignment w:val="auto"/>
        <w:rPr>
          <w:rFonts w:hint="default" w:ascii="Times New Roman" w:hAnsi="Times New Roman" w:cs="Times New Roman"/>
          <w:b/>
        </w:rPr>
      </w:pPr>
      <w:r>
        <w:rPr>
          <w:rFonts w:hint="default" w:ascii="Times New Roman" w:hAnsi="Times New Roman" w:cs="Times New Roman"/>
        </w:rPr>
        <w:t xml:space="preserve">En términos generales lo que </w:t>
      </w:r>
      <w:r>
        <w:rPr>
          <w:rFonts w:hint="default" w:ascii="Times New Roman" w:hAnsi="Times New Roman" w:cs="Times New Roman"/>
          <w:lang w:val="es"/>
        </w:rPr>
        <w:t xml:space="preserve">se </w:t>
      </w:r>
      <w:r>
        <w:rPr>
          <w:rFonts w:hint="default" w:ascii="Times New Roman" w:hAnsi="Times New Roman" w:cs="Times New Roman"/>
        </w:rPr>
        <w:t>qu</w:t>
      </w:r>
      <w:r>
        <w:rPr>
          <w:rFonts w:hint="default" w:ascii="Times New Roman" w:hAnsi="Times New Roman" w:cs="Times New Roman"/>
          <w:lang w:val="es"/>
        </w:rPr>
        <w:t>i</w:t>
      </w:r>
      <w:r>
        <w:rPr>
          <w:rFonts w:hint="default" w:ascii="Times New Roman" w:hAnsi="Times New Roman" w:cs="Times New Roman"/>
        </w:rPr>
        <w:t xml:space="preserve">ere demostrar con esta información, es que realmente el problema nace desde las etapas tempranas del aprendizaje y </w:t>
      </w:r>
      <w:r>
        <w:rPr>
          <w:rFonts w:hint="default" w:ascii="Times New Roman" w:hAnsi="Times New Roman" w:cs="Times New Roman"/>
          <w:lang w:val="es"/>
        </w:rPr>
        <w:t>se a</w:t>
      </w:r>
      <w:r>
        <w:rPr>
          <w:rFonts w:hint="default" w:ascii="Times New Roman" w:hAnsi="Times New Roman" w:cs="Times New Roman"/>
        </w:rPr>
        <w:t xml:space="preserve">gudiza con el correr de los años. </w:t>
      </w:r>
      <w:r>
        <w:rPr>
          <w:rFonts w:hint="default" w:ascii="Times New Roman" w:hAnsi="Times New Roman" w:cs="Times New Roman"/>
          <w:lang w:val="es"/>
        </w:rPr>
        <w:t xml:space="preserve">De ahí que el </w:t>
      </w:r>
      <w:r>
        <w:rPr>
          <w:rFonts w:hint="default" w:ascii="Times New Roman" w:hAnsi="Times New Roman" w:cs="Times New Roman"/>
        </w:rPr>
        <w:t>enfo</w:t>
      </w:r>
      <w:r>
        <w:rPr>
          <w:rFonts w:hint="default" w:ascii="Times New Roman" w:hAnsi="Times New Roman" w:cs="Times New Roman"/>
          <w:lang w:val="es"/>
        </w:rPr>
        <w:t>que</w:t>
      </w:r>
      <w:r>
        <w:rPr>
          <w:rFonts w:hint="default" w:ascii="Times New Roman" w:hAnsi="Times New Roman" w:cs="Times New Roman"/>
        </w:rPr>
        <w:t xml:space="preserve"> </w:t>
      </w:r>
      <w:r>
        <w:rPr>
          <w:rFonts w:hint="default" w:ascii="Times New Roman" w:hAnsi="Times New Roman" w:cs="Times New Roman"/>
          <w:lang w:val="es"/>
        </w:rPr>
        <w:t xml:space="preserve">de la </w:t>
      </w:r>
      <w:r>
        <w:rPr>
          <w:rFonts w:hint="default" w:ascii="Times New Roman" w:hAnsi="Times New Roman" w:cs="Times New Roman"/>
        </w:rPr>
        <w:t xml:space="preserve">solución pretende ser un instrumento eficaz en la disminución de estos índices. </w:t>
      </w:r>
    </w:p>
    <w:p>
      <w:pPr>
        <w:keepNext w:val="0"/>
        <w:keepLines w:val="0"/>
        <w:pageBreakBefore w:val="0"/>
        <w:widowControl w:val="0"/>
        <w:numPr>
          <w:ilvl w:val="0"/>
          <w:numId w:val="3"/>
        </w:numPr>
        <w:kinsoku/>
        <w:wordWrap/>
        <w:overflowPunct/>
        <w:topLinePunct w:val="0"/>
        <w:autoSpaceDE/>
        <w:autoSpaceDN/>
        <w:bidi w:val="0"/>
        <w:adjustRightInd/>
        <w:snapToGrid/>
        <w:spacing w:after="0" w:line="360" w:lineRule="auto"/>
        <w:ind w:left="432" w:hanging="432"/>
        <w:jc w:val="both"/>
        <w:textAlignment w:val="auto"/>
        <w:rPr>
          <w:rFonts w:hint="default" w:ascii="Times New Roman" w:hAnsi="Times New Roman" w:cs="Times New Roman"/>
          <w:b/>
          <w:bCs/>
          <w:lang w:val="es"/>
        </w:rPr>
      </w:pPr>
      <w:r>
        <w:rPr>
          <w:rFonts w:hint="default" w:ascii="Times New Roman" w:hAnsi="Times New Roman" w:cs="Times New Roman"/>
          <w:b/>
          <w:bCs/>
          <w:lang w:val="es"/>
        </w:rPr>
        <w:t>Justificación.</w:t>
      </w:r>
    </w:p>
    <w:p>
      <w:pPr>
        <w:pStyle w:val="2"/>
        <w:keepNext w:val="0"/>
        <w:keepLines w:val="0"/>
        <w:pageBreakBefore w:val="0"/>
        <w:widowControl w:val="0"/>
        <w:kinsoku/>
        <w:wordWrap/>
        <w:overflowPunct/>
        <w:topLinePunct w:val="0"/>
        <w:autoSpaceDE/>
        <w:autoSpaceDN/>
        <w:bidi w:val="0"/>
        <w:adjustRightInd/>
        <w:snapToGrid/>
        <w:spacing w:after="0" w:line="360" w:lineRule="auto"/>
        <w:ind w:left="0" w:leftChars="0" w:firstLine="588" w:firstLineChars="245"/>
        <w:jc w:val="both"/>
        <w:textAlignment w:val="auto"/>
        <w:rPr>
          <w:rFonts w:hint="default" w:ascii="Times New Roman" w:hAnsi="Times New Roman" w:cs="Times New Roman"/>
          <w:lang w:val="es"/>
        </w:rPr>
      </w:pPr>
      <w:r>
        <w:rPr>
          <w:rFonts w:hint="default" w:ascii="Times New Roman" w:hAnsi="Times New Roman" w:cs="Times New Roman"/>
          <w:b w:val="0"/>
          <w:bCs/>
          <w:lang w:val="es"/>
        </w:rPr>
        <w:t xml:space="preserve">El </w:t>
      </w:r>
      <w:r>
        <w:rPr>
          <w:rFonts w:hint="default" w:ascii="Times New Roman" w:hAnsi="Times New Roman" w:cs="Times New Roman"/>
          <w:b w:val="0"/>
          <w:bCs/>
        </w:rPr>
        <w:t xml:space="preserve">presente </w:t>
      </w:r>
      <w:r>
        <w:rPr>
          <w:rFonts w:hint="default" w:ascii="Times New Roman" w:hAnsi="Times New Roman" w:cs="Times New Roman"/>
          <w:b w:val="0"/>
          <w:bCs/>
          <w:lang w:val="es"/>
        </w:rPr>
        <w:t>trabajo nace de la percepción general que se tiene del deficiente o mal uso del lenguaje por parte de las nuevas generaciones</w:t>
      </w:r>
      <w:r>
        <w:rPr>
          <w:rFonts w:hint="default" w:ascii="Times New Roman" w:hAnsi="Times New Roman" w:cs="Times New Roman"/>
          <w:b w:val="0"/>
          <w:bCs/>
        </w:rPr>
        <w:t xml:space="preserve">. Así, </w:t>
      </w:r>
      <w:r>
        <w:rPr>
          <w:rFonts w:hint="default" w:ascii="Times New Roman" w:hAnsi="Times New Roman" w:cs="Times New Roman"/>
          <w:b w:val="0"/>
          <w:bCs/>
          <w:lang w:val="es"/>
        </w:rPr>
        <w:t xml:space="preserve">éste escrito </w:t>
      </w:r>
      <w:r>
        <w:rPr>
          <w:rFonts w:hint="default" w:ascii="Times New Roman" w:hAnsi="Times New Roman" w:cs="Times New Roman"/>
          <w:b w:val="0"/>
          <w:bCs/>
        </w:rPr>
        <w:t xml:space="preserve">permitiría </w:t>
      </w:r>
      <w:r>
        <w:rPr>
          <w:rFonts w:hint="default" w:ascii="Times New Roman" w:hAnsi="Times New Roman" w:cs="Times New Roman"/>
          <w:b w:val="0"/>
          <w:bCs/>
          <w:lang w:val="es"/>
        </w:rPr>
        <w:t>describir, en teoría, una modesta solución aplicada en etapas tempranas de la educación para mitigar la deficiencia en una minúscula pero importantísima porción gramatical de la lengua española.</w:t>
      </w:r>
    </w:p>
    <w:p>
      <w:pPr>
        <w:pStyle w:val="2"/>
        <w:keepNext w:val="0"/>
        <w:keepLines w:val="0"/>
        <w:pageBreakBefore w:val="0"/>
        <w:widowControl w:val="0"/>
        <w:numPr>
          <w:ilvl w:val="0"/>
          <w:numId w:val="3"/>
        </w:numPr>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lang w:val="es"/>
        </w:rPr>
      </w:pPr>
      <w:bookmarkStart w:id="4" w:name="_tyjcwt" w:colFirst="0" w:colLast="0"/>
      <w:bookmarkEnd w:id="4"/>
      <w:r>
        <w:rPr>
          <w:rFonts w:hint="default" w:ascii="Times New Roman" w:hAnsi="Times New Roman" w:cs="Times New Roman"/>
          <w:lang w:val="es"/>
        </w:rPr>
        <w:t>Descripción</w:t>
      </w:r>
    </w:p>
    <w:p>
      <w:pPr>
        <w:keepNext w:val="0"/>
        <w:keepLines w:val="0"/>
        <w:pageBreakBefore w:val="0"/>
        <w:widowControl w:val="0"/>
        <w:kinsoku/>
        <w:wordWrap/>
        <w:overflowPunct/>
        <w:topLinePunct w:val="0"/>
        <w:autoSpaceDE/>
        <w:autoSpaceDN/>
        <w:bidi w:val="0"/>
        <w:adjustRightInd/>
        <w:snapToGrid/>
        <w:spacing w:after="0" w:line="360" w:lineRule="auto"/>
        <w:ind w:firstLine="600" w:firstLineChars="250"/>
        <w:jc w:val="both"/>
        <w:textAlignment w:val="auto"/>
        <w:rPr>
          <w:rFonts w:hint="default" w:ascii="Times New Roman" w:hAnsi="Times New Roman" w:cs="Times New Roman"/>
          <w:lang w:val="es"/>
        </w:rPr>
      </w:pPr>
      <w:r>
        <w:rPr>
          <w:rFonts w:hint="default" w:ascii="Times New Roman" w:hAnsi="Times New Roman" w:cs="Times New Roman"/>
          <w:lang w:val="es"/>
        </w:rPr>
        <w:t>El lenguaje hace parte de los activos más valiosos del que gozan los seres humanos, dado que éste es utilizado como herramienta de comunicación en sus diferentes ambientes.</w:t>
      </w:r>
    </w:p>
    <w:p>
      <w:pPr>
        <w:keepNext w:val="0"/>
        <w:keepLines w:val="0"/>
        <w:pageBreakBefore w:val="0"/>
        <w:widowControl w:val="0"/>
        <w:kinsoku/>
        <w:wordWrap/>
        <w:overflowPunct/>
        <w:topLinePunct w:val="0"/>
        <w:autoSpaceDE/>
        <w:autoSpaceDN/>
        <w:bidi w:val="0"/>
        <w:adjustRightInd/>
        <w:snapToGrid/>
        <w:spacing w:after="0" w:line="360" w:lineRule="auto"/>
        <w:ind w:firstLine="600" w:firstLineChars="250"/>
        <w:jc w:val="both"/>
        <w:textAlignment w:val="auto"/>
        <w:rPr>
          <w:rFonts w:hint="default" w:ascii="Times New Roman" w:hAnsi="Times New Roman" w:cs="Times New Roman"/>
          <w:lang w:val="es"/>
        </w:rPr>
      </w:pPr>
      <w:r>
        <w:rPr>
          <w:rFonts w:hint="default" w:ascii="Times New Roman" w:hAnsi="Times New Roman" w:cs="Times New Roman"/>
          <w:lang w:val="es"/>
        </w:rPr>
        <w:t>Las “TIC” juegan un papel importante dentro de la comunicación, ya que la cantidad de datos y textos que se manipula cada día, hace necesario recolectarlos de manera ordenada y práctica, esto permite un fácil acceso, una eliminación de barreras que establece la distancia y una reducción del tiempo que tarda en viajar la información.</w:t>
      </w:r>
    </w:p>
    <w:p>
      <w:pPr>
        <w:spacing w:after="0" w:line="360" w:lineRule="auto"/>
        <w:ind w:firstLine="600" w:firstLineChars="250"/>
        <w:jc w:val="both"/>
        <w:rPr>
          <w:rFonts w:hint="default" w:ascii="Times New Roman" w:hAnsi="Times New Roman" w:cs="Times New Roman"/>
          <w:lang w:val="es"/>
        </w:rPr>
      </w:pPr>
      <w:r>
        <w:rPr>
          <w:rFonts w:hint="default" w:ascii="Times New Roman" w:hAnsi="Times New Roman" w:cs="Times New Roman"/>
          <w:lang w:val="es"/>
        </w:rPr>
        <w:t>Es así que diversos estudios demuestran que las “TIC” son un agente facilitador para la consolidación de las relaciones interpersonales a través de la comunicación, razón que las ha puesto en las agendas de desarrollo de varios países. Por ello, dado el evidente crecimiento del uso de estas herramientas en la era moderna, se denota claramente la obligación por su vinculación en ambientes académicos. Sin embargo, como se pudo demostrar en un apartado anterior, la tesis que se plantea bajo la premisa del uso indebido de las TIC, hace que se genere un conflicto entre su practicidad y el notable deterioro expresivo en especial en las nuevas generaciones.</w:t>
      </w:r>
    </w:p>
    <w:p>
      <w:pPr>
        <w:spacing w:after="0" w:line="360" w:lineRule="auto"/>
        <w:ind w:firstLine="600" w:firstLineChars="250"/>
        <w:jc w:val="both"/>
        <w:rPr>
          <w:rFonts w:hint="default" w:ascii="Times New Roman" w:hAnsi="Times New Roman" w:cs="Times New Roman"/>
          <w:b w:val="0"/>
          <w:bCs/>
          <w:lang w:val="es"/>
        </w:rPr>
      </w:pPr>
      <w:r>
        <w:rPr>
          <w:rFonts w:hint="default" w:ascii="Times New Roman" w:hAnsi="Times New Roman" w:cs="Times New Roman"/>
          <w:b w:val="0"/>
          <w:bCs/>
          <w:lang w:val="es"/>
        </w:rPr>
        <w:t xml:space="preserve">Una vez se ha identificado la </w:t>
      </w:r>
      <w:r>
        <w:rPr>
          <w:rFonts w:hint="default" w:ascii="Times New Roman" w:hAnsi="Times New Roman" w:cs="Times New Roman"/>
          <w:b w:val="0"/>
          <w:bCs/>
        </w:rPr>
        <w:t>necesidad de mejorar el uso correcto de la escritura para una debida comunicación</w:t>
      </w:r>
      <w:r>
        <w:rPr>
          <w:rFonts w:hint="default" w:ascii="Times New Roman" w:hAnsi="Times New Roman" w:cs="Times New Roman"/>
          <w:b w:val="0"/>
          <w:bCs/>
          <w:lang w:val="es"/>
        </w:rPr>
        <w:t>, se ha decidido desarrollar este proyecto para que mediante una ayuda tecnológica, se pueda aportar una solución a una de las causales de esta contrariedad abordando el tema de la silabación y el uso de las tildes.</w:t>
      </w:r>
    </w:p>
    <w:p>
      <w:pPr>
        <w:spacing w:after="0" w:line="360" w:lineRule="auto"/>
        <w:ind w:firstLine="600" w:firstLineChars="250"/>
        <w:jc w:val="both"/>
        <w:rPr>
          <w:rFonts w:hint="default" w:ascii="Times New Roman" w:hAnsi="Times New Roman" w:cs="Times New Roman"/>
          <w:b w:val="0"/>
          <w:bCs/>
          <w:lang w:val="es"/>
        </w:rPr>
      </w:pPr>
      <w:r>
        <w:rPr>
          <w:rFonts w:hint="default" w:ascii="Times New Roman" w:hAnsi="Times New Roman" w:cs="Times New Roman"/>
          <w:b w:val="0"/>
          <w:bCs/>
          <w:lang w:val="es"/>
        </w:rPr>
        <w:t>En términos generales, el enfoque de la aplicación apunta a la didáctica. Por lo tanto, se busca que la interacción sea continua y agradable.</w:t>
      </w:r>
    </w:p>
    <w:p>
      <w:pPr>
        <w:pStyle w:val="2"/>
        <w:spacing w:after="0" w:line="360" w:lineRule="auto"/>
        <w:ind w:left="0" w:leftChars="0" w:firstLine="588" w:firstLineChars="245"/>
        <w:jc w:val="both"/>
        <w:rPr>
          <w:rFonts w:hint="default" w:ascii="Times New Roman" w:hAnsi="Times New Roman" w:cs="Times New Roman"/>
          <w:b w:val="0"/>
          <w:bCs/>
          <w:lang w:val="es"/>
        </w:rPr>
      </w:pPr>
      <w:r>
        <w:rPr>
          <w:rFonts w:hint="default" w:ascii="Times New Roman" w:hAnsi="Times New Roman" w:cs="Times New Roman"/>
          <w:b w:val="0"/>
          <w:bCs/>
          <w:lang w:val="es"/>
        </w:rPr>
        <w:t>Para ello, se han desarrollado algunos elementos que aseguran una dinámica en la aplicación entendible, para imprimir una buena experiencia de usuario y que se dé un aprendizaje durante el uso del la misma. Dichos elementos son identificados en la interfaz de usuario, donde desde allí se muestran las opciones ofrecidas antes y durante la puesta en marcha de la aplicación. Las opciones de interacción ofrecidas, están debidamente guiadas con textos ayuda y descripciones breves de cada una de las funciones.</w:t>
      </w:r>
    </w:p>
    <w:p>
      <w:pPr>
        <w:pStyle w:val="2"/>
        <w:spacing w:after="0" w:line="360" w:lineRule="auto"/>
        <w:ind w:left="0" w:leftChars="0" w:firstLine="588" w:firstLineChars="245"/>
        <w:jc w:val="both"/>
        <w:rPr>
          <w:rFonts w:hint="default" w:ascii="Times New Roman" w:hAnsi="Times New Roman" w:cs="Times New Roman"/>
          <w:b w:val="0"/>
          <w:bCs/>
          <w:lang w:val="es"/>
        </w:rPr>
      </w:pPr>
      <w:r>
        <w:rPr>
          <w:rFonts w:hint="default" w:ascii="Times New Roman" w:hAnsi="Times New Roman" w:cs="Times New Roman"/>
          <w:b w:val="0"/>
          <w:bCs/>
          <w:lang w:val="es"/>
        </w:rPr>
        <w:t>En el modo ejecución, se ha procurado señalar los sucesos y guiar cada acción para que los usuarios entiendan la dinámica ofrecida por la aplicación.</w:t>
      </w:r>
    </w:p>
    <w:p>
      <w:pPr>
        <w:pStyle w:val="2"/>
        <w:spacing w:after="0" w:line="360" w:lineRule="auto"/>
        <w:ind w:left="0" w:leftChars="0" w:firstLine="588" w:firstLineChars="245"/>
        <w:jc w:val="both"/>
        <w:rPr>
          <w:rFonts w:hint="default" w:ascii="Times New Roman" w:hAnsi="Times New Roman" w:cs="Times New Roman"/>
          <w:lang w:val="es"/>
        </w:rPr>
      </w:pPr>
      <w:r>
        <w:rPr>
          <w:rFonts w:hint="default" w:ascii="Times New Roman" w:hAnsi="Times New Roman" w:cs="Times New Roman"/>
          <w:b w:val="0"/>
          <w:bCs/>
          <w:lang w:val="es"/>
        </w:rPr>
        <w:t>El sistema es un juego para equipo de cómputo. Presenta en su primer contacto con el usuario, un menú interactivo con opciones y ayudas simultáneas que ofrecen una comprensión de cada una de ellas. Luego, despliega una interfaz que consta de un personaje que explora un escenario estático en pantalla y que ejecuta algunas acciones determinadas por la dinámica del juego; el resultado, la enseñanza de cómo separar las palabras en sílabas y las reglas básicas para tildar palabras.</w:t>
      </w:r>
    </w:p>
    <w:p>
      <w:pPr>
        <w:pStyle w:val="2"/>
        <w:numPr>
          <w:ilvl w:val="0"/>
          <w:numId w:val="3"/>
        </w:numPr>
        <w:spacing w:after="0" w:line="360" w:lineRule="auto"/>
        <w:jc w:val="left"/>
        <w:rPr>
          <w:rFonts w:hint="default" w:ascii="Times New Roman" w:hAnsi="Times New Roman" w:cs="Times New Roman"/>
        </w:rPr>
      </w:pPr>
      <w:bookmarkStart w:id="5" w:name="_3dy6vkm" w:colFirst="0" w:colLast="0"/>
      <w:bookmarkEnd w:id="5"/>
      <w:r>
        <w:rPr>
          <w:rFonts w:hint="default" w:ascii="Times New Roman" w:hAnsi="Times New Roman" w:cs="Times New Roman"/>
        </w:rPr>
        <w:t>O</w:t>
      </w:r>
      <w:r>
        <w:rPr>
          <w:rFonts w:hint="default" w:ascii="Times New Roman" w:hAnsi="Times New Roman" w:cs="Times New Roman"/>
          <w:lang w:val="es"/>
        </w:rPr>
        <w:t>bjetivos</w:t>
      </w:r>
      <w:r>
        <w:rPr>
          <w:rFonts w:hint="default" w:ascii="Times New Roman" w:hAnsi="Times New Roman" w:cs="Times New Roman"/>
        </w:rPr>
        <w:t xml:space="preserve"> </w:t>
      </w:r>
    </w:p>
    <w:p>
      <w:pPr>
        <w:numPr>
          <w:ilvl w:val="1"/>
          <w:numId w:val="3"/>
        </w:numPr>
        <w:tabs>
          <w:tab w:val="left" w:pos="0"/>
        </w:tabs>
        <w:spacing w:after="0" w:line="360" w:lineRule="auto"/>
        <w:ind w:left="0" w:leftChars="0" w:firstLine="600" w:firstLineChars="0"/>
        <w:jc w:val="both"/>
        <w:rPr>
          <w:rFonts w:hint="default" w:ascii="Times New Roman" w:hAnsi="Times New Roman" w:eastAsia="Arial" w:cs="Times New Roman"/>
          <w:b/>
          <w:bCs/>
          <w:iCs/>
          <w:color w:val="000000" w:themeColor="text1"/>
          <w14:textFill>
            <w14:solidFill>
              <w14:schemeClr w14:val="tx1"/>
            </w14:solidFill>
          </w14:textFill>
        </w:rPr>
      </w:pPr>
      <w:r>
        <w:rPr>
          <w:rFonts w:hint="default" w:ascii="Times New Roman" w:hAnsi="Times New Roman" w:eastAsia="Arial" w:cs="Times New Roman"/>
          <w:b/>
          <w:bCs/>
          <w:iCs/>
          <w:color w:val="000000" w:themeColor="text1"/>
          <w14:textFill>
            <w14:solidFill>
              <w14:schemeClr w14:val="tx1"/>
            </w14:solidFill>
          </w14:textFill>
        </w:rPr>
        <w:t>General</w:t>
      </w:r>
      <w:r>
        <w:rPr>
          <w:rFonts w:hint="default" w:ascii="Times New Roman" w:hAnsi="Times New Roman" w:eastAsia="Arial" w:cs="Times New Roman"/>
          <w:b/>
          <w:bCs/>
          <w:iCs/>
          <w:color w:val="000000" w:themeColor="text1"/>
          <w:lang w:val="es"/>
          <w14:textFill>
            <w14:solidFill>
              <w14:schemeClr w14:val="tx1"/>
            </w14:solidFill>
          </w14:textFill>
        </w:rPr>
        <w:t xml:space="preserve">. </w:t>
      </w:r>
      <w:r>
        <w:rPr>
          <w:rFonts w:hint="default" w:ascii="Times New Roman" w:hAnsi="Times New Roman" w:eastAsia="Arial" w:cs="Times New Roman"/>
          <w:iCs/>
          <w:color w:val="000000" w:themeColor="text1"/>
          <w14:textFill>
            <w14:solidFill>
              <w14:schemeClr w14:val="tx1"/>
            </w14:solidFill>
          </w14:textFill>
        </w:rPr>
        <w:t>Determinar los alcances del uso de la herramienta propuesta y desarrollada para la reducción de las deficiencias existentes en el uso de la acentuación de palabras en el lenguaje español</w:t>
      </w:r>
    </w:p>
    <w:p>
      <w:pPr>
        <w:numPr>
          <w:ilvl w:val="1"/>
          <w:numId w:val="3"/>
        </w:numPr>
        <w:tabs>
          <w:tab w:val="left" w:pos="480"/>
        </w:tabs>
        <w:spacing w:after="0" w:line="360" w:lineRule="auto"/>
        <w:ind w:left="480" w:leftChars="0" w:firstLine="120" w:firstLineChars="0"/>
        <w:jc w:val="both"/>
        <w:rPr>
          <w:rFonts w:hint="default" w:ascii="Times New Roman" w:hAnsi="Times New Roman" w:eastAsia="Arial" w:cs="Times New Roman"/>
          <w:b/>
          <w:bCs/>
          <w:iCs/>
          <w:color w:val="000000" w:themeColor="text1"/>
          <w14:textFill>
            <w14:solidFill>
              <w14:schemeClr w14:val="tx1"/>
            </w14:solidFill>
          </w14:textFill>
        </w:rPr>
      </w:pPr>
      <w:r>
        <w:rPr>
          <w:rFonts w:hint="default" w:ascii="Times New Roman" w:hAnsi="Times New Roman" w:eastAsia="Arial" w:cs="Times New Roman"/>
          <w:b/>
          <w:bCs/>
          <w:iCs/>
          <w:color w:val="000000" w:themeColor="text1"/>
          <w14:textFill>
            <w14:solidFill>
              <w14:schemeClr w14:val="tx1"/>
            </w14:solidFill>
          </w14:textFill>
        </w:rPr>
        <w:t>Específicos</w:t>
      </w:r>
    </w:p>
    <w:p>
      <w:pPr>
        <w:numPr>
          <w:ilvl w:val="0"/>
          <w:numId w:val="4"/>
        </w:numPr>
        <w:tabs>
          <w:tab w:val="left" w:pos="480"/>
          <w:tab w:val="left" w:pos="960"/>
          <w:tab w:val="clear" w:pos="432"/>
        </w:tabs>
        <w:spacing w:after="0" w:line="360" w:lineRule="auto"/>
        <w:ind w:left="960"/>
        <w:rPr>
          <w:rFonts w:hint="default" w:ascii="Times New Roman" w:hAnsi="Times New Roman" w:eastAsia="Arial" w:cs="Times New Roman"/>
          <w:iCs/>
          <w:color w:val="000000" w:themeColor="text1"/>
          <w14:textFill>
            <w14:solidFill>
              <w14:schemeClr w14:val="tx1"/>
            </w14:solidFill>
          </w14:textFill>
        </w:rPr>
      </w:pPr>
      <w:r>
        <w:rPr>
          <w:rFonts w:hint="default" w:ascii="Times New Roman" w:hAnsi="Times New Roman" w:eastAsia="Arial" w:cs="Times New Roman"/>
          <w:iCs/>
          <w:color w:val="000000" w:themeColor="text1"/>
          <w:lang w:val="es"/>
          <w14:textFill>
            <w14:solidFill>
              <w14:schemeClr w14:val="tx1"/>
            </w14:solidFill>
          </w14:textFill>
        </w:rPr>
        <w:t>D</w:t>
      </w:r>
      <w:r>
        <w:rPr>
          <w:rFonts w:hint="default" w:ascii="Times New Roman" w:hAnsi="Times New Roman" w:eastAsia="Arial" w:cs="Times New Roman"/>
          <w:iCs/>
          <w:color w:val="000000" w:themeColor="text1"/>
          <w14:textFill>
            <w14:solidFill>
              <w14:schemeClr w14:val="tx1"/>
            </w14:solidFill>
          </w14:textFill>
        </w:rPr>
        <w:t xml:space="preserve">esarrollar la herramienta diseñada </w:t>
      </w:r>
      <w:r>
        <w:rPr>
          <w:rFonts w:hint="default" w:ascii="Times New Roman" w:hAnsi="Times New Roman" w:eastAsia="Arial" w:cs="Times New Roman"/>
          <w:iCs/>
          <w:color w:val="000000" w:themeColor="text1"/>
          <w:lang w:val="es"/>
          <w14:textFill>
            <w14:solidFill>
              <w14:schemeClr w14:val="tx1"/>
            </w14:solidFill>
          </w14:textFill>
        </w:rPr>
        <w:t xml:space="preserve">para </w:t>
      </w:r>
      <w:r>
        <w:rPr>
          <w:rFonts w:hint="default" w:ascii="Times New Roman" w:hAnsi="Times New Roman" w:eastAsia="Arial" w:cs="Times New Roman"/>
          <w:iCs/>
          <w:color w:val="000000" w:themeColor="text1"/>
          <w14:textFill>
            <w14:solidFill>
              <w14:schemeClr w14:val="tx1"/>
            </w14:solidFill>
          </w14:textFill>
        </w:rPr>
        <w:t>tratar el problema</w:t>
      </w:r>
    </w:p>
    <w:p>
      <w:pPr>
        <w:numPr>
          <w:ilvl w:val="0"/>
          <w:numId w:val="4"/>
        </w:numPr>
        <w:tabs>
          <w:tab w:val="left" w:pos="480"/>
          <w:tab w:val="left" w:pos="960"/>
          <w:tab w:val="clear" w:pos="432"/>
        </w:tabs>
        <w:spacing w:after="0" w:line="360" w:lineRule="auto"/>
        <w:ind w:left="960"/>
        <w:rPr>
          <w:rFonts w:hint="default" w:ascii="Times New Roman" w:hAnsi="Times New Roman" w:eastAsia="Arial" w:cs="Times New Roman"/>
          <w:iCs/>
          <w:color w:val="000000" w:themeColor="text1"/>
          <w14:textFill>
            <w14:solidFill>
              <w14:schemeClr w14:val="tx1"/>
            </w14:solidFill>
          </w14:textFill>
        </w:rPr>
      </w:pPr>
      <w:r>
        <w:rPr>
          <w:rFonts w:hint="default" w:ascii="Times New Roman" w:hAnsi="Times New Roman" w:eastAsia="Arial" w:cs="Times New Roman"/>
          <w:iCs/>
          <w:color w:val="000000" w:themeColor="text1"/>
          <w:lang w:val="es"/>
          <w14:textFill>
            <w14:solidFill>
              <w14:schemeClr w14:val="tx1"/>
            </w14:solidFill>
          </w14:textFill>
        </w:rPr>
        <w:t>E</w:t>
      </w:r>
      <w:r>
        <w:rPr>
          <w:rFonts w:hint="default" w:ascii="Times New Roman" w:hAnsi="Times New Roman" w:eastAsia="Arial" w:cs="Times New Roman"/>
          <w:iCs/>
          <w:color w:val="000000" w:themeColor="text1"/>
          <w14:textFill>
            <w14:solidFill>
              <w14:schemeClr w14:val="tx1"/>
            </w14:solidFill>
          </w14:textFill>
        </w:rPr>
        <w:t>stablecer el nivel actual del uso de la tilde en la población objeto de estudio</w:t>
      </w:r>
    </w:p>
    <w:p>
      <w:pPr>
        <w:numPr>
          <w:ilvl w:val="0"/>
          <w:numId w:val="4"/>
        </w:numPr>
        <w:tabs>
          <w:tab w:val="left" w:pos="480"/>
          <w:tab w:val="left" w:pos="960"/>
          <w:tab w:val="clear" w:pos="432"/>
        </w:tabs>
        <w:spacing w:after="0" w:line="360" w:lineRule="auto"/>
        <w:ind w:left="960"/>
        <w:rPr>
          <w:rFonts w:hint="default" w:ascii="Times New Roman" w:hAnsi="Times New Roman" w:eastAsia="Arial" w:cs="Times New Roman"/>
          <w:iCs/>
          <w:color w:val="000000" w:themeColor="text1"/>
          <w14:textFill>
            <w14:solidFill>
              <w14:schemeClr w14:val="tx1"/>
            </w14:solidFill>
          </w14:textFill>
        </w:rPr>
      </w:pPr>
      <w:r>
        <w:rPr>
          <w:rFonts w:hint="default" w:ascii="Times New Roman" w:hAnsi="Times New Roman" w:eastAsia="Arial" w:cs="Times New Roman"/>
          <w:iCs/>
          <w:color w:val="000000" w:themeColor="text1"/>
          <w14:textFill>
            <w14:solidFill>
              <w14:schemeClr w14:val="tx1"/>
            </w14:solidFill>
          </w14:textFill>
        </w:rPr>
        <w:t>Implementar la solución propuesta y validarla</w:t>
      </w:r>
    </w:p>
    <w:p>
      <w:pPr>
        <w:numPr>
          <w:ilvl w:val="0"/>
          <w:numId w:val="4"/>
        </w:numPr>
        <w:tabs>
          <w:tab w:val="left" w:pos="480"/>
          <w:tab w:val="left" w:pos="960"/>
          <w:tab w:val="clear" w:pos="432"/>
        </w:tabs>
        <w:spacing w:after="0" w:line="360" w:lineRule="auto"/>
        <w:ind w:left="960"/>
        <w:rPr>
          <w:rFonts w:hint="default" w:ascii="Times New Roman" w:hAnsi="Times New Roman" w:cs="Times New Roman"/>
        </w:rPr>
      </w:pPr>
      <w:r>
        <w:rPr>
          <w:rFonts w:hint="default" w:ascii="Times New Roman" w:hAnsi="Times New Roman" w:eastAsia="Arial" w:cs="Times New Roman"/>
          <w:iCs/>
          <w:color w:val="000000" w:themeColor="text1"/>
          <w14:textFill>
            <w14:solidFill>
              <w14:schemeClr w14:val="tx1"/>
            </w14:solidFill>
          </w14:textFill>
        </w:rPr>
        <w:t>Medir los resultados alcanzados y cotejarlos con los iniciales</w:t>
      </w:r>
      <w:r>
        <w:rPr>
          <w:rFonts w:hint="default" w:ascii="Times New Roman" w:hAnsi="Times New Roman" w:eastAsia="Arial" w:cs="Times New Roman"/>
          <w:iCs/>
          <w:color w:val="000000" w:themeColor="text1"/>
          <w:lang w:val="es"/>
          <w14:textFill>
            <w14:solidFill>
              <w14:schemeClr w14:val="tx1"/>
            </w14:solidFill>
          </w14:textFill>
        </w:rPr>
        <w:t xml:space="preserve"> para fijar un diagnóstico y validar el producto.</w:t>
      </w:r>
      <w:bookmarkStart w:id="6" w:name="_1t3h5sf" w:colFirst="0" w:colLast="0"/>
      <w:bookmarkEnd w:id="6"/>
    </w:p>
    <w:p>
      <w:pPr>
        <w:pStyle w:val="2"/>
        <w:numPr>
          <w:ilvl w:val="0"/>
          <w:numId w:val="3"/>
        </w:numPr>
        <w:spacing w:after="0" w:line="360" w:lineRule="auto"/>
        <w:jc w:val="left"/>
        <w:rPr>
          <w:rFonts w:hint="default" w:ascii="Times New Roman" w:hAnsi="Times New Roman" w:cs="Times New Roman"/>
        </w:rPr>
      </w:pPr>
      <w:r>
        <w:rPr>
          <w:rFonts w:hint="default" w:ascii="Times New Roman" w:hAnsi="Times New Roman" w:cs="Times New Roman"/>
        </w:rPr>
        <w:t>Alcance</w:t>
      </w:r>
      <w:r>
        <w:rPr>
          <w:rFonts w:hint="default" w:ascii="Times New Roman" w:hAnsi="Times New Roman" w:cs="Times New Roman"/>
        </w:rPr>
        <w:tab/>
      </w:r>
    </w:p>
    <w:p>
      <w:pPr>
        <w:tabs>
          <w:tab w:val="left" w:pos="426"/>
        </w:tabs>
        <w:spacing w:after="0" w:line="360" w:lineRule="auto"/>
        <w:ind w:firstLine="600" w:firstLineChars="250"/>
        <w:jc w:val="both"/>
        <w:rPr>
          <w:rFonts w:hint="default" w:ascii="Times New Roman" w:hAnsi="Times New Roman" w:cs="Times New Roman"/>
          <w:lang w:val="es"/>
        </w:rPr>
      </w:pPr>
      <w:r>
        <w:rPr>
          <w:rFonts w:hint="default" w:ascii="Times New Roman" w:hAnsi="Times New Roman" w:cs="Times New Roman"/>
          <w:lang w:val="es"/>
        </w:rPr>
        <w:t>El presente proyecto es el primer paso hacia lo que se tiene pensado: desarrollo de software con fines educativos. Para este caso en particular, el proyecto se centra en buscar la construcción de un prototipo en un plazo de 6 meses que contenga interfaz gráfica, que sea  interactuable y dos escenarios funcionales que exponen la dinámica de la aplicación. Para ello se ha precisado de algunas herramientas de construcción de software y algunas técnicas de programación cuyo detalle no hacen parte de esta presentación, pero que se precisa decir, muestran los conceptos empleados para lograr el cumplimiento de los objetivos que con anterioridad en este escrito se ha fijado.</w:t>
      </w:r>
    </w:p>
    <w:p>
      <w:pPr>
        <w:tabs>
          <w:tab w:val="left" w:pos="426"/>
        </w:tabs>
        <w:spacing w:after="0" w:line="360" w:lineRule="auto"/>
        <w:ind w:firstLine="600" w:firstLineChars="250"/>
        <w:jc w:val="both"/>
        <w:rPr>
          <w:rFonts w:hint="default" w:ascii="Times New Roman" w:hAnsi="Times New Roman" w:cs="Times New Roman"/>
          <w:lang w:val="es"/>
        </w:rPr>
      </w:pPr>
      <w:r>
        <w:rPr>
          <w:rFonts w:hint="default" w:ascii="Times New Roman" w:hAnsi="Times New Roman" w:cs="Times New Roman"/>
          <w:lang w:val="es"/>
        </w:rPr>
        <w:t>Es necesario aclarar que paralelamente al desarrollo del proyecto, se están haciendo investigación y estudios de una plataforma especializada en la construcción de este tipo de soluciones, lo que traduce en un mejor producto y por ende mejor experiencia al usuario.</w:t>
      </w:r>
    </w:p>
    <w:p>
      <w:pPr>
        <w:tabs>
          <w:tab w:val="left" w:pos="426"/>
        </w:tabs>
        <w:spacing w:after="0" w:line="360" w:lineRule="auto"/>
        <w:ind w:firstLine="600" w:firstLineChars="250"/>
        <w:jc w:val="both"/>
        <w:rPr>
          <w:rFonts w:hint="default" w:ascii="Times New Roman" w:hAnsi="Times New Roman" w:cs="Times New Roman"/>
          <w:lang w:val="es"/>
        </w:rPr>
      </w:pPr>
      <w:r>
        <w:rPr>
          <w:rFonts w:hint="default" w:ascii="Times New Roman" w:hAnsi="Times New Roman" w:cs="Times New Roman"/>
          <w:lang w:val="es"/>
        </w:rPr>
        <w:t>Partiendo de la premisa, que la expresión equívoca es producto de varios posibles problemas, se plantea entonces la solución a uno de ellos. Así mismo, se prevé la posterior validación en ambientes escolares y hasta el grado séptimo del producto mínimo viable desarrollado. Para ello, se tiene fijado desarrollar fichas que serán diligenciadas por los estudiantes previa y posteriormente a la implementación de la solución, ofreciendo métricas objeto de análisis que serán insumo clave para hacer las correspondientes mediciones y arrojar un diagnóstico frente al problema encontrado y la solución planteada, es decir, mostrarán si hay efectividad en la reducción del problema.</w:t>
      </w:r>
    </w:p>
    <w:p>
      <w:pPr>
        <w:tabs>
          <w:tab w:val="left" w:pos="426"/>
        </w:tabs>
        <w:spacing w:after="0" w:line="360" w:lineRule="auto"/>
        <w:ind w:firstLine="600" w:firstLineChars="250"/>
        <w:jc w:val="both"/>
        <w:rPr>
          <w:rFonts w:hint="default" w:ascii="Times New Roman" w:hAnsi="Times New Roman" w:cs="Times New Roman"/>
          <w:lang w:val="es"/>
        </w:rPr>
      </w:pPr>
      <w:r>
        <w:rPr>
          <w:rFonts w:hint="default" w:ascii="Times New Roman" w:hAnsi="Times New Roman" w:cs="Times New Roman"/>
          <w:lang w:val="es"/>
        </w:rPr>
        <w:t>Con lo anterior, se tiene previsto la apertura de la siguiente fase teniendo como insumos el feedback alcanzado en esta primera etapa.</w:t>
      </w:r>
    </w:p>
    <w:p>
      <w:pPr>
        <w:tabs>
          <w:tab w:val="left" w:pos="426"/>
        </w:tabs>
        <w:spacing w:after="0" w:line="360" w:lineRule="auto"/>
        <w:ind w:firstLine="600" w:firstLineChars="250"/>
        <w:jc w:val="both"/>
        <w:rPr>
          <w:rFonts w:hint="default" w:ascii="Times New Roman" w:hAnsi="Times New Roman" w:cs="Times New Roman"/>
          <w:lang w:val="es"/>
        </w:rPr>
      </w:pPr>
      <w:r>
        <w:rPr>
          <w:rFonts w:hint="default" w:ascii="Times New Roman" w:hAnsi="Times New Roman" w:cs="Times New Roman"/>
          <w:lang w:val="es"/>
        </w:rPr>
        <w:t>Téngase en cuenta, que este proyecto es resultado de las exigencias del SENA Regional Quindío, Centro de Comercio y Turismo para justificar el merecimiento de la certificación de la titulación en Técnico en Programación de Software, y por ello se aclara que dicha situación hace parte de las restricciones que se tienen, máxime cuando los tiempos del proyecto para su presentación, aceptación y ejecución están por el orden de algunas horas.</w:t>
      </w:r>
    </w:p>
    <w:p>
      <w:pPr>
        <w:pStyle w:val="2"/>
        <w:numPr>
          <w:ilvl w:val="0"/>
          <w:numId w:val="3"/>
        </w:numPr>
        <w:spacing w:after="0" w:line="360" w:lineRule="auto"/>
        <w:jc w:val="left"/>
        <w:rPr>
          <w:rFonts w:hint="default" w:ascii="Times New Roman" w:hAnsi="Times New Roman" w:cs="Times New Roman"/>
        </w:rPr>
      </w:pPr>
      <w:bookmarkStart w:id="7" w:name="_4d34og8" w:colFirst="0" w:colLast="0"/>
      <w:bookmarkEnd w:id="7"/>
      <w:r>
        <w:rPr>
          <w:rFonts w:hint="default" w:ascii="Times New Roman" w:hAnsi="Times New Roman" w:cs="Times New Roman"/>
          <w:lang w:val="es"/>
        </w:rPr>
        <w:t>Características</w:t>
      </w:r>
      <w:r>
        <w:rPr>
          <w:rFonts w:hint="default" w:ascii="Times New Roman" w:hAnsi="Times New Roman" w:cs="Times New Roman"/>
        </w:rPr>
        <w:t xml:space="preserve"> </w:t>
      </w:r>
      <w:r>
        <w:rPr>
          <w:rFonts w:hint="default" w:ascii="Times New Roman" w:hAnsi="Times New Roman" w:cs="Times New Roman"/>
          <w:lang w:val="es"/>
        </w:rPr>
        <w:t>d</w:t>
      </w:r>
      <w:r>
        <w:rPr>
          <w:rFonts w:hint="default" w:ascii="Times New Roman" w:hAnsi="Times New Roman" w:cs="Times New Roman"/>
        </w:rPr>
        <w:t xml:space="preserve">el </w:t>
      </w:r>
      <w:r>
        <w:rPr>
          <w:rFonts w:hint="default" w:ascii="Times New Roman" w:hAnsi="Times New Roman" w:cs="Times New Roman"/>
          <w:lang w:val="es"/>
        </w:rPr>
        <w:t>s</w:t>
      </w:r>
      <w:r>
        <w:rPr>
          <w:rFonts w:hint="default" w:ascii="Times New Roman" w:hAnsi="Times New Roman" w:cs="Times New Roman"/>
        </w:rPr>
        <w:t>istema</w:t>
      </w:r>
    </w:p>
    <w:p>
      <w:pPr>
        <w:spacing w:after="0" w:line="360" w:lineRule="auto"/>
        <w:ind w:firstLine="600" w:firstLineChars="250"/>
        <w:jc w:val="both"/>
        <w:rPr>
          <w:rFonts w:hint="default" w:ascii="Times New Roman" w:hAnsi="Times New Roman" w:cs="Times New Roman"/>
          <w:lang w:val="es"/>
        </w:rPr>
      </w:pPr>
      <w:r>
        <w:rPr>
          <w:rFonts w:hint="default" w:ascii="Times New Roman" w:hAnsi="Times New Roman" w:cs="Times New Roman"/>
          <w:lang w:val="es"/>
        </w:rPr>
        <w:t>Entre las características más destacables del sistema se tienen:</w:t>
      </w:r>
    </w:p>
    <w:p>
      <w:pPr>
        <w:spacing w:after="0" w:line="360" w:lineRule="auto"/>
        <w:jc w:val="both"/>
        <w:rPr>
          <w:rFonts w:hint="default" w:ascii="Times New Roman" w:hAnsi="Times New Roman" w:cs="Times New Roman"/>
          <w:lang w:val="es"/>
        </w:rPr>
      </w:pPr>
      <w:r>
        <w:rPr>
          <w:rFonts w:hint="default" w:ascii="Times New Roman" w:hAnsi="Times New Roman" w:cs="Times New Roman"/>
          <w:lang w:val="es"/>
        </w:rPr>
        <w:t>- Altamente didáctica e interactiva.</w:t>
      </w:r>
    </w:p>
    <w:p>
      <w:pPr>
        <w:spacing w:after="0" w:line="360" w:lineRule="auto"/>
        <w:jc w:val="both"/>
        <w:rPr>
          <w:rFonts w:hint="default" w:ascii="Times New Roman" w:hAnsi="Times New Roman" w:cs="Times New Roman"/>
          <w:sz w:val="24"/>
          <w:szCs w:val="24"/>
          <w:lang w:val="es"/>
        </w:rPr>
      </w:pPr>
      <w:r>
        <w:rPr>
          <w:rFonts w:hint="default" w:ascii="Times New Roman" w:hAnsi="Times New Roman" w:cs="Times New Roman"/>
          <w:sz w:val="24"/>
          <w:szCs w:val="24"/>
          <w:lang w:val="es"/>
        </w:rPr>
        <w:t>- Multiplataforma (A excepción dispositivos móviles)</w:t>
      </w:r>
    </w:p>
    <w:p>
      <w:pPr>
        <w:spacing w:after="0" w:line="360" w:lineRule="auto"/>
        <w:ind w:firstLine="600" w:firstLineChars="250"/>
        <w:jc w:val="both"/>
        <w:rPr>
          <w:rFonts w:hint="default" w:ascii="Times New Roman" w:hAnsi="Times New Roman" w:cs="Times New Roman"/>
          <w:sz w:val="24"/>
          <w:szCs w:val="24"/>
          <w:lang w:val="es"/>
        </w:rPr>
      </w:pPr>
      <w:r>
        <w:rPr>
          <w:rFonts w:hint="default" w:ascii="Times New Roman" w:hAnsi="Times New Roman" w:cs="Times New Roman"/>
          <w:sz w:val="24"/>
          <w:szCs w:val="24"/>
          <w:lang w:val="es"/>
        </w:rPr>
        <w:t>Las entradas de información al sistema (entendiéndose como sistema la aplicación descrita), son algunos eventos del teclado que se identifican por el programa, generando acciones puntuales dentro de la aplicación para ser mostradas en la Interfaz Gráfica de Usuario.</w:t>
      </w:r>
    </w:p>
    <w:p>
      <w:pPr>
        <w:spacing w:after="0" w:line="360" w:lineRule="auto"/>
        <w:ind w:firstLine="600" w:firstLineChars="250"/>
        <w:jc w:val="both"/>
        <w:rPr>
          <w:rFonts w:hint="default" w:ascii="Times New Roman" w:hAnsi="Times New Roman" w:eastAsia="Arial" w:cs="Times New Roman"/>
          <w:i/>
          <w:color w:val="0000FF"/>
          <w:sz w:val="24"/>
          <w:szCs w:val="24"/>
        </w:rPr>
      </w:pPr>
      <w:r>
        <w:rPr>
          <w:rFonts w:hint="default" w:ascii="Times New Roman" w:hAnsi="Times New Roman" w:cs="Times New Roman"/>
          <w:sz w:val="24"/>
          <w:szCs w:val="24"/>
          <w:lang w:val="es"/>
        </w:rPr>
        <w:t>De momento, se cuenta con una versión Beta Non Comercial de la aplicación y se están haciendo esfuerzos para volcar el avance que se tiene en una herramienta desarrollada para la construcción de este tipo aplicaciones (UNIX) y mejorar considerablemente las prestaciones al usuario en términos de interacción y percepción del ambiente del programa.</w:t>
      </w:r>
    </w:p>
    <w:p>
      <w:pPr>
        <w:pStyle w:val="2"/>
        <w:numPr>
          <w:ilvl w:val="0"/>
          <w:numId w:val="3"/>
        </w:numPr>
        <w:spacing w:after="0" w:line="360" w:lineRule="auto"/>
        <w:jc w:val="left"/>
        <w:rPr>
          <w:rFonts w:hint="default" w:ascii="Times New Roman" w:hAnsi="Times New Roman" w:cs="Times New Roman"/>
          <w:sz w:val="24"/>
          <w:szCs w:val="24"/>
        </w:rPr>
      </w:pPr>
      <w:bookmarkStart w:id="8" w:name="_2s8eyo1" w:colFirst="0" w:colLast="0"/>
      <w:bookmarkEnd w:id="8"/>
      <w:r>
        <w:rPr>
          <w:rFonts w:hint="default" w:ascii="Times New Roman" w:hAnsi="Times New Roman" w:cs="Times New Roman"/>
          <w:sz w:val="24"/>
          <w:szCs w:val="24"/>
          <w:lang w:val="es"/>
        </w:rPr>
        <w:t>A</w:t>
      </w:r>
      <w:r>
        <w:rPr>
          <w:rFonts w:hint="default" w:ascii="Times New Roman" w:hAnsi="Times New Roman" w:cs="Times New Roman"/>
          <w:sz w:val="24"/>
          <w:szCs w:val="24"/>
        </w:rPr>
        <w:t>rquitectura de información</w:t>
      </w:r>
    </w:p>
    <w:p>
      <w:pPr>
        <w:spacing w:after="0" w:line="360" w:lineRule="auto"/>
        <w:ind w:firstLine="600" w:firstLineChars="250"/>
        <w:jc w:val="both"/>
        <w:rPr>
          <w:rFonts w:hint="default" w:ascii="Times New Roman" w:hAnsi="Times New Roman" w:cs="Times New Roman"/>
        </w:rPr>
      </w:pPr>
      <w:r>
        <w:rPr>
          <w:rFonts w:hint="default" w:ascii="Times New Roman" w:hAnsi="Times New Roman" w:cs="Times New Roman"/>
          <w:sz w:val="24"/>
          <w:szCs w:val="24"/>
          <w:lang w:val="es"/>
        </w:rPr>
        <w:t xml:space="preserve">A continuación, se hace una </w:t>
      </w:r>
      <w:r>
        <w:rPr>
          <w:rFonts w:hint="default" w:ascii="Times New Roman" w:hAnsi="Times New Roman" w:cs="Times New Roman"/>
          <w:sz w:val="24"/>
          <w:szCs w:val="24"/>
        </w:rPr>
        <w:t xml:space="preserve">representación de los contenidos que tendrá </w:t>
      </w:r>
      <w:r>
        <w:rPr>
          <w:rFonts w:hint="default" w:ascii="Times New Roman" w:hAnsi="Times New Roman" w:cs="Times New Roman"/>
          <w:sz w:val="24"/>
          <w:szCs w:val="24"/>
          <w:lang w:val="es"/>
        </w:rPr>
        <w:t>el</w:t>
      </w:r>
      <w:r>
        <w:rPr>
          <w:rFonts w:hint="default" w:ascii="Times New Roman" w:hAnsi="Times New Roman" w:cs="Times New Roman"/>
          <w:sz w:val="24"/>
          <w:szCs w:val="24"/>
        </w:rPr>
        <w:t xml:space="preserve"> producto digital</w:t>
      </w:r>
      <w:r>
        <w:rPr>
          <w:rFonts w:hint="default" w:ascii="Times New Roman" w:hAnsi="Times New Roman" w:cs="Times New Roman"/>
          <w:sz w:val="24"/>
          <w:szCs w:val="24"/>
          <w:lang w:val="es"/>
        </w:rPr>
        <w:t>, además de</w:t>
      </w:r>
      <w:r>
        <w:rPr>
          <w:rFonts w:hint="default" w:ascii="Times New Roman" w:hAnsi="Times New Roman" w:cs="Times New Roman"/>
          <w:sz w:val="24"/>
          <w:szCs w:val="24"/>
        </w:rPr>
        <w:t xml:space="preserve"> las relaciones entre </w:t>
      </w:r>
      <w:r>
        <w:rPr>
          <w:rFonts w:hint="default" w:ascii="Times New Roman" w:hAnsi="Times New Roman" w:cs="Times New Roman"/>
        </w:rPr>
        <w:t>dichos contenidos.</w:t>
      </w:r>
      <w:r>
        <w:rPr>
          <w:rFonts w:hint="default" w:ascii="Times New Roman" w:hAnsi="Times New Roman" w:cs="Times New Roman"/>
          <w:lang w:val="es"/>
        </w:rPr>
        <w:t xml:space="preserve"> Para ello, se ha diseñado un diagrama de navegación de la aplicación el cual se muestra a continuación</w:t>
      </w:r>
      <w:r>
        <w:rPr>
          <w:rFonts w:hint="default" w:ascii="Times New Roman" w:hAnsi="Times New Roman" w:cs="Times New Roman"/>
        </w:rPr>
        <w:t>.</w:t>
      </w:r>
    </w:p>
    <w:p>
      <w:pPr>
        <w:jc w:val="center"/>
        <w:rPr>
          <w:rFonts w:hint="default" w:ascii="Times New Roman" w:hAnsi="Times New Roman" w:cs="Times New Roman"/>
          <w:lang w:val="es"/>
        </w:rPr>
      </w:pPr>
      <w:r>
        <w:rPr>
          <w:rFonts w:hint="default" w:ascii="Times New Roman" w:hAnsi="Times New Roman" w:cs="Times New Roman"/>
        </w:rPr>
        <w:drawing>
          <wp:inline distT="0" distB="0" distL="114300" distR="114300">
            <wp:extent cx="4997450" cy="3155315"/>
            <wp:effectExtent l="0" t="0" r="0" b="6985"/>
            <wp:docPr id="8" name="Imagen 8" descr="Mapa de navegaci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Mapa de navegacion1"/>
                    <pic:cNvPicPr>
                      <a:picLocks noChangeAspect="1"/>
                    </pic:cNvPicPr>
                  </pic:nvPicPr>
                  <pic:blipFill>
                    <a:blip r:embed="rId12"/>
                    <a:stretch>
                      <a:fillRect/>
                    </a:stretch>
                  </pic:blipFill>
                  <pic:spPr>
                    <a:xfrm>
                      <a:off x="0" y="0"/>
                      <a:ext cx="5004343" cy="3159733"/>
                    </a:xfrm>
                    <a:prstGeom prst="rect">
                      <a:avLst/>
                    </a:prstGeom>
                  </pic:spPr>
                </pic:pic>
              </a:graphicData>
            </a:graphic>
          </wp:inline>
        </w:drawing>
      </w:r>
    </w:p>
    <w:p>
      <w:pPr>
        <w:jc w:val="center"/>
        <w:rPr>
          <w:rFonts w:hint="default" w:ascii="Times New Roman" w:hAnsi="Times New Roman" w:cs="Times New Roman"/>
        </w:rPr>
      </w:pPr>
      <w:r>
        <w:rPr>
          <w:rFonts w:hint="default" w:ascii="Times New Roman" w:hAnsi="Times New Roman" w:cs="Times New Roman"/>
          <w:sz w:val="20"/>
          <w:szCs w:val="20"/>
          <w:lang w:val="es"/>
        </w:rPr>
        <w:t xml:space="preserve">Figura 5. Diagrama de navegación aplicación. (Fuente: Elaboración propia; iconos rescatados de </w:t>
      </w:r>
      <w:r>
        <w:rPr>
          <w:rFonts w:hint="default" w:ascii="Times New Roman" w:hAnsi="Times New Roman" w:cs="Times New Roman"/>
          <w:sz w:val="20"/>
          <w:szCs w:val="20"/>
        </w:rPr>
        <w:t>http://www.nosolousabilidad.com/articulos/diagramacion.htm</w:t>
      </w:r>
      <w:r>
        <w:rPr>
          <w:rFonts w:hint="default" w:ascii="Times New Roman" w:hAnsi="Times New Roman" w:cs="Times New Roman"/>
          <w:sz w:val="20"/>
          <w:szCs w:val="20"/>
          <w:lang w:val="es"/>
        </w:rPr>
        <w:t>)</w:t>
      </w:r>
    </w:p>
    <w:p>
      <w:pPr>
        <w:pStyle w:val="2"/>
        <w:numPr>
          <w:ilvl w:val="0"/>
          <w:numId w:val="3"/>
        </w:numPr>
        <w:spacing w:after="0" w:line="360" w:lineRule="auto"/>
        <w:jc w:val="left"/>
        <w:rPr>
          <w:rFonts w:hint="default" w:ascii="Times New Roman" w:hAnsi="Times New Roman" w:cs="Times New Roman"/>
        </w:rPr>
      </w:pPr>
      <w:bookmarkStart w:id="9" w:name="_17dp8vu" w:colFirst="0" w:colLast="0"/>
      <w:bookmarkEnd w:id="9"/>
      <w:r>
        <w:rPr>
          <w:rFonts w:hint="default" w:ascii="Times New Roman" w:hAnsi="Times New Roman" w:cs="Times New Roman"/>
        </w:rPr>
        <w:t>Funcionalidades</w:t>
      </w:r>
    </w:p>
    <w:p>
      <w:pPr>
        <w:tabs>
          <w:tab w:val="left" w:pos="426"/>
        </w:tabs>
        <w:spacing w:after="0" w:line="360" w:lineRule="auto"/>
        <w:ind w:firstLine="600" w:firstLineChars="250"/>
        <w:jc w:val="both"/>
        <w:rPr>
          <w:rFonts w:hint="default" w:ascii="Times New Roman" w:hAnsi="Times New Roman" w:eastAsia="Arial" w:cs="Times New Roman"/>
          <w:i/>
          <w:color w:val="0000FF"/>
          <w:sz w:val="20"/>
          <w:szCs w:val="20"/>
        </w:rPr>
      </w:pPr>
      <w:r>
        <w:rPr>
          <w:rFonts w:hint="default" w:ascii="Times New Roman" w:hAnsi="Times New Roman" w:eastAsia="Arial" w:cs="Times New Roman"/>
          <w:iCs/>
          <w:color w:val="000000" w:themeColor="text1"/>
          <w14:textFill>
            <w14:solidFill>
              <w14:schemeClr w14:val="tx1"/>
            </w14:solidFill>
          </w14:textFill>
        </w:rPr>
        <w:t xml:space="preserve">El objetivo de </w:t>
      </w:r>
      <w:r>
        <w:rPr>
          <w:rFonts w:hint="default" w:ascii="Times New Roman" w:hAnsi="Times New Roman" w:eastAsia="Arial" w:cs="Times New Roman"/>
          <w:iCs/>
          <w:color w:val="000000" w:themeColor="text1"/>
          <w:lang w:val="es"/>
          <w14:textFill>
            <w14:solidFill>
              <w14:schemeClr w14:val="tx1"/>
            </w14:solidFill>
          </w14:textFill>
        </w:rPr>
        <w:t>este apartado es mostrar los requisitos y requerimientos para la ejecución de la aplicación. Para ello se han consolidado dichos aspectos en la siguiente tabla, donde se mencionarán esos elementos, se describirán y se harán otras observaciones para su correcto funcionamiento y uso.</w:t>
      </w:r>
    </w:p>
    <w:tbl>
      <w:tblPr>
        <w:tblStyle w:val="22"/>
        <w:tblW w:w="8741" w:type="dxa"/>
        <w:tblInd w:w="108"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72"/>
        <w:gridCol w:w="4252"/>
        <w:gridCol w:w="1134"/>
        <w:gridCol w:w="1483"/>
      </w:tblGrid>
      <w:tr>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261" w:hRule="atLeast"/>
        </w:trPr>
        <w:tc>
          <w:tcPr>
            <w:tcW w:w="8741" w:type="dxa"/>
            <w:gridSpan w:val="4"/>
            <w:tcBorders>
              <w:top w:val="nil"/>
              <w:left w:val="nil"/>
              <w:right w:val="nil"/>
            </w:tcBorders>
            <w:shd w:val="clear" w:color="auto" w:fill="auto"/>
            <w:vAlign w:val="center"/>
          </w:tcPr>
          <w:p>
            <w:pPr>
              <w:spacing w:after="0" w:line="240" w:lineRule="auto"/>
              <w:jc w:val="both"/>
              <w:rPr>
                <w:rFonts w:hint="default" w:ascii="Times New Roman" w:hAnsi="Times New Roman" w:eastAsia="Arial" w:cs="Times New Roman"/>
                <w:i/>
                <w:iCs/>
                <w:color w:val="000000" w:themeColor="text1"/>
                <w:sz w:val="20"/>
                <w:szCs w:val="20"/>
                <w14:textFill>
                  <w14:solidFill>
                    <w14:schemeClr w14:val="tx1"/>
                  </w14:solidFill>
                </w14:textFill>
              </w:rPr>
            </w:pPr>
            <w:r>
              <w:rPr>
                <w:rFonts w:hint="default" w:ascii="Times New Roman" w:hAnsi="Times New Roman" w:eastAsia="Arial" w:cs="Times New Roman"/>
                <w:i/>
                <w:iCs/>
                <w:color w:val="000000" w:themeColor="text1"/>
                <w:sz w:val="20"/>
                <w:szCs w:val="20"/>
                <w14:textFill>
                  <w14:solidFill>
                    <w14:schemeClr w14:val="tx1"/>
                  </w14:solidFill>
                </w14:textFill>
              </w:rPr>
              <w:t>Tabla 1.</w:t>
            </w:r>
          </w:p>
          <w:p>
            <w:pPr>
              <w:spacing w:after="0" w:line="240" w:lineRule="auto"/>
              <w:jc w:val="both"/>
              <w:rPr>
                <w:rFonts w:hint="default" w:ascii="Times New Roman" w:hAnsi="Times New Roman" w:eastAsia="Arial" w:cs="Times New Roman"/>
                <w:b/>
                <w:color w:val="000000" w:themeColor="text1"/>
                <w:sz w:val="18"/>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Tabla de Funcionalidades. Requisitos y Requerimientos.</w:t>
            </w:r>
          </w:p>
        </w:tc>
      </w:tr>
      <w:tr>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54" w:hRule="atLeast"/>
        </w:trPr>
        <w:tc>
          <w:tcPr>
            <w:tcW w:w="1872" w:type="dxa"/>
            <w:shd w:val="clear" w:color="auto" w:fill="BFBFBF"/>
            <w:vAlign w:val="center"/>
          </w:tcPr>
          <w:p>
            <w:pPr>
              <w:spacing w:after="0" w:line="240" w:lineRule="auto"/>
              <w:jc w:val="center"/>
              <w:rPr>
                <w:rFonts w:hint="default" w:ascii="Times New Roman" w:hAnsi="Times New Roman" w:eastAsia="Arial" w:cs="Times New Roman"/>
                <w:b/>
                <w:color w:val="000000" w:themeColor="text1"/>
                <w:sz w:val="18"/>
                <w14:textFill>
                  <w14:solidFill>
                    <w14:schemeClr w14:val="tx1"/>
                  </w14:solidFill>
                </w14:textFill>
              </w:rPr>
            </w:pPr>
            <w:r>
              <w:rPr>
                <w:rFonts w:hint="default" w:ascii="Times New Roman" w:hAnsi="Times New Roman" w:eastAsia="Arial" w:cs="Times New Roman"/>
                <w:b/>
                <w:color w:val="000000" w:themeColor="text1"/>
                <w:sz w:val="18"/>
                <w14:textFill>
                  <w14:solidFill>
                    <w14:schemeClr w14:val="tx1"/>
                  </w14:solidFill>
                </w14:textFill>
              </w:rPr>
              <w:t>FUNCIONALIDAD</w:t>
            </w:r>
          </w:p>
        </w:tc>
        <w:tc>
          <w:tcPr>
            <w:tcW w:w="4252" w:type="dxa"/>
            <w:tcBorders>
              <w:right w:val="single" w:color="000000" w:sz="4" w:space="0"/>
            </w:tcBorders>
            <w:shd w:val="clear" w:color="auto" w:fill="BFBFBF"/>
            <w:vAlign w:val="center"/>
          </w:tcPr>
          <w:p>
            <w:pPr>
              <w:spacing w:after="0" w:line="240" w:lineRule="auto"/>
              <w:jc w:val="center"/>
              <w:rPr>
                <w:rFonts w:hint="default" w:ascii="Times New Roman" w:hAnsi="Times New Roman" w:eastAsia="Arial" w:cs="Times New Roman"/>
                <w:b/>
                <w:color w:val="000000" w:themeColor="text1"/>
                <w:sz w:val="18"/>
                <w14:textFill>
                  <w14:solidFill>
                    <w14:schemeClr w14:val="tx1"/>
                  </w14:solidFill>
                </w14:textFill>
              </w:rPr>
            </w:pPr>
            <w:r>
              <w:rPr>
                <w:rFonts w:hint="default" w:ascii="Times New Roman" w:hAnsi="Times New Roman" w:eastAsia="Arial" w:cs="Times New Roman"/>
                <w:b/>
                <w:color w:val="000000" w:themeColor="text1"/>
                <w:sz w:val="18"/>
                <w14:textFill>
                  <w14:solidFill>
                    <w14:schemeClr w14:val="tx1"/>
                  </w14:solidFill>
                </w14:textFill>
              </w:rPr>
              <w:t>DESCRIPCION</w:t>
            </w:r>
          </w:p>
        </w:tc>
        <w:tc>
          <w:tcPr>
            <w:tcW w:w="1134" w:type="dxa"/>
            <w:tcBorders>
              <w:left w:val="single" w:color="000000" w:sz="4" w:space="0"/>
              <w:right w:val="single" w:color="000000" w:sz="4" w:space="0"/>
            </w:tcBorders>
            <w:shd w:val="clear" w:color="auto" w:fill="BFBFBF"/>
            <w:vAlign w:val="center"/>
          </w:tcPr>
          <w:p>
            <w:pPr>
              <w:spacing w:after="0" w:line="240" w:lineRule="auto"/>
              <w:jc w:val="center"/>
              <w:rPr>
                <w:rFonts w:hint="default" w:ascii="Times New Roman" w:hAnsi="Times New Roman" w:eastAsia="Arial" w:cs="Times New Roman"/>
                <w:b/>
                <w:color w:val="000000" w:themeColor="text1"/>
                <w:sz w:val="18"/>
                <w:lang w:val="es"/>
                <w14:textFill>
                  <w14:solidFill>
                    <w14:schemeClr w14:val="tx1"/>
                  </w14:solidFill>
                </w14:textFill>
              </w:rPr>
            </w:pPr>
            <w:r>
              <w:rPr>
                <w:rFonts w:hint="default" w:ascii="Times New Roman" w:hAnsi="Times New Roman" w:eastAsia="Arial" w:cs="Times New Roman"/>
                <w:b/>
                <w:color w:val="000000" w:themeColor="text1"/>
                <w:sz w:val="18"/>
                <w:lang w:val="es"/>
                <w14:textFill>
                  <w14:solidFill>
                    <w14:schemeClr w14:val="tx1"/>
                  </w14:solidFill>
                </w14:textFill>
              </w:rPr>
              <w:t>ROL</w:t>
            </w:r>
          </w:p>
        </w:tc>
        <w:tc>
          <w:tcPr>
            <w:tcW w:w="1483" w:type="dxa"/>
            <w:tcBorders>
              <w:left w:val="single" w:color="000000" w:sz="4" w:space="0"/>
            </w:tcBorders>
            <w:shd w:val="clear" w:color="auto" w:fill="BFBFBF"/>
            <w:vAlign w:val="center"/>
          </w:tcPr>
          <w:p>
            <w:pPr>
              <w:spacing w:after="0" w:line="240" w:lineRule="auto"/>
              <w:jc w:val="center"/>
              <w:rPr>
                <w:rFonts w:hint="default" w:ascii="Times New Roman" w:hAnsi="Times New Roman" w:eastAsia="Arial" w:cs="Times New Roman"/>
                <w:b/>
                <w:color w:val="000000" w:themeColor="text1"/>
                <w:sz w:val="18"/>
                <w:szCs w:val="22"/>
                <w14:textFill>
                  <w14:solidFill>
                    <w14:schemeClr w14:val="tx1"/>
                  </w14:solidFill>
                </w14:textFill>
              </w:rPr>
            </w:pPr>
            <w:r>
              <w:rPr>
                <w:rFonts w:hint="default" w:ascii="Times New Roman" w:hAnsi="Times New Roman" w:eastAsia="Arial" w:cs="Times New Roman"/>
                <w:b/>
                <w:color w:val="000000" w:themeColor="text1"/>
                <w:sz w:val="18"/>
                <w:szCs w:val="22"/>
                <w14:textFill>
                  <w14:solidFill>
                    <w14:schemeClr w14:val="tx1"/>
                  </w14:solidFill>
                </w14:textFill>
              </w:rPr>
              <w:t>TIPO (esencial, ideal, opcional)</w:t>
            </w:r>
          </w:p>
        </w:tc>
      </w:tr>
      <w:tr>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872" w:type="dxa"/>
            <w:vAlign w:val="center"/>
          </w:tcPr>
          <w:p>
            <w:pPr>
              <w:spacing w:after="0" w:line="240" w:lineRule="auto"/>
              <w:jc w:val="center"/>
              <w:rPr>
                <w:rFonts w:hint="default" w:ascii="Times New Roman" w:hAnsi="Times New Roman" w:eastAsia="Arial" w:cs="Times New Roman"/>
                <w:color w:val="000000" w:themeColor="text1"/>
                <w:sz w:val="18"/>
                <w:lang w:val="es"/>
                <w14:textFill>
                  <w14:solidFill>
                    <w14:schemeClr w14:val="tx1"/>
                  </w14:solidFill>
                </w14:textFill>
              </w:rPr>
            </w:pPr>
            <w:r>
              <w:rPr>
                <w:rFonts w:hint="default" w:ascii="Times New Roman" w:hAnsi="Times New Roman" w:eastAsia="Calibri" w:cs="Times New Roman"/>
                <w:color w:val="000000" w:themeColor="text1"/>
                <w:sz w:val="18"/>
                <w:lang w:val="es"/>
                <w14:textFill>
                  <w14:solidFill>
                    <w14:schemeClr w14:val="tx1"/>
                  </w14:solidFill>
                </w14:textFill>
              </w:rPr>
              <w:t>Ejecución aplicación</w:t>
            </w:r>
          </w:p>
        </w:tc>
        <w:tc>
          <w:tcPr>
            <w:tcW w:w="4252" w:type="dxa"/>
            <w:tcBorders>
              <w:right w:val="single" w:color="000000" w:sz="4" w:space="0"/>
            </w:tcBorders>
          </w:tcPr>
          <w:p>
            <w:pPr>
              <w:spacing w:after="0" w:line="240" w:lineRule="auto"/>
              <w:jc w:val="both"/>
              <w:rPr>
                <w:rFonts w:hint="default" w:ascii="Times New Roman" w:hAnsi="Times New Roman" w:eastAsia="Arial" w:cs="Times New Roman"/>
                <w:color w:val="000000" w:themeColor="text1"/>
                <w:sz w:val="18"/>
                <w:lang w:val="es"/>
                <w14:textFill>
                  <w14:solidFill>
                    <w14:schemeClr w14:val="tx1"/>
                  </w14:solidFill>
                </w14:textFill>
              </w:rPr>
            </w:pPr>
            <w:r>
              <w:rPr>
                <w:rFonts w:hint="default" w:ascii="Times New Roman" w:hAnsi="Times New Roman" w:eastAsia="Arial" w:cs="Times New Roman"/>
                <w:color w:val="000000" w:themeColor="text1"/>
                <w:sz w:val="18"/>
                <w:lang w:val="es"/>
                <w14:textFill>
                  <w14:solidFill>
                    <w14:schemeClr w14:val="tx1"/>
                  </w14:solidFill>
                </w14:textFill>
              </w:rPr>
              <w:t>La aplicación deberá ser ejecutada en un equipo de cómputo.</w:t>
            </w:r>
          </w:p>
        </w:tc>
        <w:tc>
          <w:tcPr>
            <w:tcW w:w="1134" w:type="dxa"/>
            <w:tcBorders>
              <w:left w:val="single" w:color="000000" w:sz="4" w:space="0"/>
              <w:right w:val="single" w:color="000000" w:sz="4" w:space="0"/>
            </w:tcBorders>
          </w:tcPr>
          <w:p>
            <w:pPr>
              <w:spacing w:after="0" w:line="240" w:lineRule="auto"/>
              <w:jc w:val="both"/>
              <w:rPr>
                <w:rFonts w:hint="default" w:ascii="Times New Roman" w:hAnsi="Times New Roman" w:eastAsia="Arial" w:cs="Times New Roman"/>
                <w:color w:val="000000" w:themeColor="text1"/>
                <w:sz w:val="18"/>
                <w:lang w:val="es"/>
                <w14:textFill>
                  <w14:solidFill>
                    <w14:schemeClr w14:val="tx1"/>
                  </w14:solidFill>
                </w14:textFill>
              </w:rPr>
            </w:pPr>
            <w:r>
              <w:rPr>
                <w:rFonts w:hint="default" w:ascii="Times New Roman" w:hAnsi="Times New Roman" w:eastAsia="Arial" w:cs="Times New Roman"/>
                <w:color w:val="000000" w:themeColor="text1"/>
                <w:sz w:val="18"/>
                <w:lang w:val="es"/>
                <w14:textFill>
                  <w14:solidFill>
                    <w14:schemeClr w14:val="tx1"/>
                  </w14:solidFill>
                </w14:textFill>
              </w:rPr>
              <w:t>Usuario - Observador</w:t>
            </w:r>
          </w:p>
        </w:tc>
        <w:tc>
          <w:tcPr>
            <w:tcW w:w="1483" w:type="dxa"/>
            <w:tcBorders>
              <w:left w:val="single" w:color="000000" w:sz="4" w:space="0"/>
            </w:tcBorders>
          </w:tcPr>
          <w:p>
            <w:pPr>
              <w:spacing w:after="0" w:line="240" w:lineRule="auto"/>
              <w:jc w:val="both"/>
              <w:rPr>
                <w:rFonts w:hint="default" w:ascii="Times New Roman" w:hAnsi="Times New Roman" w:eastAsia="Arial" w:cs="Times New Roman"/>
                <w:color w:val="000000" w:themeColor="text1"/>
                <w:sz w:val="18"/>
                <w14:textFill>
                  <w14:solidFill>
                    <w14:schemeClr w14:val="tx1"/>
                  </w14:solidFill>
                </w14:textFill>
              </w:rPr>
            </w:pPr>
            <w:r>
              <w:rPr>
                <w:rFonts w:hint="default" w:ascii="Times New Roman" w:hAnsi="Times New Roman" w:eastAsia="Arial" w:cs="Times New Roman"/>
                <w:color w:val="000000" w:themeColor="text1"/>
                <w:sz w:val="18"/>
                <w14:textFill>
                  <w14:solidFill>
                    <w14:schemeClr w14:val="tx1"/>
                  </w14:solidFill>
                </w14:textFill>
              </w:rPr>
              <w:t>Escencial</w:t>
            </w:r>
          </w:p>
        </w:tc>
      </w:tr>
      <w:tr>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222" w:hRule="atLeast"/>
        </w:trPr>
        <w:tc>
          <w:tcPr>
            <w:tcW w:w="1872" w:type="dxa"/>
            <w:vMerge w:val="restart"/>
            <w:vAlign w:val="center"/>
          </w:tcPr>
          <w:p>
            <w:pPr>
              <w:spacing w:after="0" w:line="240" w:lineRule="auto"/>
              <w:jc w:val="center"/>
              <w:rPr>
                <w:rFonts w:hint="default" w:ascii="Times New Roman" w:hAnsi="Times New Roman" w:eastAsia="Calibri" w:cs="Times New Roman"/>
                <w:color w:val="000000" w:themeColor="text1"/>
                <w:sz w:val="18"/>
                <w:lang w:val="es"/>
                <w14:textFill>
                  <w14:solidFill>
                    <w14:schemeClr w14:val="tx1"/>
                  </w14:solidFill>
                </w14:textFill>
              </w:rPr>
            </w:pPr>
            <w:r>
              <w:rPr>
                <w:rFonts w:hint="default" w:ascii="Times New Roman" w:hAnsi="Times New Roman" w:eastAsia="Calibri" w:cs="Times New Roman"/>
                <w:color w:val="000000" w:themeColor="text1"/>
                <w:sz w:val="18"/>
                <w:lang w:val="es"/>
                <w14:textFill>
                  <w14:solidFill>
                    <w14:schemeClr w14:val="tx1"/>
                  </w14:solidFill>
                </w14:textFill>
              </w:rPr>
              <w:t>Ejecución aplicación</w:t>
            </w:r>
          </w:p>
          <w:p>
            <w:pPr>
              <w:spacing w:after="0" w:line="240" w:lineRule="auto"/>
              <w:jc w:val="center"/>
              <w:rPr>
                <w:rFonts w:hint="default" w:ascii="Times New Roman" w:hAnsi="Times New Roman" w:eastAsia="Arial" w:cs="Times New Roman"/>
                <w:color w:val="000000" w:themeColor="text1"/>
                <w:sz w:val="18"/>
                <w:lang w:val="es"/>
                <w14:textFill>
                  <w14:solidFill>
                    <w14:schemeClr w14:val="tx1"/>
                  </w14:solidFill>
                </w14:textFill>
              </w:rPr>
            </w:pPr>
            <w:r>
              <w:rPr>
                <w:rFonts w:hint="default" w:ascii="Times New Roman" w:hAnsi="Times New Roman" w:eastAsia="Calibri" w:cs="Times New Roman"/>
                <w:color w:val="000000" w:themeColor="text1"/>
                <w:sz w:val="18"/>
                <w:lang w:val="es"/>
                <w14:textFill>
                  <w14:solidFill>
                    <w14:schemeClr w14:val="tx1"/>
                  </w14:solidFill>
                </w14:textFill>
              </w:rPr>
              <w:t>(</w:t>
            </w:r>
            <w:r>
              <w:rPr>
                <w:rFonts w:hint="default" w:ascii="Times New Roman" w:hAnsi="Times New Roman" w:eastAsia="Arial" w:cs="Times New Roman"/>
                <w:color w:val="000000" w:themeColor="text1"/>
                <w:sz w:val="18"/>
                <w:lang w:val="es"/>
                <w14:textFill>
                  <w14:solidFill>
                    <w14:schemeClr w14:val="tx1"/>
                  </w14:solidFill>
                </w14:textFill>
              </w:rPr>
              <w:t>Requisitos del equipo).</w:t>
            </w:r>
          </w:p>
        </w:tc>
        <w:tc>
          <w:tcPr>
            <w:tcW w:w="4252" w:type="dxa"/>
            <w:tcBorders>
              <w:right w:val="single" w:color="000000" w:sz="4" w:space="0"/>
            </w:tcBorders>
          </w:tcPr>
          <w:p>
            <w:pPr>
              <w:widowControl/>
              <w:spacing w:line="240" w:lineRule="auto"/>
              <w:rPr>
                <w:rFonts w:hint="default" w:ascii="Times New Roman" w:hAnsi="Times New Roman" w:eastAsia="Arial" w:cs="Times New Roman"/>
                <w:color w:val="000000" w:themeColor="text1"/>
                <w:sz w:val="18"/>
                <w:lang w:val="es"/>
                <w14:textFill>
                  <w14:solidFill>
                    <w14:schemeClr w14:val="tx1"/>
                  </w14:solidFill>
                </w14:textFill>
              </w:rPr>
            </w:pPr>
            <w:r>
              <w:rPr>
                <w:rFonts w:hint="default" w:ascii="Times New Roman" w:hAnsi="Times New Roman" w:eastAsia="Arial" w:cs="Times New Roman"/>
                <w:color w:val="000000" w:themeColor="text1"/>
                <w:sz w:val="18"/>
                <w:lang w:val="es"/>
                <w14:textFill>
                  <w14:solidFill>
                    <w14:schemeClr w14:val="tx1"/>
                  </w14:solidFill>
                </w14:textFill>
              </w:rPr>
              <w:t xml:space="preserve">AMD Dual-Core Processor </w:t>
            </w:r>
            <w:r>
              <w:rPr>
                <w:rFonts w:hint="default" w:ascii="Times New Roman" w:hAnsi="Times New Roman" w:eastAsia="Arial" w:cs="Times New Roman"/>
                <w:color w:val="000000"/>
                <w:sz w:val="18"/>
                <w:szCs w:val="22"/>
                <w:shd w:val="clear" w:color="auto" w:fill="FFFFFF"/>
                <w:lang w:eastAsia="zh-CN" w:bidi="ar"/>
              </w:rPr>
              <w:t>(x86</w:t>
            </w:r>
            <w:r>
              <w:rPr>
                <w:rFonts w:hint="default" w:ascii="Times New Roman" w:hAnsi="Times New Roman" w:eastAsia="Arial" w:cs="Times New Roman"/>
                <w:color w:val="000000"/>
                <w:sz w:val="18"/>
                <w:szCs w:val="22"/>
                <w:shd w:val="clear" w:color="auto" w:fill="FFFFFF"/>
                <w:lang w:val="es" w:eastAsia="zh-CN" w:bidi="ar"/>
              </w:rPr>
              <w:t xml:space="preserve">; </w:t>
            </w:r>
            <w:r>
              <w:rPr>
                <w:rFonts w:hint="default" w:ascii="Times New Roman" w:hAnsi="Times New Roman" w:eastAsia="Arial" w:cs="Times New Roman"/>
                <w:color w:val="000000"/>
                <w:sz w:val="18"/>
                <w:szCs w:val="22"/>
                <w:shd w:val="clear" w:color="auto" w:fill="FFFFFF"/>
                <w:lang w:eastAsia="zh-CN" w:bidi="ar"/>
              </w:rPr>
              <w:t>x64)</w:t>
            </w:r>
            <w:r>
              <w:rPr>
                <w:rFonts w:hint="default" w:ascii="Times New Roman" w:hAnsi="Times New Roman" w:eastAsia="Arial" w:cs="Times New Roman"/>
                <w:color w:val="000000" w:themeColor="text1"/>
                <w:sz w:val="18"/>
                <w:lang w:val="es"/>
                <w14:textFill>
                  <w14:solidFill>
                    <w14:schemeClr w14:val="tx1"/>
                  </w14:solidFill>
                </w14:textFill>
              </w:rPr>
              <w:t>, equivalente o superior.</w:t>
            </w:r>
          </w:p>
        </w:tc>
        <w:tc>
          <w:tcPr>
            <w:tcW w:w="1134" w:type="dxa"/>
            <w:tcBorders>
              <w:left w:val="single" w:color="000000" w:sz="4" w:space="0"/>
              <w:right w:val="single" w:color="000000" w:sz="4" w:space="0"/>
            </w:tcBorders>
          </w:tcPr>
          <w:p>
            <w:pPr>
              <w:spacing w:after="0" w:line="240" w:lineRule="auto"/>
              <w:jc w:val="both"/>
              <w:rPr>
                <w:rFonts w:hint="default" w:ascii="Times New Roman" w:hAnsi="Times New Roman" w:eastAsia="Arial" w:cs="Times New Roman"/>
                <w:color w:val="000000" w:themeColor="text1"/>
                <w:sz w:val="18"/>
                <w14:textFill>
                  <w14:solidFill>
                    <w14:schemeClr w14:val="tx1"/>
                  </w14:solidFill>
                </w14:textFill>
              </w:rPr>
            </w:pPr>
          </w:p>
        </w:tc>
        <w:tc>
          <w:tcPr>
            <w:tcW w:w="1483" w:type="dxa"/>
            <w:tcBorders>
              <w:left w:val="single" w:color="000000" w:sz="4" w:space="0"/>
            </w:tcBorders>
          </w:tcPr>
          <w:p>
            <w:pPr>
              <w:spacing w:after="0" w:line="240" w:lineRule="auto"/>
              <w:jc w:val="both"/>
              <w:rPr>
                <w:rFonts w:hint="default" w:ascii="Times New Roman" w:hAnsi="Times New Roman" w:eastAsia="Arial" w:cs="Times New Roman"/>
                <w:color w:val="000000" w:themeColor="text1"/>
                <w:sz w:val="18"/>
                <w:lang w:val="es"/>
                <w14:textFill>
                  <w14:solidFill>
                    <w14:schemeClr w14:val="tx1"/>
                  </w14:solidFill>
                </w14:textFill>
              </w:rPr>
            </w:pPr>
            <w:r>
              <w:rPr>
                <w:rFonts w:hint="default" w:ascii="Times New Roman" w:hAnsi="Times New Roman" w:eastAsia="Arial" w:cs="Times New Roman"/>
                <w:color w:val="000000" w:themeColor="text1"/>
                <w:sz w:val="18"/>
                <w:lang w:val="es"/>
                <w14:textFill>
                  <w14:solidFill>
                    <w14:schemeClr w14:val="tx1"/>
                  </w14:solidFill>
                </w14:textFill>
              </w:rPr>
              <w:t>Ideal</w:t>
            </w:r>
          </w:p>
        </w:tc>
      </w:tr>
      <w:tr>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872" w:type="dxa"/>
            <w:vMerge w:val="continue"/>
          </w:tcPr>
          <w:p>
            <w:pPr>
              <w:spacing w:after="0" w:line="240" w:lineRule="auto"/>
              <w:jc w:val="both"/>
              <w:rPr>
                <w:rFonts w:hint="default" w:ascii="Times New Roman" w:hAnsi="Times New Roman" w:eastAsia="Arial" w:cs="Times New Roman"/>
                <w:color w:val="000000" w:themeColor="text1"/>
                <w:sz w:val="18"/>
                <w:lang w:val="es"/>
                <w14:textFill>
                  <w14:solidFill>
                    <w14:schemeClr w14:val="tx1"/>
                  </w14:solidFill>
                </w14:textFill>
              </w:rPr>
            </w:pPr>
          </w:p>
        </w:tc>
        <w:tc>
          <w:tcPr>
            <w:tcW w:w="4252" w:type="dxa"/>
            <w:tcBorders>
              <w:right w:val="single" w:color="000000" w:sz="4" w:space="0"/>
            </w:tcBorders>
          </w:tcPr>
          <w:p>
            <w:pPr>
              <w:spacing w:after="0" w:line="240" w:lineRule="auto"/>
              <w:jc w:val="both"/>
              <w:rPr>
                <w:rFonts w:hint="default" w:ascii="Times New Roman" w:hAnsi="Times New Roman" w:eastAsia="Arial" w:cs="Times New Roman"/>
                <w:color w:val="000000" w:themeColor="text1"/>
                <w:sz w:val="18"/>
                <w:lang w:val="es"/>
                <w14:textFill>
                  <w14:solidFill>
                    <w14:schemeClr w14:val="tx1"/>
                  </w14:solidFill>
                </w14:textFill>
              </w:rPr>
            </w:pPr>
            <w:r>
              <w:rPr>
                <w:rFonts w:hint="default" w:ascii="Times New Roman" w:hAnsi="Times New Roman" w:eastAsia="Arial" w:cs="Times New Roman"/>
                <w:color w:val="000000" w:themeColor="text1"/>
                <w:sz w:val="18"/>
                <w:lang w:val="es"/>
                <w14:textFill>
                  <w14:solidFill>
                    <w14:schemeClr w14:val="tx1"/>
                  </w14:solidFill>
                </w14:textFill>
              </w:rPr>
              <w:t>256 MB de espacio disponible en el disco duro.</w:t>
            </w:r>
          </w:p>
        </w:tc>
        <w:tc>
          <w:tcPr>
            <w:tcW w:w="1134" w:type="dxa"/>
            <w:tcBorders>
              <w:left w:val="single" w:color="000000" w:sz="4" w:space="0"/>
              <w:right w:val="single" w:color="000000" w:sz="4" w:space="0"/>
            </w:tcBorders>
          </w:tcPr>
          <w:p>
            <w:pPr>
              <w:spacing w:after="0" w:line="240" w:lineRule="auto"/>
              <w:jc w:val="both"/>
              <w:rPr>
                <w:rFonts w:hint="default" w:ascii="Times New Roman" w:hAnsi="Times New Roman" w:eastAsia="Arial" w:cs="Times New Roman"/>
                <w:color w:val="000000" w:themeColor="text1"/>
                <w:sz w:val="18"/>
                <w14:textFill>
                  <w14:solidFill>
                    <w14:schemeClr w14:val="tx1"/>
                  </w14:solidFill>
                </w14:textFill>
              </w:rPr>
            </w:pPr>
          </w:p>
        </w:tc>
        <w:tc>
          <w:tcPr>
            <w:tcW w:w="1483" w:type="dxa"/>
            <w:tcBorders>
              <w:left w:val="single" w:color="000000" w:sz="4" w:space="0"/>
            </w:tcBorders>
          </w:tcPr>
          <w:p>
            <w:pPr>
              <w:spacing w:after="0" w:line="240" w:lineRule="auto"/>
              <w:jc w:val="both"/>
              <w:rPr>
                <w:rFonts w:hint="default" w:ascii="Times New Roman" w:hAnsi="Times New Roman" w:eastAsia="Arial" w:cs="Times New Roman"/>
                <w:color w:val="000000" w:themeColor="text1"/>
                <w:sz w:val="18"/>
                <w:lang w:val="es"/>
                <w14:textFill>
                  <w14:solidFill>
                    <w14:schemeClr w14:val="tx1"/>
                  </w14:solidFill>
                </w14:textFill>
              </w:rPr>
            </w:pPr>
            <w:r>
              <w:rPr>
                <w:rFonts w:hint="default" w:ascii="Times New Roman" w:hAnsi="Times New Roman" w:eastAsia="Arial" w:cs="Times New Roman"/>
                <w:color w:val="000000" w:themeColor="text1"/>
                <w:sz w:val="18"/>
                <w:lang w:val="es"/>
                <w14:textFill>
                  <w14:solidFill>
                    <w14:schemeClr w14:val="tx1"/>
                  </w14:solidFill>
                </w14:textFill>
              </w:rPr>
              <w:t>Esencial</w:t>
            </w:r>
          </w:p>
        </w:tc>
      </w:tr>
      <w:tr>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872" w:type="dxa"/>
            <w:vMerge w:val="continue"/>
          </w:tcPr>
          <w:p>
            <w:pPr>
              <w:spacing w:after="0" w:line="240" w:lineRule="auto"/>
              <w:jc w:val="both"/>
              <w:rPr>
                <w:rFonts w:hint="default" w:ascii="Times New Roman" w:hAnsi="Times New Roman" w:eastAsia="Arial" w:cs="Times New Roman"/>
                <w:color w:val="000000" w:themeColor="text1"/>
                <w:sz w:val="18"/>
                <w:lang w:val="es"/>
                <w14:textFill>
                  <w14:solidFill>
                    <w14:schemeClr w14:val="tx1"/>
                  </w14:solidFill>
                </w14:textFill>
              </w:rPr>
            </w:pPr>
          </w:p>
        </w:tc>
        <w:tc>
          <w:tcPr>
            <w:tcW w:w="4252" w:type="dxa"/>
            <w:tcBorders>
              <w:right w:val="single" w:color="000000" w:sz="4" w:space="0"/>
            </w:tcBorders>
          </w:tcPr>
          <w:p>
            <w:pPr>
              <w:spacing w:after="0" w:line="240" w:lineRule="auto"/>
              <w:jc w:val="both"/>
              <w:rPr>
                <w:rFonts w:hint="default" w:ascii="Times New Roman" w:hAnsi="Times New Roman" w:eastAsia="Arial" w:cs="Times New Roman"/>
                <w:color w:val="000000" w:themeColor="text1"/>
                <w:sz w:val="18"/>
                <w:lang w:val="es"/>
                <w14:textFill>
                  <w14:solidFill>
                    <w14:schemeClr w14:val="tx1"/>
                  </w14:solidFill>
                </w14:textFill>
              </w:rPr>
            </w:pPr>
            <w:r>
              <w:rPr>
                <w:rFonts w:hint="default" w:ascii="Times New Roman" w:hAnsi="Times New Roman" w:eastAsia="Arial" w:cs="Times New Roman"/>
                <w:color w:val="000000" w:themeColor="text1"/>
                <w:sz w:val="18"/>
                <w:lang w:val="es"/>
                <w14:textFill>
                  <w14:solidFill>
                    <w14:schemeClr w14:val="tx1"/>
                  </w14:solidFill>
                </w14:textFill>
              </w:rPr>
              <w:t xml:space="preserve">Sistema operativo GNU Linux </w:t>
            </w:r>
            <w:r>
              <w:rPr>
                <w:rFonts w:hint="default" w:ascii="Times New Roman" w:hAnsi="Times New Roman" w:eastAsia="Arial" w:cs="Times New Roman"/>
                <w:color w:val="000000"/>
                <w:sz w:val="18"/>
                <w:szCs w:val="22"/>
                <w:shd w:val="clear" w:color="auto" w:fill="FFFFFF"/>
                <w:lang w:eastAsia="zh-CN" w:bidi="ar"/>
              </w:rPr>
              <w:t>(x86</w:t>
            </w:r>
            <w:r>
              <w:rPr>
                <w:rFonts w:hint="default" w:ascii="Times New Roman" w:hAnsi="Times New Roman" w:eastAsia="Arial" w:cs="Times New Roman"/>
                <w:color w:val="000000"/>
                <w:sz w:val="18"/>
                <w:szCs w:val="22"/>
                <w:shd w:val="clear" w:color="auto" w:fill="FFFFFF"/>
                <w:lang w:val="es" w:eastAsia="zh-CN" w:bidi="ar"/>
              </w:rPr>
              <w:t xml:space="preserve">; </w:t>
            </w:r>
            <w:r>
              <w:rPr>
                <w:rFonts w:hint="default" w:ascii="Times New Roman" w:hAnsi="Times New Roman" w:eastAsia="Arial" w:cs="Times New Roman"/>
                <w:color w:val="000000"/>
                <w:sz w:val="18"/>
                <w:szCs w:val="22"/>
                <w:shd w:val="clear" w:color="auto" w:fill="FFFFFF"/>
                <w:lang w:eastAsia="zh-CN" w:bidi="ar"/>
              </w:rPr>
              <w:t>x64)</w:t>
            </w:r>
            <w:r>
              <w:rPr>
                <w:rFonts w:hint="default" w:ascii="Times New Roman" w:hAnsi="Times New Roman" w:eastAsia="Arial" w:cs="Times New Roman"/>
                <w:color w:val="000000"/>
                <w:sz w:val="18"/>
                <w:szCs w:val="22"/>
                <w:shd w:val="clear" w:color="auto" w:fill="FFFFFF"/>
                <w:lang w:val="es" w:eastAsia="zh-CN" w:bidi="ar"/>
              </w:rPr>
              <w:t xml:space="preserve">, Windows 7 </w:t>
            </w:r>
            <w:r>
              <w:rPr>
                <w:rFonts w:hint="default" w:ascii="Times New Roman" w:hAnsi="Times New Roman" w:eastAsia="Arial" w:cs="Times New Roman"/>
                <w:color w:val="000000"/>
                <w:sz w:val="18"/>
                <w:szCs w:val="22"/>
                <w:shd w:val="clear" w:color="auto" w:fill="FFFFFF"/>
                <w:lang w:eastAsia="zh-CN" w:bidi="ar"/>
              </w:rPr>
              <w:t>(x86</w:t>
            </w:r>
            <w:r>
              <w:rPr>
                <w:rFonts w:hint="default" w:ascii="Times New Roman" w:hAnsi="Times New Roman" w:eastAsia="Arial" w:cs="Times New Roman"/>
                <w:color w:val="000000"/>
                <w:sz w:val="18"/>
                <w:szCs w:val="22"/>
                <w:shd w:val="clear" w:color="auto" w:fill="FFFFFF"/>
                <w:lang w:val="es" w:eastAsia="zh-CN" w:bidi="ar"/>
              </w:rPr>
              <w:t xml:space="preserve">; </w:t>
            </w:r>
            <w:r>
              <w:rPr>
                <w:rFonts w:hint="default" w:ascii="Times New Roman" w:hAnsi="Times New Roman" w:eastAsia="Arial" w:cs="Times New Roman"/>
                <w:color w:val="000000"/>
                <w:sz w:val="18"/>
                <w:szCs w:val="22"/>
                <w:shd w:val="clear" w:color="auto" w:fill="FFFFFF"/>
                <w:lang w:eastAsia="zh-CN" w:bidi="ar"/>
              </w:rPr>
              <w:t>x64)</w:t>
            </w:r>
            <w:r>
              <w:rPr>
                <w:rFonts w:hint="default" w:ascii="Times New Roman" w:hAnsi="Times New Roman" w:eastAsia="Arial" w:cs="Times New Roman"/>
                <w:color w:val="000000"/>
                <w:sz w:val="18"/>
                <w:szCs w:val="22"/>
                <w:shd w:val="clear" w:color="auto" w:fill="FFFFFF"/>
                <w:lang w:val="es" w:eastAsia="zh-CN" w:bidi="ar"/>
              </w:rPr>
              <w:t xml:space="preserve"> o superior. </w:t>
            </w:r>
            <w:r>
              <w:rPr>
                <w:rFonts w:hint="default" w:ascii="Times New Roman" w:hAnsi="Times New Roman" w:eastAsia="Arial" w:cs="Times New Roman"/>
                <w:b/>
                <w:bCs/>
                <w:color w:val="000000"/>
                <w:sz w:val="18"/>
                <w:szCs w:val="22"/>
                <w:shd w:val="clear" w:color="auto" w:fill="FFFFFF"/>
                <w:lang w:val="es" w:eastAsia="zh-CN" w:bidi="ar"/>
              </w:rPr>
              <w:t>No probado en IOS</w:t>
            </w:r>
          </w:p>
        </w:tc>
        <w:tc>
          <w:tcPr>
            <w:tcW w:w="1134" w:type="dxa"/>
            <w:tcBorders>
              <w:left w:val="single" w:color="000000" w:sz="4" w:space="0"/>
              <w:right w:val="single" w:color="000000" w:sz="4" w:space="0"/>
            </w:tcBorders>
          </w:tcPr>
          <w:p>
            <w:pPr>
              <w:spacing w:after="0" w:line="240" w:lineRule="auto"/>
              <w:jc w:val="both"/>
              <w:rPr>
                <w:rFonts w:hint="default" w:ascii="Times New Roman" w:hAnsi="Times New Roman" w:eastAsia="Arial" w:cs="Times New Roman"/>
                <w:color w:val="000000" w:themeColor="text1"/>
                <w:sz w:val="18"/>
                <w14:textFill>
                  <w14:solidFill>
                    <w14:schemeClr w14:val="tx1"/>
                  </w14:solidFill>
                </w14:textFill>
              </w:rPr>
            </w:pPr>
          </w:p>
        </w:tc>
        <w:tc>
          <w:tcPr>
            <w:tcW w:w="1483" w:type="dxa"/>
            <w:tcBorders>
              <w:left w:val="single" w:color="000000" w:sz="4" w:space="0"/>
            </w:tcBorders>
          </w:tcPr>
          <w:p>
            <w:pPr>
              <w:spacing w:after="0" w:line="240" w:lineRule="auto"/>
              <w:jc w:val="both"/>
              <w:rPr>
                <w:rFonts w:hint="default" w:ascii="Times New Roman" w:hAnsi="Times New Roman" w:eastAsia="Arial" w:cs="Times New Roman"/>
                <w:color w:val="000000" w:themeColor="text1"/>
                <w:sz w:val="18"/>
                <w:lang w:val="es"/>
                <w14:textFill>
                  <w14:solidFill>
                    <w14:schemeClr w14:val="tx1"/>
                  </w14:solidFill>
                </w14:textFill>
              </w:rPr>
            </w:pPr>
            <w:r>
              <w:rPr>
                <w:rFonts w:hint="default" w:ascii="Times New Roman" w:hAnsi="Times New Roman" w:eastAsia="Arial" w:cs="Times New Roman"/>
                <w:color w:val="000000" w:themeColor="text1"/>
                <w:sz w:val="18"/>
                <w:lang w:val="es"/>
                <w14:textFill>
                  <w14:solidFill>
                    <w14:schemeClr w14:val="tx1"/>
                  </w14:solidFill>
                </w14:textFill>
              </w:rPr>
              <w:t>Esencial</w:t>
            </w:r>
          </w:p>
        </w:tc>
      </w:tr>
      <w:tr>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872" w:type="dxa"/>
            <w:vMerge w:val="continue"/>
          </w:tcPr>
          <w:p>
            <w:pPr>
              <w:spacing w:after="0" w:line="240" w:lineRule="auto"/>
              <w:jc w:val="both"/>
              <w:rPr>
                <w:rFonts w:hint="default" w:ascii="Times New Roman" w:hAnsi="Times New Roman" w:eastAsia="Arial" w:cs="Times New Roman"/>
                <w:color w:val="000000" w:themeColor="text1"/>
                <w:sz w:val="18"/>
                <w:lang w:val="es"/>
                <w14:textFill>
                  <w14:solidFill>
                    <w14:schemeClr w14:val="tx1"/>
                  </w14:solidFill>
                </w14:textFill>
              </w:rPr>
            </w:pPr>
          </w:p>
        </w:tc>
        <w:tc>
          <w:tcPr>
            <w:tcW w:w="4252" w:type="dxa"/>
            <w:tcBorders>
              <w:right w:val="single" w:color="000000" w:sz="4" w:space="0"/>
            </w:tcBorders>
          </w:tcPr>
          <w:p>
            <w:pPr>
              <w:spacing w:after="0" w:line="240" w:lineRule="auto"/>
              <w:jc w:val="both"/>
              <w:rPr>
                <w:rFonts w:hint="default" w:ascii="Times New Roman" w:hAnsi="Times New Roman" w:eastAsia="Arial" w:cs="Times New Roman"/>
                <w:color w:val="000000" w:themeColor="text1"/>
                <w:sz w:val="18"/>
                <w:lang w:val="es"/>
                <w14:textFill>
                  <w14:solidFill>
                    <w14:schemeClr w14:val="tx1"/>
                  </w14:solidFill>
                </w14:textFill>
              </w:rPr>
            </w:pPr>
            <w:r>
              <w:rPr>
                <w:rFonts w:hint="default" w:ascii="Times New Roman" w:hAnsi="Times New Roman" w:eastAsia="Arial" w:cs="Times New Roman"/>
                <w:color w:val="000000" w:themeColor="text1"/>
                <w:sz w:val="18"/>
                <w:lang w:val="es"/>
                <w14:textFill>
                  <w14:solidFill>
                    <w14:schemeClr w14:val="tx1"/>
                  </w14:solidFill>
                </w14:textFill>
              </w:rPr>
              <w:t>2Gb o más de RAM</w:t>
            </w:r>
          </w:p>
        </w:tc>
        <w:tc>
          <w:tcPr>
            <w:tcW w:w="1134" w:type="dxa"/>
            <w:tcBorders>
              <w:left w:val="single" w:color="000000" w:sz="4" w:space="0"/>
              <w:right w:val="single" w:color="000000" w:sz="4" w:space="0"/>
            </w:tcBorders>
          </w:tcPr>
          <w:p>
            <w:pPr>
              <w:spacing w:after="0" w:line="240" w:lineRule="auto"/>
              <w:jc w:val="both"/>
              <w:rPr>
                <w:rFonts w:hint="default" w:ascii="Times New Roman" w:hAnsi="Times New Roman" w:eastAsia="Arial" w:cs="Times New Roman"/>
                <w:color w:val="000000" w:themeColor="text1"/>
                <w:sz w:val="18"/>
                <w14:textFill>
                  <w14:solidFill>
                    <w14:schemeClr w14:val="tx1"/>
                  </w14:solidFill>
                </w14:textFill>
              </w:rPr>
            </w:pPr>
          </w:p>
        </w:tc>
        <w:tc>
          <w:tcPr>
            <w:tcW w:w="1483" w:type="dxa"/>
            <w:tcBorders>
              <w:left w:val="single" w:color="000000" w:sz="4" w:space="0"/>
            </w:tcBorders>
          </w:tcPr>
          <w:p>
            <w:pPr>
              <w:spacing w:after="0" w:line="240" w:lineRule="auto"/>
              <w:jc w:val="both"/>
              <w:rPr>
                <w:rFonts w:hint="default" w:ascii="Times New Roman" w:hAnsi="Times New Roman" w:eastAsia="Arial" w:cs="Times New Roman"/>
                <w:color w:val="000000" w:themeColor="text1"/>
                <w:sz w:val="18"/>
                <w:lang w:val="es"/>
                <w14:textFill>
                  <w14:solidFill>
                    <w14:schemeClr w14:val="tx1"/>
                  </w14:solidFill>
                </w14:textFill>
              </w:rPr>
            </w:pPr>
            <w:r>
              <w:rPr>
                <w:rFonts w:hint="default" w:ascii="Times New Roman" w:hAnsi="Times New Roman" w:eastAsia="Arial" w:cs="Times New Roman"/>
                <w:color w:val="000000" w:themeColor="text1"/>
                <w:sz w:val="18"/>
                <w:lang w:val="es"/>
                <w14:textFill>
                  <w14:solidFill>
                    <w14:schemeClr w14:val="tx1"/>
                  </w14:solidFill>
                </w14:textFill>
              </w:rPr>
              <w:t>Ideal</w:t>
            </w:r>
          </w:p>
        </w:tc>
      </w:tr>
      <w:tr>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872" w:type="dxa"/>
            <w:vMerge w:val="continue"/>
          </w:tcPr>
          <w:p>
            <w:pPr>
              <w:spacing w:after="0" w:line="240" w:lineRule="auto"/>
              <w:jc w:val="both"/>
              <w:rPr>
                <w:rFonts w:hint="default" w:ascii="Times New Roman" w:hAnsi="Times New Roman" w:eastAsia="Arial" w:cs="Times New Roman"/>
                <w:color w:val="000000" w:themeColor="text1"/>
                <w:sz w:val="18"/>
                <w:lang w:val="es"/>
                <w14:textFill>
                  <w14:solidFill>
                    <w14:schemeClr w14:val="tx1"/>
                  </w14:solidFill>
                </w14:textFill>
              </w:rPr>
            </w:pPr>
          </w:p>
        </w:tc>
        <w:tc>
          <w:tcPr>
            <w:tcW w:w="4252" w:type="dxa"/>
            <w:tcBorders>
              <w:right w:val="single" w:color="000000" w:sz="4" w:space="0"/>
            </w:tcBorders>
          </w:tcPr>
          <w:p>
            <w:pPr>
              <w:spacing w:after="0" w:line="240" w:lineRule="auto"/>
              <w:jc w:val="both"/>
              <w:rPr>
                <w:rFonts w:hint="default" w:ascii="Times New Roman" w:hAnsi="Times New Roman" w:eastAsia="Arial" w:cs="Times New Roman"/>
                <w:color w:val="000000" w:themeColor="text1"/>
                <w:sz w:val="18"/>
                <w:lang w:val="en-US"/>
                <w14:textFill>
                  <w14:solidFill>
                    <w14:schemeClr w14:val="tx1"/>
                  </w14:solidFill>
                </w14:textFill>
              </w:rPr>
            </w:pPr>
            <w:r>
              <w:rPr>
                <w:rFonts w:hint="default" w:ascii="Times New Roman" w:hAnsi="Times New Roman" w:eastAsia="Arial" w:cs="Times New Roman"/>
                <w:color w:val="000000" w:themeColor="text1"/>
                <w:sz w:val="18"/>
                <w:lang w:val="en-US"/>
                <w14:textFill>
                  <w14:solidFill>
                    <w14:schemeClr w14:val="tx1"/>
                  </w14:solidFill>
                </w14:textFill>
              </w:rPr>
              <w:t>Java Development Kits, Java JMV</w:t>
            </w:r>
          </w:p>
        </w:tc>
        <w:tc>
          <w:tcPr>
            <w:tcW w:w="1134" w:type="dxa"/>
            <w:tcBorders>
              <w:left w:val="single" w:color="000000" w:sz="4" w:space="0"/>
              <w:right w:val="single" w:color="000000" w:sz="4" w:space="0"/>
            </w:tcBorders>
          </w:tcPr>
          <w:p>
            <w:pPr>
              <w:spacing w:after="0" w:line="240" w:lineRule="auto"/>
              <w:jc w:val="both"/>
              <w:rPr>
                <w:rFonts w:hint="default" w:ascii="Times New Roman" w:hAnsi="Times New Roman" w:eastAsia="Arial" w:cs="Times New Roman"/>
                <w:color w:val="000000" w:themeColor="text1"/>
                <w:sz w:val="18"/>
                <w:lang w:val="en-US"/>
                <w14:textFill>
                  <w14:solidFill>
                    <w14:schemeClr w14:val="tx1"/>
                  </w14:solidFill>
                </w14:textFill>
              </w:rPr>
            </w:pPr>
          </w:p>
        </w:tc>
        <w:tc>
          <w:tcPr>
            <w:tcW w:w="1483" w:type="dxa"/>
            <w:tcBorders>
              <w:left w:val="single" w:color="000000" w:sz="4" w:space="0"/>
            </w:tcBorders>
          </w:tcPr>
          <w:p>
            <w:pPr>
              <w:spacing w:after="0" w:line="240" w:lineRule="auto"/>
              <w:jc w:val="both"/>
              <w:rPr>
                <w:rFonts w:hint="default" w:ascii="Times New Roman" w:hAnsi="Times New Roman" w:eastAsia="Arial" w:cs="Times New Roman"/>
                <w:color w:val="000000" w:themeColor="text1"/>
                <w:sz w:val="18"/>
                <w:lang w:val="es"/>
                <w14:textFill>
                  <w14:solidFill>
                    <w14:schemeClr w14:val="tx1"/>
                  </w14:solidFill>
                </w14:textFill>
              </w:rPr>
            </w:pPr>
            <w:r>
              <w:rPr>
                <w:rFonts w:hint="default" w:ascii="Times New Roman" w:hAnsi="Times New Roman" w:eastAsia="Arial" w:cs="Times New Roman"/>
                <w:color w:val="000000" w:themeColor="text1"/>
                <w:sz w:val="18"/>
                <w:lang w:val="es"/>
                <w14:textFill>
                  <w14:solidFill>
                    <w14:schemeClr w14:val="tx1"/>
                  </w14:solidFill>
                </w14:textFill>
              </w:rPr>
              <w:t>Esencial</w:t>
            </w:r>
          </w:p>
        </w:tc>
      </w:tr>
      <w:tr>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872" w:type="dxa"/>
            <w:vMerge w:val="continue"/>
          </w:tcPr>
          <w:p>
            <w:pPr>
              <w:spacing w:after="0" w:line="240" w:lineRule="auto"/>
              <w:jc w:val="both"/>
              <w:rPr>
                <w:rFonts w:hint="default" w:ascii="Times New Roman" w:hAnsi="Times New Roman" w:eastAsia="Arial" w:cs="Times New Roman"/>
                <w:color w:val="000000" w:themeColor="text1"/>
                <w:sz w:val="18"/>
                <w:lang w:val="es"/>
                <w14:textFill>
                  <w14:solidFill>
                    <w14:schemeClr w14:val="tx1"/>
                  </w14:solidFill>
                </w14:textFill>
              </w:rPr>
            </w:pPr>
          </w:p>
        </w:tc>
        <w:tc>
          <w:tcPr>
            <w:tcW w:w="4252" w:type="dxa"/>
            <w:tcBorders>
              <w:right w:val="single" w:color="000000" w:sz="4" w:space="0"/>
            </w:tcBorders>
          </w:tcPr>
          <w:p>
            <w:pPr>
              <w:spacing w:after="0" w:line="240" w:lineRule="auto"/>
              <w:jc w:val="both"/>
              <w:rPr>
                <w:rFonts w:hint="default" w:ascii="Times New Roman" w:hAnsi="Times New Roman" w:eastAsia="Arial" w:cs="Times New Roman"/>
                <w:color w:val="000000" w:themeColor="text1"/>
                <w:sz w:val="18"/>
                <w:lang w:val="es"/>
                <w14:textFill>
                  <w14:solidFill>
                    <w14:schemeClr w14:val="tx1"/>
                  </w14:solidFill>
                </w14:textFill>
              </w:rPr>
            </w:pPr>
            <w:r>
              <w:rPr>
                <w:rFonts w:hint="default" w:ascii="Times New Roman" w:hAnsi="Times New Roman" w:eastAsia="Arial" w:cs="Times New Roman"/>
                <w:color w:val="000000" w:themeColor="text1"/>
                <w:sz w:val="18"/>
                <w:lang w:val="es"/>
                <w14:textFill>
                  <w14:solidFill>
                    <w14:schemeClr w14:val="tx1"/>
                  </w14:solidFill>
                </w14:textFill>
              </w:rPr>
              <w:t>Resolución de pantalla igual o superior a 1280x768</w:t>
            </w:r>
          </w:p>
        </w:tc>
        <w:tc>
          <w:tcPr>
            <w:tcW w:w="1134" w:type="dxa"/>
            <w:tcBorders>
              <w:left w:val="single" w:color="000000" w:sz="4" w:space="0"/>
              <w:right w:val="single" w:color="000000" w:sz="4" w:space="0"/>
            </w:tcBorders>
          </w:tcPr>
          <w:p>
            <w:pPr>
              <w:spacing w:after="0" w:line="240" w:lineRule="auto"/>
              <w:jc w:val="both"/>
              <w:rPr>
                <w:rFonts w:hint="default" w:ascii="Times New Roman" w:hAnsi="Times New Roman" w:eastAsia="Arial" w:cs="Times New Roman"/>
                <w:color w:val="000000" w:themeColor="text1"/>
                <w:sz w:val="18"/>
                <w14:textFill>
                  <w14:solidFill>
                    <w14:schemeClr w14:val="tx1"/>
                  </w14:solidFill>
                </w14:textFill>
              </w:rPr>
            </w:pPr>
          </w:p>
        </w:tc>
        <w:tc>
          <w:tcPr>
            <w:tcW w:w="1483" w:type="dxa"/>
            <w:tcBorders>
              <w:left w:val="single" w:color="000000" w:sz="4" w:space="0"/>
            </w:tcBorders>
          </w:tcPr>
          <w:p>
            <w:pPr>
              <w:spacing w:after="0" w:line="240" w:lineRule="auto"/>
              <w:jc w:val="both"/>
              <w:rPr>
                <w:rFonts w:hint="default" w:ascii="Times New Roman" w:hAnsi="Times New Roman" w:eastAsia="Arial" w:cs="Times New Roman"/>
                <w:color w:val="000000" w:themeColor="text1"/>
                <w:sz w:val="18"/>
                <w:lang w:val="es"/>
                <w14:textFill>
                  <w14:solidFill>
                    <w14:schemeClr w14:val="tx1"/>
                  </w14:solidFill>
                </w14:textFill>
              </w:rPr>
            </w:pPr>
            <w:r>
              <w:rPr>
                <w:rFonts w:hint="default" w:ascii="Times New Roman" w:hAnsi="Times New Roman" w:eastAsia="Arial" w:cs="Times New Roman"/>
                <w:color w:val="000000" w:themeColor="text1"/>
                <w:sz w:val="18"/>
                <w:lang w:val="es"/>
                <w14:textFill>
                  <w14:solidFill>
                    <w14:schemeClr w14:val="tx1"/>
                  </w14:solidFill>
                </w14:textFill>
              </w:rPr>
              <w:t>Esencial</w:t>
            </w:r>
          </w:p>
        </w:tc>
      </w:tr>
      <w:tr>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872" w:type="dxa"/>
            <w:vMerge w:val="continue"/>
          </w:tcPr>
          <w:p>
            <w:pPr>
              <w:spacing w:after="0" w:line="240" w:lineRule="auto"/>
              <w:jc w:val="both"/>
              <w:rPr>
                <w:rFonts w:hint="default" w:ascii="Times New Roman" w:hAnsi="Times New Roman" w:eastAsia="Arial" w:cs="Times New Roman"/>
                <w:color w:val="000000" w:themeColor="text1"/>
                <w:sz w:val="18"/>
                <w:lang w:val="es"/>
                <w14:textFill>
                  <w14:solidFill>
                    <w14:schemeClr w14:val="tx1"/>
                  </w14:solidFill>
                </w14:textFill>
              </w:rPr>
            </w:pPr>
          </w:p>
        </w:tc>
        <w:tc>
          <w:tcPr>
            <w:tcW w:w="4252" w:type="dxa"/>
            <w:tcBorders>
              <w:right w:val="single" w:color="000000" w:sz="4" w:space="0"/>
            </w:tcBorders>
          </w:tcPr>
          <w:p>
            <w:pPr>
              <w:spacing w:after="0" w:line="240" w:lineRule="auto"/>
              <w:jc w:val="both"/>
              <w:rPr>
                <w:rFonts w:hint="default" w:ascii="Times New Roman" w:hAnsi="Times New Roman" w:eastAsia="Arial" w:cs="Times New Roman"/>
                <w:color w:val="000000" w:themeColor="text1"/>
                <w:sz w:val="18"/>
                <w:lang w:val="es"/>
                <w14:textFill>
                  <w14:solidFill>
                    <w14:schemeClr w14:val="tx1"/>
                  </w14:solidFill>
                </w14:textFill>
              </w:rPr>
            </w:pPr>
            <w:r>
              <w:rPr>
                <w:rFonts w:hint="default" w:ascii="Times New Roman" w:hAnsi="Times New Roman" w:eastAsia="Arial" w:cs="Times New Roman"/>
                <w:color w:val="000000" w:themeColor="text1"/>
                <w:sz w:val="18"/>
                <w:lang w:val="es"/>
                <w14:textFill>
                  <w14:solidFill>
                    <w14:schemeClr w14:val="tx1"/>
                  </w14:solidFill>
                </w14:textFill>
              </w:rPr>
              <w:t>DirectX 9 o superior</w:t>
            </w:r>
          </w:p>
        </w:tc>
        <w:tc>
          <w:tcPr>
            <w:tcW w:w="1134" w:type="dxa"/>
            <w:tcBorders>
              <w:left w:val="single" w:color="000000" w:sz="4" w:space="0"/>
              <w:right w:val="single" w:color="000000" w:sz="4" w:space="0"/>
            </w:tcBorders>
          </w:tcPr>
          <w:p>
            <w:pPr>
              <w:spacing w:after="0" w:line="240" w:lineRule="auto"/>
              <w:jc w:val="both"/>
              <w:rPr>
                <w:rFonts w:hint="default" w:ascii="Times New Roman" w:hAnsi="Times New Roman" w:eastAsia="Arial" w:cs="Times New Roman"/>
                <w:color w:val="000000" w:themeColor="text1"/>
                <w:sz w:val="18"/>
                <w14:textFill>
                  <w14:solidFill>
                    <w14:schemeClr w14:val="tx1"/>
                  </w14:solidFill>
                </w14:textFill>
              </w:rPr>
            </w:pPr>
          </w:p>
        </w:tc>
        <w:tc>
          <w:tcPr>
            <w:tcW w:w="1483" w:type="dxa"/>
            <w:tcBorders>
              <w:left w:val="single" w:color="000000" w:sz="4" w:space="0"/>
            </w:tcBorders>
          </w:tcPr>
          <w:p>
            <w:pPr>
              <w:spacing w:after="0" w:line="240" w:lineRule="auto"/>
              <w:jc w:val="both"/>
              <w:rPr>
                <w:rFonts w:hint="default" w:ascii="Times New Roman" w:hAnsi="Times New Roman" w:eastAsia="Arial" w:cs="Times New Roman"/>
                <w:color w:val="000000" w:themeColor="text1"/>
                <w:sz w:val="18"/>
                <w:lang w:val="es"/>
                <w14:textFill>
                  <w14:solidFill>
                    <w14:schemeClr w14:val="tx1"/>
                  </w14:solidFill>
                </w14:textFill>
              </w:rPr>
            </w:pPr>
            <w:r>
              <w:rPr>
                <w:rFonts w:hint="default" w:ascii="Times New Roman" w:hAnsi="Times New Roman" w:eastAsia="Arial" w:cs="Times New Roman"/>
                <w:color w:val="000000" w:themeColor="text1"/>
                <w:sz w:val="18"/>
                <w:lang w:val="es"/>
                <w14:textFill>
                  <w14:solidFill>
                    <w14:schemeClr w14:val="tx1"/>
                  </w14:solidFill>
                </w14:textFill>
              </w:rPr>
              <w:t>Esencial</w:t>
            </w:r>
          </w:p>
        </w:tc>
      </w:tr>
      <w:tr>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872" w:type="dxa"/>
            <w:vMerge w:val="continue"/>
          </w:tcPr>
          <w:p>
            <w:pPr>
              <w:spacing w:after="0" w:line="240" w:lineRule="auto"/>
              <w:jc w:val="both"/>
              <w:rPr>
                <w:rFonts w:hint="default" w:ascii="Times New Roman" w:hAnsi="Times New Roman" w:eastAsia="Arial" w:cs="Times New Roman"/>
                <w:color w:val="000000" w:themeColor="text1"/>
                <w:sz w:val="18"/>
                <w:lang w:val="es"/>
                <w14:textFill>
                  <w14:solidFill>
                    <w14:schemeClr w14:val="tx1"/>
                  </w14:solidFill>
                </w14:textFill>
              </w:rPr>
            </w:pPr>
          </w:p>
        </w:tc>
        <w:tc>
          <w:tcPr>
            <w:tcW w:w="4252" w:type="dxa"/>
            <w:tcBorders>
              <w:right w:val="single" w:color="000000" w:sz="4" w:space="0"/>
            </w:tcBorders>
          </w:tcPr>
          <w:p>
            <w:pPr>
              <w:spacing w:after="0" w:line="240" w:lineRule="auto"/>
              <w:jc w:val="both"/>
              <w:rPr>
                <w:rFonts w:hint="default" w:ascii="Times New Roman" w:hAnsi="Times New Roman" w:eastAsia="Arial" w:cs="Times New Roman"/>
                <w:color w:val="000000" w:themeColor="text1"/>
                <w:sz w:val="18"/>
                <w:lang w:val="es"/>
                <w14:textFill>
                  <w14:solidFill>
                    <w14:schemeClr w14:val="tx1"/>
                  </w14:solidFill>
                </w14:textFill>
              </w:rPr>
            </w:pPr>
            <w:r>
              <w:rPr>
                <w:rFonts w:hint="default" w:ascii="Times New Roman" w:hAnsi="Times New Roman" w:eastAsia="Arial" w:cs="Times New Roman"/>
                <w:color w:val="000000" w:themeColor="text1"/>
                <w:sz w:val="18"/>
                <w:lang w:val="es"/>
                <w14:textFill>
                  <w14:solidFill>
                    <w14:schemeClr w14:val="tx1"/>
                  </w14:solidFill>
                </w14:textFill>
              </w:rPr>
              <w:t>Teclado</w:t>
            </w:r>
          </w:p>
        </w:tc>
        <w:tc>
          <w:tcPr>
            <w:tcW w:w="1134" w:type="dxa"/>
            <w:tcBorders>
              <w:left w:val="single" w:color="000000" w:sz="4" w:space="0"/>
              <w:right w:val="single" w:color="000000" w:sz="4" w:space="0"/>
            </w:tcBorders>
          </w:tcPr>
          <w:p>
            <w:pPr>
              <w:spacing w:after="0" w:line="240" w:lineRule="auto"/>
              <w:jc w:val="both"/>
              <w:rPr>
                <w:rFonts w:hint="default" w:ascii="Times New Roman" w:hAnsi="Times New Roman" w:eastAsia="Arial" w:cs="Times New Roman"/>
                <w:color w:val="000000" w:themeColor="text1"/>
                <w:sz w:val="18"/>
                <w14:textFill>
                  <w14:solidFill>
                    <w14:schemeClr w14:val="tx1"/>
                  </w14:solidFill>
                </w14:textFill>
              </w:rPr>
            </w:pPr>
          </w:p>
        </w:tc>
        <w:tc>
          <w:tcPr>
            <w:tcW w:w="1483" w:type="dxa"/>
            <w:tcBorders>
              <w:left w:val="single" w:color="000000" w:sz="4" w:space="0"/>
            </w:tcBorders>
          </w:tcPr>
          <w:p>
            <w:pPr>
              <w:spacing w:after="0" w:line="240" w:lineRule="auto"/>
              <w:jc w:val="both"/>
              <w:rPr>
                <w:rFonts w:hint="default" w:ascii="Times New Roman" w:hAnsi="Times New Roman" w:eastAsia="Arial" w:cs="Times New Roman"/>
                <w:color w:val="000000" w:themeColor="text1"/>
                <w:sz w:val="18"/>
                <w:lang w:val="es"/>
                <w14:textFill>
                  <w14:solidFill>
                    <w14:schemeClr w14:val="tx1"/>
                  </w14:solidFill>
                </w14:textFill>
              </w:rPr>
            </w:pPr>
            <w:r>
              <w:rPr>
                <w:rFonts w:hint="default" w:ascii="Times New Roman" w:hAnsi="Times New Roman" w:eastAsia="Arial" w:cs="Times New Roman"/>
                <w:color w:val="000000" w:themeColor="text1"/>
                <w:sz w:val="18"/>
                <w:lang w:val="es"/>
                <w14:textFill>
                  <w14:solidFill>
                    <w14:schemeClr w14:val="tx1"/>
                  </w14:solidFill>
                </w14:textFill>
              </w:rPr>
              <w:t>Esencial</w:t>
            </w:r>
          </w:p>
        </w:tc>
      </w:tr>
      <w:tr>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872" w:type="dxa"/>
            <w:vMerge w:val="continue"/>
          </w:tcPr>
          <w:p>
            <w:pPr>
              <w:spacing w:after="0" w:line="240" w:lineRule="auto"/>
              <w:jc w:val="both"/>
              <w:rPr>
                <w:rFonts w:hint="default" w:ascii="Times New Roman" w:hAnsi="Times New Roman" w:eastAsia="Arial" w:cs="Times New Roman"/>
                <w:color w:val="000000" w:themeColor="text1"/>
                <w:sz w:val="18"/>
                <w:lang w:val="es"/>
                <w14:textFill>
                  <w14:solidFill>
                    <w14:schemeClr w14:val="tx1"/>
                  </w14:solidFill>
                </w14:textFill>
              </w:rPr>
            </w:pPr>
          </w:p>
        </w:tc>
        <w:tc>
          <w:tcPr>
            <w:tcW w:w="4252" w:type="dxa"/>
            <w:tcBorders>
              <w:right w:val="single" w:color="000000" w:sz="4" w:space="0"/>
            </w:tcBorders>
          </w:tcPr>
          <w:p>
            <w:pPr>
              <w:spacing w:after="0" w:line="240" w:lineRule="auto"/>
              <w:jc w:val="both"/>
              <w:rPr>
                <w:rFonts w:hint="default" w:ascii="Times New Roman" w:hAnsi="Times New Roman" w:eastAsia="Arial" w:cs="Times New Roman"/>
                <w:color w:val="000000" w:themeColor="text1"/>
                <w:sz w:val="18"/>
                <w:lang w:val="es"/>
                <w14:textFill>
                  <w14:solidFill>
                    <w14:schemeClr w14:val="tx1"/>
                  </w14:solidFill>
                </w14:textFill>
              </w:rPr>
            </w:pPr>
            <w:r>
              <w:rPr>
                <w:rFonts w:hint="default" w:ascii="Times New Roman" w:hAnsi="Times New Roman" w:eastAsia="Arial" w:cs="Times New Roman"/>
                <w:color w:val="000000" w:themeColor="text1"/>
                <w:sz w:val="18"/>
                <w:lang w:val="es"/>
                <w14:textFill>
                  <w14:solidFill>
                    <w14:schemeClr w14:val="tx1"/>
                  </w14:solidFill>
                </w14:textFill>
              </w:rPr>
              <w:t>Parlantes</w:t>
            </w:r>
          </w:p>
        </w:tc>
        <w:tc>
          <w:tcPr>
            <w:tcW w:w="1134" w:type="dxa"/>
            <w:tcBorders>
              <w:left w:val="single" w:color="000000" w:sz="4" w:space="0"/>
              <w:right w:val="single" w:color="000000" w:sz="4" w:space="0"/>
            </w:tcBorders>
          </w:tcPr>
          <w:p>
            <w:pPr>
              <w:spacing w:after="0" w:line="240" w:lineRule="auto"/>
              <w:jc w:val="both"/>
              <w:rPr>
                <w:rFonts w:hint="default" w:ascii="Times New Roman" w:hAnsi="Times New Roman" w:eastAsia="Arial" w:cs="Times New Roman"/>
                <w:color w:val="000000" w:themeColor="text1"/>
                <w:sz w:val="18"/>
                <w14:textFill>
                  <w14:solidFill>
                    <w14:schemeClr w14:val="tx1"/>
                  </w14:solidFill>
                </w14:textFill>
              </w:rPr>
            </w:pPr>
          </w:p>
        </w:tc>
        <w:tc>
          <w:tcPr>
            <w:tcW w:w="1483" w:type="dxa"/>
            <w:tcBorders>
              <w:left w:val="single" w:color="000000" w:sz="4" w:space="0"/>
            </w:tcBorders>
          </w:tcPr>
          <w:p>
            <w:pPr>
              <w:spacing w:after="0" w:line="240" w:lineRule="auto"/>
              <w:jc w:val="both"/>
              <w:rPr>
                <w:rFonts w:hint="default" w:ascii="Times New Roman" w:hAnsi="Times New Roman" w:eastAsia="Arial" w:cs="Times New Roman"/>
                <w:color w:val="000000" w:themeColor="text1"/>
                <w:sz w:val="18"/>
                <w:lang w:val="es"/>
                <w14:textFill>
                  <w14:solidFill>
                    <w14:schemeClr w14:val="tx1"/>
                  </w14:solidFill>
                </w14:textFill>
              </w:rPr>
            </w:pPr>
            <w:r>
              <w:rPr>
                <w:rFonts w:hint="default" w:ascii="Times New Roman" w:hAnsi="Times New Roman" w:eastAsia="Arial" w:cs="Times New Roman"/>
                <w:color w:val="000000" w:themeColor="text1"/>
                <w:sz w:val="18"/>
                <w:lang w:val="es"/>
                <w14:textFill>
                  <w14:solidFill>
                    <w14:schemeClr w14:val="tx1"/>
                  </w14:solidFill>
                </w14:textFill>
              </w:rPr>
              <w:t>Ideal</w:t>
            </w:r>
          </w:p>
        </w:tc>
      </w:tr>
      <w:tr>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PrEx>
        <w:tc>
          <w:tcPr>
            <w:tcW w:w="1872" w:type="dxa"/>
            <w:tcBorders>
              <w:bottom w:val="single" w:color="000000" w:sz="4" w:space="0"/>
            </w:tcBorders>
          </w:tcPr>
          <w:p>
            <w:pPr>
              <w:spacing w:after="0" w:line="240" w:lineRule="auto"/>
              <w:jc w:val="both"/>
              <w:rPr>
                <w:rFonts w:hint="default" w:ascii="Times New Roman" w:hAnsi="Times New Roman" w:eastAsia="Arial" w:cs="Times New Roman"/>
                <w:color w:val="000000" w:themeColor="text1"/>
                <w:sz w:val="18"/>
                <w:lang w:val="es"/>
                <w14:textFill>
                  <w14:solidFill>
                    <w14:schemeClr w14:val="tx1"/>
                  </w14:solidFill>
                </w14:textFill>
              </w:rPr>
            </w:pPr>
            <w:r>
              <w:rPr>
                <w:rFonts w:hint="default" w:ascii="Times New Roman" w:hAnsi="Times New Roman" w:eastAsia="Arial" w:cs="Times New Roman"/>
                <w:color w:val="000000" w:themeColor="text1"/>
                <w:sz w:val="18"/>
                <w:lang w:val="es"/>
                <w14:textFill>
                  <w14:solidFill>
                    <w14:schemeClr w14:val="tx1"/>
                  </w14:solidFill>
                </w14:textFill>
              </w:rPr>
              <w:t>Interacción</w:t>
            </w:r>
          </w:p>
        </w:tc>
        <w:tc>
          <w:tcPr>
            <w:tcW w:w="4252" w:type="dxa"/>
            <w:tcBorders>
              <w:bottom w:val="single" w:color="000000" w:sz="4" w:space="0"/>
              <w:right w:val="single" w:color="000000" w:sz="4" w:space="0"/>
            </w:tcBorders>
          </w:tcPr>
          <w:p>
            <w:pPr>
              <w:spacing w:after="0" w:line="240" w:lineRule="auto"/>
              <w:jc w:val="both"/>
              <w:rPr>
                <w:rFonts w:hint="default" w:ascii="Times New Roman" w:hAnsi="Times New Roman" w:eastAsia="Arial" w:cs="Times New Roman"/>
                <w:color w:val="000000" w:themeColor="text1"/>
                <w:sz w:val="18"/>
                <w:lang w:val="es"/>
                <w14:textFill>
                  <w14:solidFill>
                    <w14:schemeClr w14:val="tx1"/>
                  </w14:solidFill>
                </w14:textFill>
              </w:rPr>
            </w:pPr>
            <w:r>
              <w:rPr>
                <w:rFonts w:hint="default" w:ascii="Times New Roman" w:hAnsi="Times New Roman" w:eastAsia="Arial" w:cs="Times New Roman"/>
                <w:color w:val="000000" w:themeColor="text1"/>
                <w:sz w:val="18"/>
                <w:lang w:val="es"/>
                <w14:textFill>
                  <w14:solidFill>
                    <w14:schemeClr w14:val="tx1"/>
                  </w14:solidFill>
                </w14:textFill>
              </w:rPr>
              <w:t xml:space="preserve">Acción constante del individuo al operar la aplicación en tiempo de ejecución </w:t>
            </w:r>
          </w:p>
        </w:tc>
        <w:tc>
          <w:tcPr>
            <w:tcW w:w="1134" w:type="dxa"/>
            <w:tcBorders>
              <w:left w:val="single" w:color="000000" w:sz="4" w:space="0"/>
              <w:bottom w:val="single" w:color="000000" w:sz="4" w:space="0"/>
              <w:right w:val="single" w:color="000000" w:sz="4" w:space="0"/>
            </w:tcBorders>
          </w:tcPr>
          <w:p>
            <w:pPr>
              <w:spacing w:after="0" w:line="240" w:lineRule="auto"/>
              <w:jc w:val="both"/>
              <w:rPr>
                <w:rFonts w:hint="default" w:ascii="Times New Roman" w:hAnsi="Times New Roman" w:eastAsia="Arial" w:cs="Times New Roman"/>
                <w:color w:val="000000" w:themeColor="text1"/>
                <w:sz w:val="18"/>
                <w:lang w:val="es"/>
                <w14:textFill>
                  <w14:solidFill>
                    <w14:schemeClr w14:val="tx1"/>
                  </w14:solidFill>
                </w14:textFill>
              </w:rPr>
            </w:pPr>
            <w:r>
              <w:rPr>
                <w:rFonts w:hint="default" w:ascii="Times New Roman" w:hAnsi="Times New Roman" w:eastAsia="Arial" w:cs="Times New Roman"/>
                <w:color w:val="000000" w:themeColor="text1"/>
                <w:sz w:val="18"/>
                <w:lang w:val="es"/>
                <w14:textFill>
                  <w14:solidFill>
                    <w14:schemeClr w14:val="tx1"/>
                  </w14:solidFill>
                </w14:textFill>
              </w:rPr>
              <w:t>Usuario</w:t>
            </w:r>
          </w:p>
        </w:tc>
        <w:tc>
          <w:tcPr>
            <w:tcW w:w="1483" w:type="dxa"/>
            <w:tcBorders>
              <w:left w:val="single" w:color="000000" w:sz="4" w:space="0"/>
              <w:bottom w:val="single" w:color="000000" w:sz="4" w:space="0"/>
            </w:tcBorders>
          </w:tcPr>
          <w:p>
            <w:pPr>
              <w:spacing w:after="0" w:line="240" w:lineRule="auto"/>
              <w:jc w:val="both"/>
              <w:rPr>
                <w:rFonts w:hint="default" w:ascii="Times New Roman" w:hAnsi="Times New Roman" w:eastAsia="Arial" w:cs="Times New Roman"/>
                <w:color w:val="000000" w:themeColor="text1"/>
                <w:sz w:val="18"/>
                <w:lang w:val="es"/>
                <w14:textFill>
                  <w14:solidFill>
                    <w14:schemeClr w14:val="tx1"/>
                  </w14:solidFill>
                </w14:textFill>
              </w:rPr>
            </w:pPr>
            <w:r>
              <w:rPr>
                <w:rFonts w:hint="default" w:ascii="Times New Roman" w:hAnsi="Times New Roman" w:eastAsia="Arial" w:cs="Times New Roman"/>
                <w:color w:val="000000" w:themeColor="text1"/>
                <w:sz w:val="18"/>
                <w:lang w:val="es"/>
                <w14:textFill>
                  <w14:solidFill>
                    <w14:schemeClr w14:val="tx1"/>
                  </w14:solidFill>
                </w14:textFill>
              </w:rPr>
              <w:t>Esencial</w:t>
            </w:r>
          </w:p>
        </w:tc>
      </w:tr>
      <w:tr>
        <w:tblPrEx>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8741" w:type="dxa"/>
            <w:gridSpan w:val="4"/>
            <w:tcBorders>
              <w:top w:val="single" w:color="000000" w:sz="4" w:space="0"/>
              <w:left w:val="nil"/>
              <w:bottom w:val="nil"/>
              <w:right w:val="nil"/>
            </w:tcBorders>
          </w:tcPr>
          <w:p>
            <w:pPr>
              <w:tabs>
                <w:tab w:val="left" w:pos="426"/>
              </w:tabs>
              <w:spacing w:after="0" w:line="360" w:lineRule="auto"/>
              <w:jc w:val="center"/>
              <w:rPr>
                <w:rFonts w:hint="default" w:ascii="Times New Roman" w:hAnsi="Times New Roman" w:eastAsia="Arial" w:cs="Times New Roman"/>
                <w:color w:val="000000" w:themeColor="text1"/>
                <w:sz w:val="20"/>
                <w:szCs w:val="20"/>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Fuente: Elaboración propia.</w:t>
            </w:r>
          </w:p>
        </w:tc>
      </w:tr>
    </w:tbl>
    <w:p>
      <w:pPr>
        <w:rPr>
          <w:rFonts w:hint="default" w:ascii="Times New Roman" w:hAnsi="Times New Roman" w:eastAsia="Arial" w:cs="Times New Roman"/>
          <w:i/>
          <w:color w:val="0000FF"/>
          <w:sz w:val="20"/>
          <w:szCs w:val="20"/>
        </w:rPr>
      </w:pPr>
      <w:r>
        <w:rPr>
          <w:rFonts w:hint="default" w:ascii="Times New Roman" w:hAnsi="Times New Roman" w:eastAsia="Arial" w:cs="Times New Roman"/>
          <w:i/>
          <w:color w:val="0000FF"/>
          <w:sz w:val="20"/>
          <w:szCs w:val="20"/>
        </w:rPr>
        <w:br w:type="page"/>
      </w:r>
    </w:p>
    <w:p>
      <w:pPr>
        <w:pStyle w:val="2"/>
        <w:numPr>
          <w:ilvl w:val="0"/>
          <w:numId w:val="3"/>
        </w:numPr>
        <w:spacing w:after="0" w:line="360" w:lineRule="auto"/>
        <w:jc w:val="left"/>
        <w:rPr>
          <w:rFonts w:hint="default" w:ascii="Times New Roman" w:hAnsi="Times New Roman" w:cs="Times New Roman"/>
        </w:rPr>
      </w:pPr>
      <w:bookmarkStart w:id="10" w:name="_3rdcrjn" w:colFirst="0" w:colLast="0"/>
      <w:bookmarkEnd w:id="10"/>
      <w:r>
        <w:rPr>
          <w:rFonts w:hint="default" w:ascii="Times New Roman" w:hAnsi="Times New Roman" w:cs="Times New Roman"/>
        </w:rPr>
        <w:t xml:space="preserve">Usuarios </w:t>
      </w:r>
      <w:r>
        <w:rPr>
          <w:rFonts w:hint="default" w:ascii="Times New Roman" w:hAnsi="Times New Roman" w:cs="Times New Roman"/>
          <w:lang w:val="es"/>
        </w:rPr>
        <w:t xml:space="preserve">y </w:t>
      </w:r>
      <w:r>
        <w:rPr>
          <w:rFonts w:hint="default" w:ascii="Times New Roman" w:hAnsi="Times New Roman" w:cs="Times New Roman"/>
        </w:rPr>
        <w:t>Roles</w:t>
      </w:r>
    </w:p>
    <w:p>
      <w:pPr>
        <w:spacing w:after="0" w:line="360" w:lineRule="auto"/>
        <w:ind w:firstLine="600" w:firstLineChars="250"/>
        <w:rPr>
          <w:rFonts w:hint="default" w:ascii="Times New Roman" w:hAnsi="Times New Roman" w:eastAsia="Arial" w:cs="Times New Roman"/>
          <w:i/>
          <w:color w:val="0000FF"/>
          <w:sz w:val="20"/>
          <w:szCs w:val="20"/>
        </w:rPr>
      </w:pPr>
      <w:r>
        <w:rPr>
          <w:rFonts w:hint="default" w:ascii="Times New Roman" w:hAnsi="Times New Roman" w:eastAsia="Arial" w:cs="Times New Roman"/>
          <w:iCs/>
          <w:color w:val="000000" w:themeColor="text1"/>
          <w:lang w:val="es"/>
          <w14:textFill>
            <w14:solidFill>
              <w14:schemeClr w14:val="tx1"/>
            </w14:solidFill>
          </w14:textFill>
        </w:rPr>
        <w:t xml:space="preserve">A continuación, se indicarán </w:t>
      </w:r>
      <w:r>
        <w:rPr>
          <w:rFonts w:hint="default" w:ascii="Times New Roman" w:hAnsi="Times New Roman" w:eastAsia="Arial" w:cs="Times New Roman"/>
          <w:iCs/>
          <w:color w:val="000000" w:themeColor="text1"/>
          <w14:textFill>
            <w14:solidFill>
              <w14:schemeClr w14:val="tx1"/>
            </w14:solidFill>
          </w14:textFill>
        </w:rPr>
        <w:t xml:space="preserve">los usuarios del sistema, </w:t>
      </w:r>
      <w:r>
        <w:rPr>
          <w:rFonts w:hint="default" w:ascii="Times New Roman" w:hAnsi="Times New Roman" w:eastAsia="Arial" w:cs="Times New Roman"/>
          <w:iCs/>
          <w:color w:val="000000" w:themeColor="text1"/>
          <w:lang w:val="es"/>
          <w14:textFill>
            <w14:solidFill>
              <w14:schemeClr w14:val="tx1"/>
            </w14:solidFill>
          </w14:textFill>
        </w:rPr>
        <w:t xml:space="preserve">y se </w:t>
      </w:r>
      <w:r>
        <w:rPr>
          <w:rFonts w:hint="default" w:ascii="Times New Roman" w:hAnsi="Times New Roman" w:eastAsia="Arial" w:cs="Times New Roman"/>
          <w:iCs/>
          <w:color w:val="000000" w:themeColor="text1"/>
          <w14:textFill>
            <w14:solidFill>
              <w14:schemeClr w14:val="tx1"/>
            </w14:solidFill>
          </w14:textFill>
        </w:rPr>
        <w:t>descri</w:t>
      </w:r>
      <w:r>
        <w:rPr>
          <w:rFonts w:hint="default" w:ascii="Times New Roman" w:hAnsi="Times New Roman" w:eastAsia="Arial" w:cs="Times New Roman"/>
          <w:iCs/>
          <w:color w:val="000000" w:themeColor="text1"/>
          <w:lang w:val="es"/>
          <w14:textFill>
            <w14:solidFill>
              <w14:schemeClr w14:val="tx1"/>
            </w14:solidFill>
          </w14:textFill>
        </w:rPr>
        <w:t xml:space="preserve">birán </w:t>
      </w:r>
      <w:r>
        <w:rPr>
          <w:rFonts w:hint="default" w:ascii="Times New Roman" w:hAnsi="Times New Roman" w:eastAsia="Arial" w:cs="Times New Roman"/>
          <w:iCs/>
          <w:color w:val="000000" w:themeColor="text1"/>
          <w14:textFill>
            <w14:solidFill>
              <w14:schemeClr w14:val="tx1"/>
            </w14:solidFill>
          </w14:textFill>
        </w:rPr>
        <w:t xml:space="preserve">cada </w:t>
      </w:r>
      <w:r>
        <w:rPr>
          <w:rFonts w:hint="default" w:ascii="Times New Roman" w:hAnsi="Times New Roman" w:eastAsia="Arial" w:cs="Times New Roman"/>
          <w:iCs/>
          <w:color w:val="000000" w:themeColor="text1"/>
          <w:lang w:val="es"/>
          <w14:textFill>
            <w14:solidFill>
              <w14:schemeClr w14:val="tx1"/>
            </w14:solidFill>
          </w14:textFill>
        </w:rPr>
        <w:t>uno de ellos</w:t>
      </w:r>
    </w:p>
    <w:p>
      <w:pPr>
        <w:pStyle w:val="3"/>
        <w:numPr>
          <w:ilvl w:val="1"/>
          <w:numId w:val="3"/>
        </w:numPr>
        <w:tabs>
          <w:tab w:val="left" w:pos="960"/>
        </w:tabs>
        <w:spacing w:before="0" w:after="0" w:line="360" w:lineRule="auto"/>
        <w:ind w:left="0" w:leftChars="0" w:firstLine="480" w:firstLineChars="200"/>
        <w:jc w:val="both"/>
        <w:rPr>
          <w:rFonts w:hint="default" w:ascii="Times New Roman" w:hAnsi="Times New Roman" w:eastAsia="Arial" w:cs="Times New Roman"/>
          <w:b w:val="0"/>
          <w:bCs/>
          <w:lang w:val="es"/>
        </w:rPr>
      </w:pPr>
      <w:bookmarkStart w:id="11" w:name="_lnxbz9" w:colFirst="0" w:colLast="0"/>
      <w:bookmarkEnd w:id="11"/>
      <w:bookmarkStart w:id="12" w:name="_26in1rg" w:colFirst="0" w:colLast="0"/>
      <w:bookmarkEnd w:id="12"/>
      <w:r>
        <w:rPr>
          <w:rFonts w:hint="default" w:ascii="Times New Roman" w:hAnsi="Times New Roman" w:eastAsia="Arial" w:cs="Times New Roman"/>
        </w:rPr>
        <w:t>Usuario</w:t>
      </w:r>
      <w:r>
        <w:rPr>
          <w:rFonts w:hint="default" w:ascii="Times New Roman" w:hAnsi="Times New Roman" w:eastAsia="Arial" w:cs="Times New Roman"/>
          <w:lang w:val="es"/>
        </w:rPr>
        <w:t xml:space="preserve">: </w:t>
      </w:r>
      <w:r>
        <w:rPr>
          <w:rFonts w:hint="default" w:ascii="Times New Roman" w:hAnsi="Times New Roman" w:eastAsia="Arial" w:cs="Times New Roman"/>
          <w:b w:val="0"/>
          <w:bCs/>
          <w:lang w:val="es"/>
        </w:rPr>
        <w:t>Dado que no se han definido roles específicos que harán uso de la plataforma, se ha creído conveniente mantener el uso de la asignación “usuario” a todo aquel que utilice el sistema y desarrolle los casos de uso identificados en la aplicación. Téngase en cuenta, que los nombres de los roles no son visibles dentro de la aplicación.</w:t>
      </w:r>
      <w:bookmarkStart w:id="13" w:name="_35nkun2" w:colFirst="0" w:colLast="0"/>
      <w:bookmarkEnd w:id="13"/>
    </w:p>
    <w:p>
      <w:pPr>
        <w:pStyle w:val="3"/>
        <w:numPr>
          <w:ilvl w:val="1"/>
          <w:numId w:val="3"/>
        </w:numPr>
        <w:tabs>
          <w:tab w:val="left" w:pos="0"/>
        </w:tabs>
        <w:spacing w:before="0" w:after="0" w:line="360" w:lineRule="auto"/>
        <w:ind w:left="0" w:leftChars="0" w:firstLine="480" w:firstLineChars="200"/>
        <w:jc w:val="both"/>
        <w:rPr>
          <w:rFonts w:hint="default" w:ascii="Times New Roman" w:hAnsi="Times New Roman" w:eastAsia="Arial" w:cs="Times New Roman"/>
          <w:b w:val="0"/>
          <w:bCs/>
          <w:lang w:val="es"/>
        </w:rPr>
      </w:pPr>
      <w:r>
        <w:rPr>
          <w:rFonts w:hint="default" w:ascii="Times New Roman" w:hAnsi="Times New Roman" w:eastAsia="Arial" w:cs="Times New Roman"/>
          <w:lang w:val="es"/>
        </w:rPr>
        <w:t xml:space="preserve">Observador: </w:t>
      </w:r>
      <w:r>
        <w:rPr>
          <w:rFonts w:hint="default" w:ascii="Times New Roman" w:hAnsi="Times New Roman" w:eastAsia="Arial" w:cs="Times New Roman"/>
          <w:b w:val="0"/>
          <w:bCs/>
          <w:lang w:val="es"/>
        </w:rPr>
        <w:t xml:space="preserve">Contemplando la utilización de la aplicación con fines académicos, es </w:t>
      </w:r>
      <w:r>
        <w:rPr>
          <w:rFonts w:hint="default" w:ascii="Times New Roman" w:hAnsi="Times New Roman" w:eastAsia="Arial" w:cs="Times New Roman"/>
          <w:b w:val="0"/>
          <w:bCs/>
          <w:u w:val="none"/>
          <w:lang w:val="es"/>
        </w:rPr>
        <w:t>necesario</w:t>
      </w:r>
      <w:r>
        <w:rPr>
          <w:rFonts w:hint="default" w:ascii="Times New Roman" w:hAnsi="Times New Roman" w:eastAsia="Arial" w:cs="Times New Roman"/>
          <w:b w:val="0"/>
          <w:bCs/>
          <w:lang w:val="es"/>
        </w:rPr>
        <w:t xml:space="preserve"> definir un Observador que analizará los avances y resultados en la utilización del programa. Se prevé que éste solo recurrirá a las opciones estadísticas.</w:t>
      </w:r>
    </w:p>
    <w:p>
      <w:pPr>
        <w:pStyle w:val="3"/>
        <w:numPr>
          <w:ilvl w:val="1"/>
          <w:numId w:val="3"/>
        </w:numPr>
        <w:tabs>
          <w:tab w:val="left" w:pos="0"/>
        </w:tabs>
        <w:spacing w:before="0" w:after="0" w:line="360" w:lineRule="auto"/>
        <w:ind w:left="0" w:leftChars="0" w:firstLine="480" w:firstLineChars="200"/>
        <w:jc w:val="both"/>
        <w:rPr>
          <w:rFonts w:hint="default" w:ascii="Times New Roman" w:hAnsi="Times New Roman" w:eastAsia="Arial" w:cs="Times New Roman"/>
          <w:b w:val="0"/>
          <w:bCs/>
          <w:lang w:val="es"/>
        </w:rPr>
      </w:pPr>
      <w:r>
        <w:rPr>
          <w:rFonts w:hint="default" w:ascii="Times New Roman" w:hAnsi="Times New Roman" w:eastAsia="Arial" w:cs="Times New Roman"/>
          <w:lang w:val="es"/>
        </w:rPr>
        <w:t xml:space="preserve">Estudiante: </w:t>
      </w:r>
      <w:r>
        <w:rPr>
          <w:rFonts w:hint="default" w:ascii="Times New Roman" w:hAnsi="Times New Roman" w:eastAsia="Arial" w:cs="Times New Roman"/>
          <w:b w:val="0"/>
          <w:bCs/>
          <w:lang w:val="es"/>
        </w:rPr>
        <w:t>Existente un Observador, es necesaria la existencia de un agente objeto de observación llamado Estudiante, el cual será quien interactuará con el segundo despliegue visual de la aplicación, es decir, será la persona que desatará el propósito con que el programa fue construido.</w:t>
      </w:r>
    </w:p>
    <w:p>
      <w:pPr>
        <w:pStyle w:val="2"/>
        <w:numPr>
          <w:ilvl w:val="0"/>
          <w:numId w:val="3"/>
        </w:numPr>
        <w:jc w:val="left"/>
        <w:rPr>
          <w:rFonts w:hint="default" w:ascii="Times New Roman" w:hAnsi="Times New Roman" w:cs="Times New Roman"/>
        </w:rPr>
      </w:pPr>
      <w:bookmarkStart w:id="14" w:name="_1ksv4uv" w:colFirst="0" w:colLast="0"/>
      <w:bookmarkEnd w:id="14"/>
      <w:r>
        <w:rPr>
          <w:rFonts w:hint="default" w:ascii="Times New Roman" w:hAnsi="Times New Roman" w:cs="Times New Roman"/>
        </w:rPr>
        <w:t>Casos de Uso</w:t>
      </w:r>
    </w:p>
    <w:p>
      <w:pPr>
        <w:pStyle w:val="3"/>
        <w:spacing w:before="0" w:after="0" w:line="360" w:lineRule="auto"/>
        <w:ind w:left="0" w:firstLine="600" w:firstLineChars="250"/>
        <w:jc w:val="both"/>
        <w:rPr>
          <w:rFonts w:hint="default" w:ascii="Times New Roman" w:hAnsi="Times New Roman" w:eastAsia="Arial" w:cs="Times New Roman"/>
          <w:b w:val="0"/>
          <w:bCs/>
        </w:rPr>
      </w:pPr>
      <w:bookmarkStart w:id="15" w:name="_44sinio" w:colFirst="0" w:colLast="0"/>
      <w:bookmarkEnd w:id="15"/>
      <w:r>
        <w:rPr>
          <w:rFonts w:hint="default" w:ascii="Times New Roman" w:hAnsi="Times New Roman" w:eastAsia="Arial" w:cs="Times New Roman"/>
          <w:b w:val="0"/>
          <w:bCs/>
        </w:rPr>
        <w:t xml:space="preserve">A continuación, se mostrarán los casos de uso que representarán la forma en como el Actor interactúa con el sistema en tiempo de ejecución y para ello, se hará la representación gráfica que definirá </w:t>
      </w:r>
      <w:r>
        <w:rPr>
          <w:rFonts w:hint="default" w:ascii="Times New Roman" w:hAnsi="Times New Roman" w:eastAsia="Arial" w:cs="Times New Roman"/>
          <w:b w:val="0"/>
          <w:bCs/>
          <w:lang w:val="es"/>
        </w:rPr>
        <w:t>l</w:t>
      </w:r>
      <w:r>
        <w:rPr>
          <w:rFonts w:hint="default" w:ascii="Times New Roman" w:hAnsi="Times New Roman" w:eastAsia="Arial" w:cs="Times New Roman"/>
          <w:b w:val="0"/>
          <w:bCs/>
        </w:rPr>
        <w:t>a notación para representar los casos de uso mediante un modelo definiendo la naturaleza de los mismo.</w:t>
      </w:r>
    </w:p>
    <w:p>
      <w:pPr>
        <w:pStyle w:val="3"/>
        <w:numPr>
          <w:ilvl w:val="1"/>
          <w:numId w:val="3"/>
        </w:numPr>
        <w:spacing w:before="0" w:after="0" w:line="360" w:lineRule="auto"/>
        <w:ind w:left="960" w:leftChars="0" w:hanging="360" w:firstLineChars="0"/>
        <w:rPr>
          <w:rFonts w:hint="default" w:ascii="Times New Roman" w:hAnsi="Times New Roman" w:eastAsia="Arial" w:cs="Times New Roman"/>
          <w:b w:val="0"/>
          <w:bCs/>
        </w:rPr>
      </w:pPr>
      <w:r>
        <w:rPr>
          <w:rFonts w:hint="default" w:ascii="Times New Roman" w:hAnsi="Times New Roman" w:eastAsia="Arial" w:cs="Times New Roman"/>
        </w:rPr>
        <w:t>General</w:t>
      </w:r>
    </w:p>
    <w:p>
      <w:pPr>
        <w:spacing w:after="0" w:line="360" w:lineRule="auto"/>
        <w:ind w:left="720" w:leftChars="300"/>
        <w:jc w:val="center"/>
        <w:rPr>
          <w:rFonts w:hint="default" w:ascii="Times New Roman" w:hAnsi="Times New Roman" w:cs="Times New Roman"/>
          <w:lang w:val="es"/>
        </w:rPr>
      </w:pPr>
      <w:r>
        <w:rPr>
          <w:rFonts w:hint="default" w:ascii="Times New Roman" w:hAnsi="Times New Roman" w:cs="Times New Roman"/>
        </w:rPr>
        <w:drawing>
          <wp:inline distT="0" distB="0" distL="114300" distR="114300">
            <wp:extent cx="2562225" cy="2174875"/>
            <wp:effectExtent l="0" t="0" r="9525" b="15875"/>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pic:cNvPicPr>
                      <a:picLocks noChangeAspect="1"/>
                    </pic:cNvPicPr>
                  </pic:nvPicPr>
                  <pic:blipFill>
                    <a:blip r:embed="rId13"/>
                    <a:srcRect l="10324" t="3026" r="7135" b="1328"/>
                    <a:stretch>
                      <a:fillRect/>
                    </a:stretch>
                  </pic:blipFill>
                  <pic:spPr>
                    <a:xfrm>
                      <a:off x="0" y="0"/>
                      <a:ext cx="2562225" cy="2174875"/>
                    </a:xfrm>
                    <a:prstGeom prst="rect">
                      <a:avLst/>
                    </a:prstGeom>
                    <a:noFill/>
                    <a:ln>
                      <a:noFill/>
                    </a:ln>
                  </pic:spPr>
                </pic:pic>
              </a:graphicData>
            </a:graphic>
          </wp:inline>
        </w:drawing>
      </w:r>
    </w:p>
    <w:p>
      <w:pPr>
        <w:spacing w:after="0" w:line="360" w:lineRule="auto"/>
        <w:jc w:val="center"/>
        <w:rPr>
          <w:rFonts w:hint="default" w:ascii="Times New Roman" w:hAnsi="Times New Roman" w:cs="Times New Roman"/>
        </w:rPr>
      </w:pPr>
      <w:r>
        <w:rPr>
          <w:rFonts w:hint="default" w:ascii="Times New Roman" w:hAnsi="Times New Roman" w:cs="Times New Roman"/>
          <w:sz w:val="20"/>
          <w:szCs w:val="20"/>
          <w:lang w:val="es"/>
        </w:rPr>
        <w:t>Figura 6. Diagramas de Caso de Uso General, aplicación Juego. Fuente: Elaboración propia.</w:t>
      </w:r>
    </w:p>
    <w:p>
      <w:pPr>
        <w:pStyle w:val="3"/>
        <w:numPr>
          <w:ilvl w:val="1"/>
          <w:numId w:val="3"/>
        </w:numPr>
        <w:tabs>
          <w:tab w:val="left" w:pos="1680"/>
        </w:tabs>
        <w:spacing w:before="0" w:after="0" w:line="360" w:lineRule="auto"/>
        <w:ind w:left="1200" w:leftChars="0" w:hanging="360" w:firstLineChars="0"/>
        <w:rPr>
          <w:rFonts w:hint="default" w:ascii="Times New Roman" w:hAnsi="Times New Roman" w:eastAsia="Arial" w:cs="Times New Roman"/>
        </w:rPr>
      </w:pPr>
      <w:bookmarkStart w:id="16" w:name="_2jxsxqh" w:colFirst="0" w:colLast="0"/>
      <w:bookmarkEnd w:id="16"/>
      <w:r>
        <w:rPr>
          <w:rFonts w:hint="default" w:ascii="Times New Roman" w:hAnsi="Times New Roman" w:eastAsia="Arial" w:cs="Times New Roman"/>
        </w:rPr>
        <w:t>Específico</w:t>
      </w:r>
    </w:p>
    <w:p>
      <w:pPr>
        <w:spacing w:after="0" w:line="360" w:lineRule="auto"/>
        <w:ind w:left="720" w:leftChars="300"/>
        <w:rPr>
          <w:rFonts w:hint="default" w:ascii="Times New Roman" w:hAnsi="Times New Roman" w:cs="Times New Roman"/>
        </w:rPr>
      </w:pPr>
      <w:r>
        <w:rPr>
          <w:rFonts w:hint="default" w:ascii="Times New Roman" w:hAnsi="Times New Roman" w:cs="Times New Roman"/>
        </w:rPr>
        <w:drawing>
          <wp:inline distT="0" distB="0" distL="114300" distR="114300">
            <wp:extent cx="3555365" cy="2633980"/>
            <wp:effectExtent l="0" t="0" r="6985" b="13970"/>
            <wp:docPr id="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3"/>
                    <pic:cNvPicPr>
                      <a:picLocks noChangeAspect="1"/>
                    </pic:cNvPicPr>
                  </pic:nvPicPr>
                  <pic:blipFill>
                    <a:blip r:embed="rId14"/>
                    <a:srcRect l="2457" t="2359" r="7970" b="1753"/>
                    <a:stretch>
                      <a:fillRect/>
                    </a:stretch>
                  </pic:blipFill>
                  <pic:spPr>
                    <a:xfrm>
                      <a:off x="0" y="0"/>
                      <a:ext cx="3555365" cy="2633980"/>
                    </a:xfrm>
                    <a:prstGeom prst="rect">
                      <a:avLst/>
                    </a:prstGeom>
                    <a:noFill/>
                    <a:ln>
                      <a:noFill/>
                    </a:ln>
                  </pic:spPr>
                </pic:pic>
              </a:graphicData>
            </a:graphic>
          </wp:inline>
        </w:drawing>
      </w:r>
    </w:p>
    <w:p>
      <w:pPr>
        <w:spacing w:after="0" w:line="360" w:lineRule="auto"/>
        <w:jc w:val="center"/>
        <w:rPr>
          <w:rFonts w:hint="default" w:ascii="Times New Roman" w:hAnsi="Times New Roman" w:cs="Times New Roman"/>
          <w:sz w:val="20"/>
          <w:szCs w:val="20"/>
        </w:rPr>
      </w:pPr>
      <w:r>
        <w:rPr>
          <w:rFonts w:hint="default" w:ascii="Times New Roman" w:hAnsi="Times New Roman" w:cs="Times New Roman"/>
          <w:sz w:val="20"/>
          <w:szCs w:val="20"/>
        </w:rPr>
        <w:t>Figura 7. Diagrama de Caso de Uso específico, aplicación Juego. Fuente: Elaboración propia.</w:t>
      </w:r>
    </w:p>
    <w:p>
      <w:pPr>
        <w:spacing w:after="0" w:line="360" w:lineRule="auto"/>
        <w:jc w:val="center"/>
        <w:rPr>
          <w:rFonts w:hint="default" w:ascii="Times New Roman" w:hAnsi="Times New Roman" w:cs="Times New Roman"/>
          <w:sz w:val="20"/>
          <w:szCs w:val="20"/>
        </w:rPr>
      </w:pPr>
    </w:p>
    <w:p>
      <w:pPr>
        <w:numPr>
          <w:ilvl w:val="0"/>
          <w:numId w:val="3"/>
        </w:numPr>
        <w:spacing w:after="0" w:line="360" w:lineRule="auto"/>
        <w:ind w:left="432" w:hanging="432"/>
        <w:rPr>
          <w:rFonts w:hint="default" w:ascii="Times New Roman" w:hAnsi="Times New Roman" w:cs="Times New Roman"/>
          <w:b/>
          <w:bCs/>
          <w:lang w:val="es"/>
        </w:rPr>
      </w:pPr>
      <w:r>
        <w:rPr>
          <w:rFonts w:hint="default" w:ascii="Times New Roman" w:hAnsi="Times New Roman" w:cs="Times New Roman"/>
          <w:b/>
          <w:bCs/>
          <w:lang w:val="es"/>
        </w:rPr>
        <w:t>Historias de usuario</w:t>
      </w:r>
    </w:p>
    <w:p>
      <w:pPr>
        <w:numPr>
          <w:ilvl w:val="0"/>
          <w:numId w:val="0"/>
        </w:numPr>
        <w:spacing w:after="0" w:line="360" w:lineRule="auto"/>
        <w:ind w:leftChars="0" w:firstLine="600" w:firstLineChars="250"/>
        <w:jc w:val="both"/>
        <w:rPr>
          <w:rFonts w:hint="default" w:ascii="Times New Roman" w:hAnsi="Times New Roman" w:cs="Times New Roman"/>
          <w:b/>
          <w:bCs/>
          <w:lang w:val="es"/>
        </w:rPr>
      </w:pPr>
      <w:r>
        <w:rPr>
          <w:rFonts w:hint="default" w:ascii="Times New Roman" w:hAnsi="Times New Roman" w:cs="Times New Roman"/>
          <w:b w:val="0"/>
          <w:bCs w:val="0"/>
          <w:lang w:val="es"/>
        </w:rPr>
        <w:t>A continuación, se hace una descripción de algunas funcionalidades incorporadas en el sistema aportando valor al al usuario. Para ello, se representarán como requisitos utilizando un lenguaje común del usuario.</w:t>
      </w:r>
    </w:p>
    <w:tbl>
      <w:tblPr>
        <w:tblStyle w:val="23"/>
        <w:tblpPr w:leftFromText="180" w:rightFromText="180" w:vertAnchor="text" w:horzAnchor="page" w:tblpX="1349" w:tblpY="236"/>
        <w:tblOverlap w:val="never"/>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45"/>
        <w:gridCol w:w="1293"/>
        <w:gridCol w:w="1570"/>
        <w:gridCol w:w="691"/>
        <w:gridCol w:w="545"/>
        <w:gridCol w:w="1501"/>
        <w:gridCol w:w="909"/>
        <w:gridCol w:w="992"/>
        <w:gridCol w:w="67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8720" w:type="dxa"/>
            <w:gridSpan w:val="9"/>
            <w:tcBorders>
              <w:top w:val="nil"/>
              <w:left w:val="nil"/>
              <w:right w:val="nil"/>
            </w:tcBorders>
            <w:vAlign w:val="top"/>
          </w:tcPr>
          <w:p>
            <w:pPr>
              <w:spacing w:after="0" w:line="240" w:lineRule="auto"/>
              <w:jc w:val="left"/>
              <w:rPr>
                <w:rFonts w:hint="default" w:ascii="Times New Roman" w:hAnsi="Times New Roman" w:eastAsia="Arial" w:cs="Times New Roman"/>
                <w:color w:val="000000" w:themeColor="text1"/>
                <w:sz w:val="20"/>
                <w:szCs w:val="20"/>
                <w14:textFill>
                  <w14:solidFill>
                    <w14:schemeClr w14:val="tx1"/>
                  </w14:solidFill>
                </w14:textFill>
              </w:rPr>
            </w:pPr>
            <w:r>
              <w:rPr>
                <w:rFonts w:hint="default" w:ascii="Times New Roman" w:hAnsi="Times New Roman" w:eastAsia="Arial" w:cs="Times New Roman"/>
                <w:i/>
                <w:iCs/>
                <w:color w:val="000000" w:themeColor="text1"/>
                <w:sz w:val="20"/>
                <w:szCs w:val="20"/>
                <w14:textFill>
                  <w14:solidFill>
                    <w14:schemeClr w14:val="tx1"/>
                  </w14:solidFill>
                </w14:textFill>
              </w:rPr>
              <w:t>Tabla 2</w:t>
            </w:r>
            <w:r>
              <w:rPr>
                <w:rFonts w:hint="default" w:ascii="Times New Roman" w:hAnsi="Times New Roman" w:eastAsia="Arial" w:cs="Times New Roman"/>
                <w:color w:val="000000" w:themeColor="text1"/>
                <w:sz w:val="20"/>
                <w:szCs w:val="20"/>
                <w14:textFill>
                  <w14:solidFill>
                    <w14:schemeClr w14:val="tx1"/>
                  </w14:solidFill>
                </w14:textFill>
              </w:rPr>
              <w:t>.</w:t>
            </w:r>
          </w:p>
          <w:p>
            <w:pPr>
              <w:spacing w:after="0" w:line="240" w:lineRule="auto"/>
              <w:jc w:val="left"/>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Historia de Usuario HU1: Abrir Aplicación.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838" w:type="dxa"/>
            <w:gridSpan w:val="2"/>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bookmarkStart w:id="17" w:name="_4i7ojhp" w:colFirst="0" w:colLast="0"/>
            <w:bookmarkEnd w:id="17"/>
            <w:bookmarkStart w:id="18" w:name="_z337ya" w:colFirst="0" w:colLast="0"/>
            <w:bookmarkEnd w:id="18"/>
            <w:r>
              <w:rPr>
                <w:rFonts w:hint="default" w:ascii="Times New Roman" w:hAnsi="Times New Roman" w:eastAsia="Cambria" w:cs="Times New Roman"/>
                <w:b/>
                <w:color w:val="000000" w:themeColor="text1"/>
                <w:sz w:val="18"/>
                <w:szCs w:val="20"/>
                <w14:textFill>
                  <w14:solidFill>
                    <w14:schemeClr w14:val="tx1"/>
                  </w14:solidFill>
                </w14:textFill>
              </w:rPr>
              <w:t>ID Historia</w:t>
            </w:r>
          </w:p>
        </w:tc>
        <w:tc>
          <w:tcPr>
            <w:tcW w:w="1570" w:type="dxa"/>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HU 1</w:t>
            </w:r>
          </w:p>
        </w:tc>
        <w:tc>
          <w:tcPr>
            <w:tcW w:w="1236" w:type="dxa"/>
            <w:gridSpan w:val="2"/>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Nombre</w:t>
            </w:r>
          </w:p>
        </w:tc>
        <w:tc>
          <w:tcPr>
            <w:tcW w:w="2410" w:type="dxa"/>
            <w:gridSpan w:val="2"/>
          </w:tcPr>
          <w:p>
            <w:pPr>
              <w:spacing w:after="0" w:line="240" w:lineRule="auto"/>
              <w:rPr>
                <w:rFonts w:hint="default" w:ascii="Times New Roman" w:hAnsi="Times New Roman" w:eastAsia="Cambria" w:cs="Times New Roman"/>
                <w:b/>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Abrir aplicación</w:t>
            </w:r>
          </w:p>
        </w:tc>
        <w:tc>
          <w:tcPr>
            <w:tcW w:w="992" w:type="dxa"/>
          </w:tcPr>
          <w:p>
            <w:pPr>
              <w:spacing w:after="0" w:line="240" w:lineRule="auto"/>
              <w:jc w:val="center"/>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Peso</w:t>
            </w:r>
          </w:p>
        </w:tc>
        <w:tc>
          <w:tcPr>
            <w:tcW w:w="674" w:type="dxa"/>
          </w:tcPr>
          <w:p>
            <w:pPr>
              <w:spacing w:after="0" w:line="240" w:lineRule="auto"/>
              <w:jc w:val="center"/>
              <w:rPr>
                <w:rFonts w:hint="default" w:ascii="Times New Roman" w:hAnsi="Times New Roman" w:eastAsia="Cambria" w:cs="Times New Roman"/>
                <w:b/>
                <w:color w:val="000000" w:themeColor="text1"/>
                <w:sz w:val="18"/>
                <w:szCs w:val="20"/>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8720" w:type="dxa"/>
            <w:gridSpan w:val="9"/>
          </w:tcPr>
          <w:p>
            <w:pPr>
              <w:spacing w:after="0" w:line="240" w:lineRule="auto"/>
              <w:ind w:left="708"/>
              <w:jc w:val="center"/>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HISTORIA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838" w:type="dxa"/>
            <w:gridSpan w:val="2"/>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ROL</w:t>
            </w:r>
          </w:p>
        </w:tc>
        <w:tc>
          <w:tcPr>
            <w:tcW w:w="6882" w:type="dxa"/>
            <w:gridSpan w:val="7"/>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Yo como Usuario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838" w:type="dxa"/>
            <w:gridSpan w:val="2"/>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FUNCIONALIDAD</w:t>
            </w:r>
          </w:p>
        </w:tc>
        <w:tc>
          <w:tcPr>
            <w:tcW w:w="6882" w:type="dxa"/>
            <w:gridSpan w:val="7"/>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 xml:space="preserve">Deseo </w:t>
            </w:r>
            <w:r>
              <w:rPr>
                <w:rFonts w:hint="default" w:ascii="Times New Roman" w:hAnsi="Times New Roman" w:eastAsia="Cambria" w:cs="Times New Roman"/>
                <w:color w:val="000000" w:themeColor="text1"/>
                <w:sz w:val="18"/>
                <w:szCs w:val="20"/>
                <w:lang w:val="es"/>
                <w14:textFill>
                  <w14:solidFill>
                    <w14:schemeClr w14:val="tx1"/>
                  </w14:solidFill>
                </w14:textFill>
              </w:rPr>
              <w:t xml:space="preserve">ejecutar </w:t>
            </w:r>
            <w:r>
              <w:rPr>
                <w:rFonts w:hint="default" w:ascii="Times New Roman" w:hAnsi="Times New Roman" w:eastAsia="Cambria" w:cs="Times New Roman"/>
                <w:color w:val="000000" w:themeColor="text1"/>
                <w:sz w:val="18"/>
                <w:szCs w:val="20"/>
                <w14:textFill>
                  <w14:solidFill>
                    <w14:schemeClr w14:val="tx1"/>
                  </w14:solidFill>
                </w14:textFill>
              </w:rPr>
              <w:t>la aplicación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Ex>
        <w:tc>
          <w:tcPr>
            <w:tcW w:w="1838" w:type="dxa"/>
            <w:gridSpan w:val="2"/>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RESULTADO</w:t>
            </w:r>
          </w:p>
        </w:tc>
        <w:tc>
          <w:tcPr>
            <w:tcW w:w="6882" w:type="dxa"/>
            <w:gridSpan w:val="7"/>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Para hacer uso del</w:t>
            </w:r>
            <w:r>
              <w:rPr>
                <w:rFonts w:hint="default" w:ascii="Times New Roman" w:hAnsi="Times New Roman" w:eastAsia="Cambria" w:cs="Times New Roman"/>
                <w:color w:val="000000" w:themeColor="text1"/>
                <w:sz w:val="18"/>
                <w:szCs w:val="20"/>
                <w:lang w:val="es"/>
                <w14:textFill>
                  <w14:solidFill>
                    <w14:schemeClr w14:val="tx1"/>
                  </w14:solidFill>
                </w14:textFill>
              </w:rPr>
              <w:t xml:space="preserve"> </w:t>
            </w:r>
            <w:r>
              <w:rPr>
                <w:rFonts w:hint="default" w:ascii="Times New Roman" w:hAnsi="Times New Roman" w:eastAsia="Cambria" w:cs="Times New Roman"/>
                <w:color w:val="000000" w:themeColor="text1"/>
                <w:sz w:val="18"/>
                <w:szCs w:val="20"/>
                <w14:textFill>
                  <w14:solidFill>
                    <w14:schemeClr w14:val="tx1"/>
                  </w14:solidFill>
                </w14:textFill>
              </w:rPr>
              <w:t>sistema.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838" w:type="dxa"/>
            <w:gridSpan w:val="2"/>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Flujo Normal</w:t>
            </w:r>
          </w:p>
        </w:tc>
        <w:tc>
          <w:tcPr>
            <w:tcW w:w="6882" w:type="dxa"/>
            <w:gridSpan w:val="7"/>
          </w:tcPr>
          <w:p>
            <w:pPr>
              <w:numPr>
                <w:ilvl w:val="0"/>
                <w:numId w:val="5"/>
              </w:num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 xml:space="preserve">El usuario </w:t>
            </w:r>
            <w:r>
              <w:rPr>
                <w:rFonts w:hint="default" w:ascii="Times New Roman" w:hAnsi="Times New Roman" w:eastAsia="Cambria" w:cs="Times New Roman"/>
                <w:color w:val="000000" w:themeColor="text1"/>
                <w:sz w:val="18"/>
                <w:szCs w:val="20"/>
                <w:lang w:val="es"/>
                <w14:textFill>
                  <w14:solidFill>
                    <w14:schemeClr w14:val="tx1"/>
                  </w14:solidFill>
                </w14:textFill>
              </w:rPr>
              <w:t xml:space="preserve">ubica el ícono de acceso </w:t>
            </w:r>
            <w:r>
              <w:rPr>
                <w:rFonts w:hint="default" w:ascii="Times New Roman" w:hAnsi="Times New Roman" w:eastAsia="Cambria" w:cs="Times New Roman"/>
                <w:color w:val="000000" w:themeColor="text1"/>
                <w:sz w:val="18"/>
                <w:szCs w:val="20"/>
                <w14:textFill>
                  <w14:solidFill>
                    <w14:schemeClr w14:val="tx1"/>
                  </w14:solidFill>
                </w14:textFill>
              </w:rPr>
              <w:t>al sistema</w:t>
            </w:r>
            <w:r>
              <w:rPr>
                <w:rFonts w:hint="default" w:ascii="Times New Roman" w:hAnsi="Times New Roman" w:eastAsia="Cambria" w:cs="Times New Roman"/>
                <w:color w:val="000000" w:themeColor="text1"/>
                <w:sz w:val="18"/>
                <w:szCs w:val="20"/>
                <w:lang w:val="es"/>
                <w14:textFill>
                  <w14:solidFill>
                    <w14:schemeClr w14:val="tx1"/>
                  </w14:solidFill>
                </w14:textFill>
              </w:rPr>
              <w:t xml:space="preserve"> en la máquina.</w:t>
            </w:r>
          </w:p>
          <w:p>
            <w:pPr>
              <w:numPr>
                <w:ilvl w:val="0"/>
                <w:numId w:val="5"/>
              </w:num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 xml:space="preserve">El sistema presenta la ventana de </w:t>
            </w:r>
            <w:r>
              <w:rPr>
                <w:rFonts w:hint="default" w:ascii="Times New Roman" w:hAnsi="Times New Roman" w:eastAsia="Cambria" w:cs="Times New Roman"/>
                <w:color w:val="000000" w:themeColor="text1"/>
                <w:sz w:val="18"/>
                <w:szCs w:val="20"/>
                <w:lang w:val="es"/>
                <w14:textFill>
                  <w14:solidFill>
                    <w14:schemeClr w14:val="tx1"/>
                  </w14:solidFill>
                </w14:textFill>
              </w:rPr>
              <w:t>menú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8720" w:type="dxa"/>
            <w:gridSpan w:val="9"/>
          </w:tcPr>
          <w:p>
            <w:pPr>
              <w:spacing w:after="0" w:line="240" w:lineRule="auto"/>
              <w:jc w:val="center"/>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CRITERIOS DE ACEPTACION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545" w:type="dxa"/>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w:t>
            </w:r>
          </w:p>
        </w:tc>
        <w:tc>
          <w:tcPr>
            <w:tcW w:w="1293" w:type="dxa"/>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Criterio</w:t>
            </w:r>
          </w:p>
        </w:tc>
        <w:tc>
          <w:tcPr>
            <w:tcW w:w="2261" w:type="dxa"/>
            <w:gridSpan w:val="2"/>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Condición</w:t>
            </w:r>
          </w:p>
        </w:tc>
        <w:tc>
          <w:tcPr>
            <w:tcW w:w="2046" w:type="dxa"/>
            <w:gridSpan w:val="2"/>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Acción</w:t>
            </w:r>
          </w:p>
        </w:tc>
        <w:tc>
          <w:tcPr>
            <w:tcW w:w="2575" w:type="dxa"/>
            <w:gridSpan w:val="3"/>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Resultado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738" w:hRule="atLeast"/>
        </w:trPr>
        <w:tc>
          <w:tcPr>
            <w:tcW w:w="545" w:type="dxa"/>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1</w:t>
            </w:r>
          </w:p>
        </w:tc>
        <w:tc>
          <w:tcPr>
            <w:tcW w:w="1293" w:type="dxa"/>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Ejecución de la aplicación</w:t>
            </w:r>
          </w:p>
        </w:tc>
        <w:tc>
          <w:tcPr>
            <w:tcW w:w="2261" w:type="dxa"/>
            <w:gridSpan w:val="2"/>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Cumplimiento de las funcionalidades descritas en el apartado 8.</w:t>
            </w:r>
          </w:p>
        </w:tc>
        <w:tc>
          <w:tcPr>
            <w:tcW w:w="2046" w:type="dxa"/>
            <w:gridSpan w:val="2"/>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 xml:space="preserve">Cuando se </w:t>
            </w:r>
            <w:r>
              <w:rPr>
                <w:rFonts w:hint="default" w:ascii="Times New Roman" w:hAnsi="Times New Roman" w:eastAsia="Cambria" w:cs="Times New Roman"/>
                <w:color w:val="000000" w:themeColor="text1"/>
                <w:sz w:val="18"/>
                <w:szCs w:val="20"/>
                <w:lang w:val="es"/>
                <w14:textFill>
                  <w14:solidFill>
                    <w14:schemeClr w14:val="tx1"/>
                  </w14:solidFill>
                </w14:textFill>
              </w:rPr>
              <w:t>dá doble click al ícono de ejecución de la aplicación.</w:t>
            </w:r>
          </w:p>
        </w:tc>
        <w:tc>
          <w:tcPr>
            <w:tcW w:w="2575" w:type="dxa"/>
            <w:gridSpan w:val="3"/>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Se permitirá el ingreso al sistema.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545" w:type="dxa"/>
            <w:tcBorders>
              <w:bottom w:val="single" w:color="000000" w:sz="4" w:space="0"/>
            </w:tcBorders>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2</w:t>
            </w:r>
          </w:p>
        </w:tc>
        <w:tc>
          <w:tcPr>
            <w:tcW w:w="1293" w:type="dxa"/>
            <w:tcBorders>
              <w:bottom w:val="single" w:color="000000" w:sz="4" w:space="0"/>
            </w:tcBorders>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 xml:space="preserve">Ejecución </w:t>
            </w:r>
            <w:r>
              <w:rPr>
                <w:rFonts w:hint="default" w:ascii="Times New Roman" w:hAnsi="Times New Roman" w:eastAsia="Cambria" w:cs="Times New Roman"/>
                <w:color w:val="000000" w:themeColor="text1"/>
                <w:sz w:val="18"/>
                <w:szCs w:val="20"/>
                <w14:textFill>
                  <w14:solidFill>
                    <w14:schemeClr w14:val="tx1"/>
                  </w14:solidFill>
                </w14:textFill>
              </w:rPr>
              <w:t>fallid</w:t>
            </w:r>
            <w:r>
              <w:rPr>
                <w:rFonts w:hint="default" w:ascii="Times New Roman" w:hAnsi="Times New Roman" w:eastAsia="Cambria" w:cs="Times New Roman"/>
                <w:color w:val="000000" w:themeColor="text1"/>
                <w:sz w:val="18"/>
                <w:szCs w:val="20"/>
                <w:lang w:val="es"/>
                <w14:textFill>
                  <w14:solidFill>
                    <w14:schemeClr w14:val="tx1"/>
                  </w14:solidFill>
                </w14:textFill>
              </w:rPr>
              <w:t>a</w:t>
            </w:r>
          </w:p>
        </w:tc>
        <w:tc>
          <w:tcPr>
            <w:tcW w:w="2261" w:type="dxa"/>
            <w:gridSpan w:val="2"/>
            <w:tcBorders>
              <w:bottom w:val="single" w:color="000000" w:sz="4" w:space="0"/>
            </w:tcBorders>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Si no se da cumplimiento de las funcionalidades descritas en el apartado 8</w:t>
            </w:r>
          </w:p>
        </w:tc>
        <w:tc>
          <w:tcPr>
            <w:tcW w:w="2046" w:type="dxa"/>
            <w:gridSpan w:val="2"/>
            <w:tcBorders>
              <w:bottom w:val="single" w:color="000000" w:sz="4" w:space="0"/>
            </w:tcBorders>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 xml:space="preserve">Cuando se </w:t>
            </w:r>
            <w:r>
              <w:rPr>
                <w:rFonts w:hint="default" w:ascii="Times New Roman" w:hAnsi="Times New Roman" w:eastAsia="Cambria" w:cs="Times New Roman"/>
                <w:color w:val="000000" w:themeColor="text1"/>
                <w:sz w:val="18"/>
                <w:szCs w:val="20"/>
                <w:lang w:val="es"/>
                <w14:textFill>
                  <w14:solidFill>
                    <w14:schemeClr w14:val="tx1"/>
                  </w14:solidFill>
                </w14:textFill>
              </w:rPr>
              <w:t>dá doble click al ícono de ejecución de la aplicación.</w:t>
            </w:r>
          </w:p>
        </w:tc>
        <w:tc>
          <w:tcPr>
            <w:tcW w:w="2575" w:type="dxa"/>
            <w:gridSpan w:val="3"/>
            <w:tcBorders>
              <w:bottom w:val="single" w:color="000000" w:sz="4" w:space="0"/>
            </w:tcBorders>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S</w:t>
            </w:r>
            <w:r>
              <w:rPr>
                <w:rFonts w:hint="default" w:ascii="Times New Roman" w:hAnsi="Times New Roman" w:eastAsia="Cambria" w:cs="Times New Roman"/>
                <w:color w:val="000000" w:themeColor="text1"/>
                <w:sz w:val="18"/>
                <w:szCs w:val="20"/>
                <w:lang w:val="es"/>
                <w14:textFill>
                  <w14:solidFill>
                    <w14:schemeClr w14:val="tx1"/>
                  </w14:solidFill>
                </w14:textFill>
              </w:rPr>
              <w:t>ólo se arrojará un mensaje en el caso específico que la resolución de pantalla sea inferior a la sugerida</w:t>
            </w:r>
            <w:r>
              <w:rPr>
                <w:rFonts w:hint="default" w:ascii="Times New Roman" w:hAnsi="Times New Roman" w:eastAsia="Cambria" w:cs="Times New Roman"/>
                <w:color w:val="000000" w:themeColor="text1"/>
                <w:sz w:val="18"/>
                <w:szCs w:val="20"/>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8720" w:type="dxa"/>
            <w:gridSpan w:val="9"/>
            <w:tcBorders>
              <w:left w:val="nil"/>
              <w:bottom w:val="nil"/>
              <w:right w:val="nil"/>
            </w:tcBorders>
          </w:tcPr>
          <w:p>
            <w:pPr>
              <w:tabs>
                <w:tab w:val="left" w:pos="426"/>
              </w:tabs>
              <w:spacing w:after="0" w:line="360" w:lineRule="auto"/>
              <w:jc w:val="center"/>
              <w:rPr>
                <w:rFonts w:hint="default" w:ascii="Times New Roman" w:hAnsi="Times New Roman" w:eastAsia="Arial" w:cs="Times New Roman"/>
                <w:color w:val="000000" w:themeColor="text1"/>
                <w:sz w:val="20"/>
                <w:szCs w:val="20"/>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Fuente: Elaboración propia.</w:t>
            </w:r>
          </w:p>
        </w:tc>
      </w:tr>
    </w:tbl>
    <w:p>
      <w:pPr>
        <w:rPr>
          <w:rFonts w:hint="default" w:ascii="Times New Roman" w:hAnsi="Times New Roman" w:cs="Times New Roman"/>
        </w:rPr>
      </w:pPr>
      <w:r>
        <w:rPr>
          <w:rFonts w:hint="default" w:ascii="Times New Roman" w:hAnsi="Times New Roman" w:cs="Times New Roman"/>
        </w:rPr>
        <w:br w:type="page"/>
      </w:r>
    </w:p>
    <w:tbl>
      <w:tblPr>
        <w:tblStyle w:val="23"/>
        <w:tblpPr w:leftFromText="180" w:rightFromText="180" w:vertAnchor="text" w:horzAnchor="page" w:tblpX="1418" w:tblpY="413"/>
        <w:tblOverlap w:val="never"/>
        <w:tblW w:w="920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45"/>
        <w:gridCol w:w="1293"/>
        <w:gridCol w:w="1570"/>
        <w:gridCol w:w="1236"/>
        <w:gridCol w:w="301"/>
        <w:gridCol w:w="1828"/>
        <w:gridCol w:w="1273"/>
        <w:gridCol w:w="116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9209" w:type="dxa"/>
            <w:gridSpan w:val="8"/>
            <w:tcBorders>
              <w:top w:val="nil"/>
              <w:left w:val="nil"/>
              <w:right w:val="nil"/>
            </w:tcBorders>
          </w:tcPr>
          <w:p>
            <w:pPr>
              <w:spacing w:after="0" w:line="240" w:lineRule="auto"/>
              <w:jc w:val="both"/>
              <w:rPr>
                <w:rFonts w:hint="default" w:ascii="Times New Roman" w:hAnsi="Times New Roman" w:eastAsia="Arial" w:cs="Times New Roman"/>
                <w:i/>
                <w:iCs/>
                <w:color w:val="000000" w:themeColor="text1"/>
                <w:sz w:val="20"/>
                <w:szCs w:val="20"/>
                <w14:textFill>
                  <w14:solidFill>
                    <w14:schemeClr w14:val="tx1"/>
                  </w14:solidFill>
                </w14:textFill>
              </w:rPr>
            </w:pPr>
            <w:r>
              <w:rPr>
                <w:rFonts w:hint="default" w:ascii="Times New Roman" w:hAnsi="Times New Roman" w:eastAsia="Arial" w:cs="Times New Roman"/>
                <w:i/>
                <w:iCs/>
                <w:color w:val="000000" w:themeColor="text1"/>
                <w:sz w:val="20"/>
                <w:szCs w:val="20"/>
                <w14:textFill>
                  <w14:solidFill>
                    <w14:schemeClr w14:val="tx1"/>
                  </w14:solidFill>
                </w14:textFill>
              </w:rPr>
              <w:t>Tabla 3.</w:t>
            </w:r>
          </w:p>
          <w:p>
            <w:pPr>
              <w:spacing w:after="0" w:line="240" w:lineRule="auto"/>
              <w:jc w:val="both"/>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Historia de Usuario HU2: Abrir Juego.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838" w:type="dxa"/>
            <w:gridSpan w:val="2"/>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ID Historia</w:t>
            </w:r>
          </w:p>
        </w:tc>
        <w:tc>
          <w:tcPr>
            <w:tcW w:w="1570" w:type="dxa"/>
          </w:tcPr>
          <w:p>
            <w:pPr>
              <w:spacing w:after="0" w:line="240" w:lineRule="auto"/>
              <w:rPr>
                <w:rFonts w:hint="default" w:ascii="Times New Roman" w:hAnsi="Times New Roman" w:eastAsia="Cambria" w:cs="Times New Roman"/>
                <w:b/>
                <w:color w:val="000000" w:themeColor="text1"/>
                <w:sz w:val="18"/>
                <w:szCs w:val="20"/>
                <w:lang w:val="es"/>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 xml:space="preserve">HU </w:t>
            </w:r>
            <w:r>
              <w:rPr>
                <w:rFonts w:hint="default" w:ascii="Times New Roman" w:hAnsi="Times New Roman" w:eastAsia="Cambria" w:cs="Times New Roman"/>
                <w:b/>
                <w:color w:val="000000" w:themeColor="text1"/>
                <w:sz w:val="18"/>
                <w:szCs w:val="20"/>
                <w:lang w:val="es"/>
                <w14:textFill>
                  <w14:solidFill>
                    <w14:schemeClr w14:val="tx1"/>
                  </w14:solidFill>
                </w14:textFill>
              </w:rPr>
              <w:t>2</w:t>
            </w:r>
          </w:p>
        </w:tc>
        <w:tc>
          <w:tcPr>
            <w:tcW w:w="1236" w:type="dxa"/>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Nombre</w:t>
            </w:r>
          </w:p>
        </w:tc>
        <w:tc>
          <w:tcPr>
            <w:tcW w:w="2129" w:type="dxa"/>
            <w:gridSpan w:val="2"/>
          </w:tcPr>
          <w:p>
            <w:pPr>
              <w:spacing w:after="0" w:line="240" w:lineRule="auto"/>
              <w:rPr>
                <w:rFonts w:hint="default" w:ascii="Times New Roman" w:hAnsi="Times New Roman" w:eastAsia="Cambria" w:cs="Times New Roman"/>
                <w:b/>
                <w:color w:val="000000" w:themeColor="text1"/>
                <w:sz w:val="18"/>
                <w:szCs w:val="20"/>
                <w:lang w:val="es"/>
                <w14:textFill>
                  <w14:solidFill>
                    <w14:schemeClr w14:val="tx1"/>
                  </w14:solidFill>
                </w14:textFill>
              </w:rPr>
            </w:pPr>
            <w:r>
              <w:rPr>
                <w:rFonts w:hint="default" w:ascii="Times New Roman" w:hAnsi="Times New Roman" w:eastAsia="Cambria" w:cs="Times New Roman"/>
                <w:b/>
                <w:color w:val="000000" w:themeColor="text1"/>
                <w:sz w:val="18"/>
                <w:szCs w:val="20"/>
                <w:lang w:val="es"/>
                <w14:textFill>
                  <w14:solidFill>
                    <w14:schemeClr w14:val="tx1"/>
                  </w14:solidFill>
                </w14:textFill>
              </w:rPr>
              <w:t>Abrir juego</w:t>
            </w:r>
          </w:p>
        </w:tc>
        <w:tc>
          <w:tcPr>
            <w:tcW w:w="1273" w:type="dxa"/>
          </w:tcPr>
          <w:p>
            <w:pPr>
              <w:spacing w:after="0" w:line="240" w:lineRule="auto"/>
              <w:jc w:val="center"/>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Peso</w:t>
            </w:r>
          </w:p>
        </w:tc>
        <w:tc>
          <w:tcPr>
            <w:tcW w:w="1163" w:type="dxa"/>
          </w:tcPr>
          <w:p>
            <w:pPr>
              <w:spacing w:after="0" w:line="240" w:lineRule="auto"/>
              <w:jc w:val="center"/>
              <w:rPr>
                <w:rFonts w:hint="default" w:ascii="Times New Roman" w:hAnsi="Times New Roman" w:eastAsia="Cambria" w:cs="Times New Roman"/>
                <w:b/>
                <w:color w:val="000000" w:themeColor="text1"/>
                <w:sz w:val="18"/>
                <w:szCs w:val="20"/>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9209" w:type="dxa"/>
            <w:gridSpan w:val="8"/>
          </w:tcPr>
          <w:p>
            <w:pPr>
              <w:spacing w:after="0" w:line="240" w:lineRule="auto"/>
              <w:ind w:left="708"/>
              <w:jc w:val="center"/>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HISTORIA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90" w:hRule="atLeast"/>
        </w:trPr>
        <w:tc>
          <w:tcPr>
            <w:tcW w:w="1838" w:type="dxa"/>
            <w:gridSpan w:val="2"/>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ROL</w:t>
            </w:r>
          </w:p>
        </w:tc>
        <w:tc>
          <w:tcPr>
            <w:tcW w:w="7371" w:type="dxa"/>
            <w:gridSpan w:val="6"/>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Yo como Usuario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838" w:type="dxa"/>
            <w:gridSpan w:val="2"/>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FUNCIONALIDAD</w:t>
            </w:r>
          </w:p>
        </w:tc>
        <w:tc>
          <w:tcPr>
            <w:tcW w:w="7371" w:type="dxa"/>
            <w:gridSpan w:val="6"/>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 xml:space="preserve">Deseo </w:t>
            </w:r>
            <w:r>
              <w:rPr>
                <w:rFonts w:hint="default" w:ascii="Times New Roman" w:hAnsi="Times New Roman" w:eastAsia="Cambria" w:cs="Times New Roman"/>
                <w:color w:val="000000" w:themeColor="text1"/>
                <w:sz w:val="18"/>
                <w:szCs w:val="20"/>
                <w:lang w:val="es"/>
                <w14:textFill>
                  <w14:solidFill>
                    <w14:schemeClr w14:val="tx1"/>
                  </w14:solidFill>
                </w14:textFill>
              </w:rPr>
              <w:t>abrir el juego.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838" w:type="dxa"/>
            <w:gridSpan w:val="2"/>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RESULTADO</w:t>
            </w:r>
          </w:p>
        </w:tc>
        <w:tc>
          <w:tcPr>
            <w:tcW w:w="7371" w:type="dxa"/>
            <w:gridSpan w:val="6"/>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Desplegar los escenarios y el personaje</w:t>
            </w:r>
            <w:r>
              <w:rPr>
                <w:rFonts w:hint="default" w:ascii="Times New Roman" w:hAnsi="Times New Roman" w:eastAsia="Cambria" w:cs="Times New Roman"/>
                <w:color w:val="000000" w:themeColor="text1"/>
                <w:sz w:val="18"/>
                <w:szCs w:val="20"/>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838" w:type="dxa"/>
            <w:gridSpan w:val="2"/>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Flujo Normal</w:t>
            </w:r>
          </w:p>
        </w:tc>
        <w:tc>
          <w:tcPr>
            <w:tcW w:w="7371" w:type="dxa"/>
            <w:gridSpan w:val="6"/>
          </w:tcPr>
          <w:p>
            <w:pPr>
              <w:numPr>
                <w:ilvl w:val="0"/>
                <w:numId w:val="6"/>
              </w:numPr>
              <w:spacing w:after="0" w:line="240" w:lineRule="auto"/>
              <w:ind w:left="360"/>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 xml:space="preserve">El usuario </w:t>
            </w:r>
            <w:r>
              <w:rPr>
                <w:rFonts w:hint="default" w:ascii="Times New Roman" w:hAnsi="Times New Roman" w:eastAsia="Cambria" w:cs="Times New Roman"/>
                <w:color w:val="000000" w:themeColor="text1"/>
                <w:sz w:val="18"/>
                <w:szCs w:val="20"/>
                <w:lang w:val="es"/>
                <w14:textFill>
                  <w14:solidFill>
                    <w14:schemeClr w14:val="tx1"/>
                  </w14:solidFill>
                </w14:textFill>
              </w:rPr>
              <w:t>ejecuta la aplicación.</w:t>
            </w:r>
          </w:p>
          <w:p>
            <w:pPr>
              <w:numPr>
                <w:ilvl w:val="0"/>
                <w:numId w:val="6"/>
              </w:numPr>
              <w:spacing w:after="0" w:line="240" w:lineRule="auto"/>
              <w:ind w:left="360"/>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El usuario ingresa el nombre de usuario</w:t>
            </w:r>
            <w:r>
              <w:rPr>
                <w:rFonts w:hint="default" w:ascii="Times New Roman" w:hAnsi="Times New Roman" w:eastAsia="Cambria" w:cs="Times New Roman"/>
                <w:color w:val="000000" w:themeColor="text1"/>
                <w:sz w:val="18"/>
                <w:szCs w:val="20"/>
                <w:lang w:val="es"/>
                <w14:textFill>
                  <w14:solidFill>
                    <w14:schemeClr w14:val="tx1"/>
                  </w14:solidFill>
                </w14:textFill>
              </w:rPr>
              <w:t xml:space="preserve"> en el menú principal.</w:t>
            </w:r>
            <w:r>
              <w:rPr>
                <w:rFonts w:hint="default" w:ascii="Times New Roman" w:hAnsi="Times New Roman" w:eastAsia="Cambria" w:cs="Times New Roman"/>
                <w:color w:val="000000" w:themeColor="text1"/>
                <w:sz w:val="18"/>
                <w:szCs w:val="20"/>
                <w14:textFill>
                  <w14:solidFill>
                    <w14:schemeClr w14:val="tx1"/>
                  </w14:solidFill>
                </w14:textFill>
              </w:rPr>
              <w:t xml:space="preserve"> </w:t>
            </w:r>
          </w:p>
          <w:p>
            <w:pPr>
              <w:numPr>
                <w:ilvl w:val="0"/>
                <w:numId w:val="6"/>
              </w:numPr>
              <w:spacing w:after="0" w:line="240" w:lineRule="auto"/>
              <w:ind w:left="360"/>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 xml:space="preserve">El </w:t>
            </w:r>
            <w:r>
              <w:rPr>
                <w:rFonts w:hint="default" w:ascii="Times New Roman" w:hAnsi="Times New Roman" w:eastAsia="Cambria" w:cs="Times New Roman"/>
                <w:color w:val="000000" w:themeColor="text1"/>
                <w:sz w:val="18"/>
                <w:szCs w:val="20"/>
                <w:lang w:val="es"/>
                <w14:textFill>
                  <w14:solidFill>
                    <w14:schemeClr w14:val="tx1"/>
                  </w14:solidFill>
                </w14:textFill>
              </w:rPr>
              <w:t xml:space="preserve">usuario selecciona personaje del </w:t>
            </w:r>
            <w:r>
              <w:rPr>
                <w:rFonts w:hint="default" w:ascii="Times New Roman" w:hAnsi="Times New Roman" w:eastAsia="Cambria" w:cs="Times New Roman"/>
                <w:color w:val="000000" w:themeColor="text1"/>
                <w:sz w:val="18"/>
                <w:szCs w:val="20"/>
                <w14:textFill>
                  <w14:solidFill>
                    <w14:schemeClr w14:val="tx1"/>
                  </w14:solidFill>
                </w14:textFill>
              </w:rPr>
              <w:t>sistema</w:t>
            </w:r>
            <w:r>
              <w:rPr>
                <w:rFonts w:hint="default" w:ascii="Times New Roman" w:hAnsi="Times New Roman" w:eastAsia="Cambria" w:cs="Times New Roman"/>
                <w:color w:val="000000" w:themeColor="text1"/>
                <w:sz w:val="18"/>
                <w:szCs w:val="20"/>
                <w:lang w:val="es"/>
                <w14:textFill>
                  <w14:solidFill>
                    <w14:schemeClr w14:val="tx1"/>
                  </w14:solidFill>
                </w14:textFill>
              </w:rPr>
              <w:t xml:space="preserve"> en el menú principal.</w:t>
            </w:r>
          </w:p>
          <w:p>
            <w:pPr>
              <w:numPr>
                <w:ilvl w:val="0"/>
                <w:numId w:val="6"/>
              </w:numPr>
              <w:spacing w:after="0" w:line="240" w:lineRule="auto"/>
              <w:ind w:left="360"/>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 xml:space="preserve">El </w:t>
            </w:r>
            <w:r>
              <w:rPr>
                <w:rFonts w:hint="default" w:ascii="Times New Roman" w:hAnsi="Times New Roman" w:eastAsia="Cambria" w:cs="Times New Roman"/>
                <w:color w:val="000000" w:themeColor="text1"/>
                <w:sz w:val="18"/>
                <w:szCs w:val="20"/>
                <w:lang w:val="es"/>
                <w14:textFill>
                  <w14:solidFill>
                    <w14:schemeClr w14:val="tx1"/>
                  </w14:solidFill>
                </w14:textFill>
              </w:rPr>
              <w:t>usuario se posiciona en la opción Jugar del menú principal, la cual se resaltará en rojo.</w:t>
            </w:r>
          </w:p>
          <w:p>
            <w:pPr>
              <w:numPr>
                <w:ilvl w:val="0"/>
                <w:numId w:val="6"/>
              </w:numPr>
              <w:spacing w:after="0" w:line="240" w:lineRule="auto"/>
              <w:ind w:left="360"/>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El usuario oprime “Enter” en el teclado.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9209" w:type="dxa"/>
            <w:gridSpan w:val="8"/>
          </w:tcPr>
          <w:p>
            <w:pPr>
              <w:spacing w:after="0" w:line="240" w:lineRule="auto"/>
              <w:jc w:val="center"/>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CRITERIOS DE ACEPTACION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545" w:type="dxa"/>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w:t>
            </w:r>
          </w:p>
        </w:tc>
        <w:tc>
          <w:tcPr>
            <w:tcW w:w="1293" w:type="dxa"/>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Criterio</w:t>
            </w:r>
          </w:p>
        </w:tc>
        <w:tc>
          <w:tcPr>
            <w:tcW w:w="3107" w:type="dxa"/>
            <w:gridSpan w:val="3"/>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Condición</w:t>
            </w:r>
          </w:p>
        </w:tc>
        <w:tc>
          <w:tcPr>
            <w:tcW w:w="1828" w:type="dxa"/>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Acción</w:t>
            </w:r>
          </w:p>
        </w:tc>
        <w:tc>
          <w:tcPr>
            <w:tcW w:w="2436" w:type="dxa"/>
            <w:gridSpan w:val="2"/>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Resultado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685" w:hRule="atLeast"/>
        </w:trPr>
        <w:tc>
          <w:tcPr>
            <w:tcW w:w="545" w:type="dxa"/>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1</w:t>
            </w:r>
          </w:p>
        </w:tc>
        <w:tc>
          <w:tcPr>
            <w:tcW w:w="1293" w:type="dxa"/>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Jugar</w:t>
            </w:r>
          </w:p>
        </w:tc>
        <w:tc>
          <w:tcPr>
            <w:tcW w:w="3107" w:type="dxa"/>
            <w:gridSpan w:val="3"/>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Ejecutar apicación, ingresar nombre de usuario desde teclado y posicionarse en la opción Jugar del Menú principal.</w:t>
            </w:r>
          </w:p>
        </w:tc>
        <w:tc>
          <w:tcPr>
            <w:tcW w:w="1828" w:type="dxa"/>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P</w:t>
            </w:r>
            <w:r>
              <w:rPr>
                <w:rFonts w:hint="default" w:ascii="Times New Roman" w:hAnsi="Times New Roman" w:eastAsia="Cambria" w:cs="Times New Roman"/>
                <w:color w:val="000000" w:themeColor="text1"/>
                <w:sz w:val="18"/>
                <w:szCs w:val="20"/>
                <w14:textFill>
                  <w14:solidFill>
                    <w14:schemeClr w14:val="tx1"/>
                  </w14:solidFill>
                </w14:textFill>
              </w:rPr>
              <w:t xml:space="preserve">resione </w:t>
            </w:r>
            <w:r>
              <w:rPr>
                <w:rFonts w:hint="default" w:ascii="Times New Roman" w:hAnsi="Times New Roman" w:eastAsia="Cambria" w:cs="Times New Roman"/>
                <w:color w:val="000000" w:themeColor="text1"/>
                <w:sz w:val="18"/>
                <w:szCs w:val="20"/>
                <w:lang w:val="es"/>
                <w14:textFill>
                  <w14:solidFill>
                    <w14:schemeClr w14:val="tx1"/>
                  </w14:solidFill>
                </w14:textFill>
              </w:rPr>
              <w:t>“Enter” con el teclado.</w:t>
            </w:r>
          </w:p>
        </w:tc>
        <w:tc>
          <w:tcPr>
            <w:tcW w:w="2436" w:type="dxa"/>
            <w:gridSpan w:val="2"/>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 xml:space="preserve">Se </w:t>
            </w:r>
            <w:r>
              <w:rPr>
                <w:rFonts w:hint="default" w:ascii="Times New Roman" w:hAnsi="Times New Roman" w:eastAsia="Cambria" w:cs="Times New Roman"/>
                <w:color w:val="000000" w:themeColor="text1"/>
                <w:sz w:val="18"/>
                <w:szCs w:val="20"/>
                <w:lang w:val="es"/>
                <w14:textFill>
                  <w14:solidFill>
                    <w14:schemeClr w14:val="tx1"/>
                  </w14:solidFill>
                </w14:textFill>
              </w:rPr>
              <w:t>desplegará la interfaz del juego y se permitirá al usuario actuar en el escenario</w:t>
            </w:r>
            <w:r>
              <w:rPr>
                <w:rFonts w:hint="default" w:ascii="Times New Roman" w:hAnsi="Times New Roman" w:eastAsia="Cambria" w:cs="Times New Roman"/>
                <w:color w:val="000000" w:themeColor="text1"/>
                <w:sz w:val="18"/>
                <w:szCs w:val="20"/>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709" w:hRule="atLeast"/>
        </w:trPr>
        <w:tc>
          <w:tcPr>
            <w:tcW w:w="545" w:type="dxa"/>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2</w:t>
            </w:r>
          </w:p>
        </w:tc>
        <w:tc>
          <w:tcPr>
            <w:tcW w:w="1293" w:type="dxa"/>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Ingreso fallido</w:t>
            </w:r>
          </w:p>
        </w:tc>
        <w:tc>
          <w:tcPr>
            <w:tcW w:w="3107" w:type="dxa"/>
            <w:gridSpan w:val="3"/>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Posicionarse en la opción Jugar del Menú principal y no ingresar  un nombre de usuario.</w:t>
            </w:r>
          </w:p>
        </w:tc>
        <w:tc>
          <w:tcPr>
            <w:tcW w:w="1828" w:type="dxa"/>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Pr</w:t>
            </w:r>
            <w:r>
              <w:rPr>
                <w:rFonts w:hint="default" w:ascii="Times New Roman" w:hAnsi="Times New Roman" w:eastAsia="Cambria" w:cs="Times New Roman"/>
                <w:color w:val="000000" w:themeColor="text1"/>
                <w:sz w:val="18"/>
                <w:szCs w:val="20"/>
                <w14:textFill>
                  <w14:solidFill>
                    <w14:schemeClr w14:val="tx1"/>
                  </w14:solidFill>
                </w14:textFill>
              </w:rPr>
              <w:t xml:space="preserve">esione </w:t>
            </w:r>
            <w:r>
              <w:rPr>
                <w:rFonts w:hint="default" w:ascii="Times New Roman" w:hAnsi="Times New Roman" w:eastAsia="Cambria" w:cs="Times New Roman"/>
                <w:color w:val="000000" w:themeColor="text1"/>
                <w:sz w:val="18"/>
                <w:szCs w:val="20"/>
                <w:lang w:val="es"/>
                <w14:textFill>
                  <w14:solidFill>
                    <w14:schemeClr w14:val="tx1"/>
                  </w14:solidFill>
                </w14:textFill>
              </w:rPr>
              <w:t>“Enter” con el teclado.</w:t>
            </w:r>
          </w:p>
        </w:tc>
        <w:tc>
          <w:tcPr>
            <w:tcW w:w="2436" w:type="dxa"/>
            <w:gridSpan w:val="2"/>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P</w:t>
            </w:r>
            <w:r>
              <w:rPr>
                <w:rFonts w:hint="default" w:ascii="Times New Roman" w:hAnsi="Times New Roman" w:eastAsia="Cambria" w:cs="Times New Roman"/>
                <w:color w:val="000000" w:themeColor="text1"/>
                <w:sz w:val="18"/>
                <w:szCs w:val="20"/>
                <w14:textFill>
                  <w14:solidFill>
                    <w14:schemeClr w14:val="tx1"/>
                  </w14:solidFill>
                </w14:textFill>
              </w:rPr>
              <w:t>resenta</w:t>
            </w:r>
            <w:r>
              <w:rPr>
                <w:rFonts w:hint="default" w:ascii="Times New Roman" w:hAnsi="Times New Roman" w:eastAsia="Cambria" w:cs="Times New Roman"/>
                <w:color w:val="000000" w:themeColor="text1"/>
                <w:sz w:val="18"/>
                <w:szCs w:val="20"/>
                <w:lang w:val="es"/>
                <w14:textFill>
                  <w14:solidFill>
                    <w14:schemeClr w14:val="tx1"/>
                  </w14:solidFill>
                </w14:textFill>
              </w:rPr>
              <w:t>ción</w:t>
            </w:r>
            <w:r>
              <w:rPr>
                <w:rFonts w:hint="default" w:ascii="Times New Roman" w:hAnsi="Times New Roman" w:eastAsia="Cambria" w:cs="Times New Roman"/>
                <w:color w:val="000000" w:themeColor="text1"/>
                <w:sz w:val="18"/>
                <w:szCs w:val="20"/>
                <w14:textFill>
                  <w14:solidFill>
                    <w14:schemeClr w14:val="tx1"/>
                  </w14:solidFill>
                </w14:textFill>
              </w:rPr>
              <w:t xml:space="preserve"> mensaje de advertencia</w:t>
            </w:r>
            <w:r>
              <w:rPr>
                <w:rFonts w:hint="default" w:ascii="Times New Roman" w:hAnsi="Times New Roman" w:eastAsia="Cambria" w:cs="Times New Roman"/>
                <w:color w:val="000000" w:themeColor="text1"/>
                <w:sz w:val="18"/>
                <w:szCs w:val="20"/>
                <w:lang w:val="es"/>
                <w14:textFill>
                  <w14:solidFill>
                    <w14:schemeClr w14:val="tx1"/>
                  </w14:solidFill>
                </w14:textFill>
              </w:rPr>
              <w:t xml:space="preserve"> por no ingresar nombre de usuario</w:t>
            </w:r>
            <w:r>
              <w:rPr>
                <w:rFonts w:hint="default" w:ascii="Times New Roman" w:hAnsi="Times New Roman" w:eastAsia="Cambria" w:cs="Times New Roman"/>
                <w:color w:val="000000" w:themeColor="text1"/>
                <w:sz w:val="18"/>
                <w:szCs w:val="20"/>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545" w:type="dxa"/>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3</w:t>
            </w:r>
          </w:p>
        </w:tc>
        <w:tc>
          <w:tcPr>
            <w:tcW w:w="1293" w:type="dxa"/>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Ingreso fallido</w:t>
            </w:r>
          </w:p>
        </w:tc>
        <w:tc>
          <w:tcPr>
            <w:tcW w:w="3107" w:type="dxa"/>
            <w:gridSpan w:val="3"/>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Se ingrese nombre de usuario y se posicione en la opción Jugar del menú principal.</w:t>
            </w:r>
          </w:p>
        </w:tc>
        <w:tc>
          <w:tcPr>
            <w:tcW w:w="1828" w:type="dxa"/>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 xml:space="preserve">No se </w:t>
            </w:r>
            <w:r>
              <w:rPr>
                <w:rFonts w:hint="default" w:ascii="Times New Roman" w:hAnsi="Times New Roman" w:eastAsia="Cambria" w:cs="Times New Roman"/>
                <w:color w:val="000000" w:themeColor="text1"/>
                <w:sz w:val="18"/>
                <w:szCs w:val="20"/>
                <w14:textFill>
                  <w14:solidFill>
                    <w14:schemeClr w14:val="tx1"/>
                  </w14:solidFill>
                </w14:textFill>
              </w:rPr>
              <w:t xml:space="preserve">presione </w:t>
            </w:r>
            <w:r>
              <w:rPr>
                <w:rFonts w:hint="default" w:ascii="Times New Roman" w:hAnsi="Times New Roman" w:eastAsia="Cambria" w:cs="Times New Roman"/>
                <w:color w:val="000000" w:themeColor="text1"/>
                <w:sz w:val="18"/>
                <w:szCs w:val="20"/>
                <w:lang w:val="es"/>
                <w14:textFill>
                  <w14:solidFill>
                    <w14:schemeClr w14:val="tx1"/>
                  </w14:solidFill>
                </w14:textFill>
              </w:rPr>
              <w:t>“Enter” con el teclado.</w:t>
            </w:r>
          </w:p>
        </w:tc>
        <w:tc>
          <w:tcPr>
            <w:tcW w:w="2436" w:type="dxa"/>
            <w:gridSpan w:val="2"/>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La GUI del Menú principal seguirá desplegada</w:t>
            </w:r>
            <w:r>
              <w:rPr>
                <w:rFonts w:hint="default" w:ascii="Times New Roman" w:hAnsi="Times New Roman" w:eastAsia="Cambria" w:cs="Times New Roman"/>
                <w:color w:val="000000" w:themeColor="text1"/>
                <w:sz w:val="18"/>
                <w:szCs w:val="20"/>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545" w:type="dxa"/>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4</w:t>
            </w:r>
          </w:p>
        </w:tc>
        <w:tc>
          <w:tcPr>
            <w:tcW w:w="1293" w:type="dxa"/>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Ingreso fallido</w:t>
            </w:r>
          </w:p>
        </w:tc>
        <w:tc>
          <w:tcPr>
            <w:tcW w:w="3107" w:type="dxa"/>
            <w:gridSpan w:val="3"/>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Ingresar nombre de usuario y posicionarse sobre una opción diferente a Jugar del menú principal.</w:t>
            </w:r>
          </w:p>
        </w:tc>
        <w:tc>
          <w:tcPr>
            <w:tcW w:w="1828" w:type="dxa"/>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P</w:t>
            </w:r>
            <w:r>
              <w:rPr>
                <w:rFonts w:hint="default" w:ascii="Times New Roman" w:hAnsi="Times New Roman" w:eastAsia="Cambria" w:cs="Times New Roman"/>
                <w:color w:val="000000" w:themeColor="text1"/>
                <w:sz w:val="18"/>
                <w:szCs w:val="20"/>
                <w14:textFill>
                  <w14:solidFill>
                    <w14:schemeClr w14:val="tx1"/>
                  </w14:solidFill>
                </w14:textFill>
              </w:rPr>
              <w:t>resion</w:t>
            </w:r>
            <w:r>
              <w:rPr>
                <w:rFonts w:hint="default" w:ascii="Times New Roman" w:hAnsi="Times New Roman" w:eastAsia="Cambria" w:cs="Times New Roman"/>
                <w:color w:val="000000" w:themeColor="text1"/>
                <w:sz w:val="18"/>
                <w:szCs w:val="20"/>
                <w:lang w:val="es"/>
                <w14:textFill>
                  <w14:solidFill>
                    <w14:schemeClr w14:val="tx1"/>
                  </w14:solidFill>
                </w14:textFill>
              </w:rPr>
              <w:t>ar</w:t>
            </w:r>
            <w:r>
              <w:rPr>
                <w:rFonts w:hint="default" w:ascii="Times New Roman" w:hAnsi="Times New Roman" w:eastAsia="Cambria" w:cs="Times New Roman"/>
                <w:color w:val="000000" w:themeColor="text1"/>
                <w:sz w:val="18"/>
                <w:szCs w:val="20"/>
                <w14:textFill>
                  <w14:solidFill>
                    <w14:schemeClr w14:val="tx1"/>
                  </w14:solidFill>
                </w14:textFill>
              </w:rPr>
              <w:t xml:space="preserve"> </w:t>
            </w:r>
            <w:r>
              <w:rPr>
                <w:rFonts w:hint="default" w:ascii="Times New Roman" w:hAnsi="Times New Roman" w:eastAsia="Cambria" w:cs="Times New Roman"/>
                <w:color w:val="000000" w:themeColor="text1"/>
                <w:sz w:val="18"/>
                <w:szCs w:val="20"/>
                <w:lang w:val="es"/>
                <w14:textFill>
                  <w14:solidFill>
                    <w14:schemeClr w14:val="tx1"/>
                  </w14:solidFill>
                </w14:textFill>
              </w:rPr>
              <w:t>“Enter” con el teclado.</w:t>
            </w:r>
          </w:p>
        </w:tc>
        <w:tc>
          <w:tcPr>
            <w:tcW w:w="2436" w:type="dxa"/>
            <w:gridSpan w:val="2"/>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La GUI del Menú principal desplegará el resultado de la opción seleccionada</w:t>
            </w:r>
            <w:r>
              <w:rPr>
                <w:rFonts w:hint="default" w:ascii="Times New Roman" w:hAnsi="Times New Roman" w:eastAsia="Cambria" w:cs="Times New Roman"/>
                <w:color w:val="000000" w:themeColor="text1"/>
                <w:sz w:val="18"/>
                <w:szCs w:val="20"/>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545" w:type="dxa"/>
            <w:tcBorders>
              <w:bottom w:val="single" w:color="000000" w:sz="4" w:space="0"/>
            </w:tcBorders>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5</w:t>
            </w:r>
          </w:p>
        </w:tc>
        <w:tc>
          <w:tcPr>
            <w:tcW w:w="1293" w:type="dxa"/>
            <w:tcBorders>
              <w:bottom w:val="single" w:color="000000" w:sz="4" w:space="0"/>
            </w:tcBorders>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Ingreso fallido</w:t>
            </w:r>
          </w:p>
        </w:tc>
        <w:tc>
          <w:tcPr>
            <w:tcW w:w="3107" w:type="dxa"/>
            <w:gridSpan w:val="3"/>
            <w:tcBorders>
              <w:bottom w:val="single" w:color="000000" w:sz="4" w:space="0"/>
            </w:tcBorders>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Que no se posicione sobre la opción Jugar del menú principal.</w:t>
            </w:r>
          </w:p>
        </w:tc>
        <w:tc>
          <w:tcPr>
            <w:tcW w:w="1828" w:type="dxa"/>
            <w:tcBorders>
              <w:bottom w:val="single" w:color="000000" w:sz="4" w:space="0"/>
            </w:tcBorders>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Hacer uso de un periférico diferente al teclado para posicionarse sobre la opción Jugar del Menú principal.</w:t>
            </w:r>
          </w:p>
        </w:tc>
        <w:tc>
          <w:tcPr>
            <w:tcW w:w="2436" w:type="dxa"/>
            <w:gridSpan w:val="2"/>
            <w:tcBorders>
              <w:bottom w:val="single" w:color="000000" w:sz="4" w:space="0"/>
            </w:tcBorders>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La GUI del Menú principal seguirá desplegada</w:t>
            </w:r>
            <w:r>
              <w:rPr>
                <w:rFonts w:hint="default" w:ascii="Times New Roman" w:hAnsi="Times New Roman" w:eastAsia="Cambria" w:cs="Times New Roman"/>
                <w:color w:val="000000" w:themeColor="text1"/>
                <w:sz w:val="18"/>
                <w:szCs w:val="20"/>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303" w:hRule="atLeast"/>
        </w:trPr>
        <w:tc>
          <w:tcPr>
            <w:tcW w:w="9209" w:type="dxa"/>
            <w:gridSpan w:val="8"/>
            <w:tcBorders>
              <w:left w:val="nil"/>
              <w:bottom w:val="nil"/>
              <w:right w:val="nil"/>
            </w:tcBorders>
          </w:tcPr>
          <w:p>
            <w:pPr>
              <w:spacing w:after="0" w:line="240" w:lineRule="auto"/>
              <w:jc w:val="center"/>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Fuente: Elaboración propia.</w:t>
            </w:r>
          </w:p>
        </w:tc>
      </w:tr>
    </w:tbl>
    <w:p>
      <w:pPr>
        <w:rPr>
          <w:rFonts w:hint="default" w:ascii="Times New Roman" w:hAnsi="Times New Roman" w:cs="Times New Roman"/>
        </w:rPr>
      </w:pPr>
    </w:p>
    <w:tbl>
      <w:tblPr>
        <w:tblStyle w:val="23"/>
        <w:tblpPr w:leftFromText="180" w:rightFromText="180" w:vertAnchor="text" w:horzAnchor="page" w:tblpX="1418" w:tblpY="413"/>
        <w:tblOverlap w:val="never"/>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36"/>
        <w:gridCol w:w="1263"/>
        <w:gridCol w:w="1385"/>
        <w:gridCol w:w="148"/>
        <w:gridCol w:w="1208"/>
        <w:gridCol w:w="581"/>
        <w:gridCol w:w="1767"/>
        <w:gridCol w:w="971"/>
        <w:gridCol w:w="86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90" w:hRule="atLeast"/>
        </w:trPr>
        <w:tc>
          <w:tcPr>
            <w:tcW w:w="8720" w:type="dxa"/>
            <w:gridSpan w:val="9"/>
            <w:tcBorders>
              <w:top w:val="nil"/>
              <w:left w:val="nil"/>
              <w:right w:val="nil"/>
            </w:tcBorders>
          </w:tcPr>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Arial" w:cs="Times New Roman"/>
                <w:i/>
                <w:iCs/>
                <w:color w:val="000000" w:themeColor="text1"/>
                <w:sz w:val="20"/>
                <w:szCs w:val="20"/>
                <w14:textFill>
                  <w14:solidFill>
                    <w14:schemeClr w14:val="tx1"/>
                  </w14:solidFill>
                </w14:textFill>
              </w:rPr>
            </w:pPr>
            <w:r>
              <w:rPr>
                <w:rFonts w:hint="default" w:ascii="Times New Roman" w:hAnsi="Times New Roman" w:cs="Times New Roman"/>
                <w:i/>
                <w:iCs/>
              </w:rPr>
              <w:br w:type="page"/>
            </w:r>
            <w:r>
              <w:rPr>
                <w:rFonts w:hint="default" w:ascii="Times New Roman" w:hAnsi="Times New Roman" w:eastAsia="Arial" w:cs="Times New Roman"/>
                <w:i/>
                <w:iCs/>
                <w:color w:val="000000" w:themeColor="text1"/>
                <w:sz w:val="20"/>
                <w:szCs w:val="20"/>
                <w14:textFill>
                  <w14:solidFill>
                    <w14:schemeClr w14:val="tx1"/>
                  </w14:solidFill>
                </w14:textFill>
              </w:rPr>
              <w:t>Tabla 4.</w:t>
            </w:r>
          </w:p>
          <w:p>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Historia de Usuario HU3: Jugar.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90" w:hRule="atLeast"/>
        </w:trPr>
        <w:tc>
          <w:tcPr>
            <w:tcW w:w="1799" w:type="dxa"/>
            <w:gridSpan w:val="2"/>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ID Historia</w:t>
            </w:r>
          </w:p>
        </w:tc>
        <w:tc>
          <w:tcPr>
            <w:tcW w:w="1533" w:type="dxa"/>
            <w:gridSpan w:val="2"/>
          </w:tcPr>
          <w:p>
            <w:pPr>
              <w:spacing w:after="0" w:line="240" w:lineRule="auto"/>
              <w:rPr>
                <w:rFonts w:hint="default" w:ascii="Times New Roman" w:hAnsi="Times New Roman" w:eastAsia="Cambria" w:cs="Times New Roman"/>
                <w:b/>
                <w:color w:val="000000" w:themeColor="text1"/>
                <w:sz w:val="18"/>
                <w:szCs w:val="20"/>
                <w:lang w:val="es"/>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 xml:space="preserve">HU </w:t>
            </w:r>
            <w:r>
              <w:rPr>
                <w:rFonts w:hint="default" w:ascii="Times New Roman" w:hAnsi="Times New Roman" w:eastAsia="Cambria" w:cs="Times New Roman"/>
                <w:b/>
                <w:color w:val="000000" w:themeColor="text1"/>
                <w:sz w:val="18"/>
                <w:szCs w:val="20"/>
                <w:lang w:val="es"/>
                <w14:textFill>
                  <w14:solidFill>
                    <w14:schemeClr w14:val="tx1"/>
                  </w14:solidFill>
                </w14:textFill>
              </w:rPr>
              <w:t>3</w:t>
            </w:r>
          </w:p>
        </w:tc>
        <w:tc>
          <w:tcPr>
            <w:tcW w:w="1208" w:type="dxa"/>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Nombre</w:t>
            </w:r>
          </w:p>
        </w:tc>
        <w:tc>
          <w:tcPr>
            <w:tcW w:w="2348" w:type="dxa"/>
            <w:gridSpan w:val="2"/>
          </w:tcPr>
          <w:p>
            <w:pPr>
              <w:spacing w:after="0" w:line="240" w:lineRule="auto"/>
              <w:rPr>
                <w:rFonts w:hint="default" w:ascii="Times New Roman" w:hAnsi="Times New Roman" w:eastAsia="Cambria" w:cs="Times New Roman"/>
                <w:b/>
                <w:color w:val="000000" w:themeColor="text1"/>
                <w:sz w:val="18"/>
                <w:szCs w:val="20"/>
                <w:lang w:val="es"/>
                <w14:textFill>
                  <w14:solidFill>
                    <w14:schemeClr w14:val="tx1"/>
                  </w14:solidFill>
                </w14:textFill>
              </w:rPr>
            </w:pPr>
            <w:r>
              <w:rPr>
                <w:rFonts w:hint="default" w:ascii="Times New Roman" w:hAnsi="Times New Roman" w:eastAsia="Cambria" w:cs="Times New Roman"/>
                <w:b/>
                <w:bCs/>
                <w:color w:val="000000" w:themeColor="text1"/>
                <w:sz w:val="18"/>
                <w:szCs w:val="20"/>
                <w:lang w:val="es"/>
                <w14:textFill>
                  <w14:solidFill>
                    <w14:schemeClr w14:val="tx1"/>
                  </w14:solidFill>
                </w14:textFill>
              </w:rPr>
              <w:t>Jugar</w:t>
            </w:r>
          </w:p>
        </w:tc>
        <w:tc>
          <w:tcPr>
            <w:tcW w:w="971" w:type="dxa"/>
          </w:tcPr>
          <w:p>
            <w:pPr>
              <w:spacing w:after="0" w:line="240" w:lineRule="auto"/>
              <w:jc w:val="center"/>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Peso</w:t>
            </w:r>
          </w:p>
        </w:tc>
        <w:tc>
          <w:tcPr>
            <w:tcW w:w="861" w:type="dxa"/>
          </w:tcPr>
          <w:p>
            <w:pPr>
              <w:spacing w:after="0" w:line="240" w:lineRule="auto"/>
              <w:jc w:val="center"/>
              <w:rPr>
                <w:rFonts w:hint="default" w:ascii="Times New Roman" w:hAnsi="Times New Roman" w:eastAsia="Cambria" w:cs="Times New Roman"/>
                <w:b/>
                <w:color w:val="000000" w:themeColor="text1"/>
                <w:sz w:val="18"/>
                <w:szCs w:val="20"/>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8720" w:type="dxa"/>
            <w:gridSpan w:val="9"/>
          </w:tcPr>
          <w:p>
            <w:pPr>
              <w:spacing w:after="0" w:line="240" w:lineRule="auto"/>
              <w:ind w:left="708"/>
              <w:jc w:val="center"/>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HISTORIA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799" w:type="dxa"/>
            <w:gridSpan w:val="2"/>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ROL</w:t>
            </w:r>
          </w:p>
        </w:tc>
        <w:tc>
          <w:tcPr>
            <w:tcW w:w="6921" w:type="dxa"/>
            <w:gridSpan w:val="7"/>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Yo como Usuario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799" w:type="dxa"/>
            <w:gridSpan w:val="2"/>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FUNCIONALIDAD</w:t>
            </w:r>
          </w:p>
        </w:tc>
        <w:tc>
          <w:tcPr>
            <w:tcW w:w="6921" w:type="dxa"/>
            <w:gridSpan w:val="7"/>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 xml:space="preserve">Deseo </w:t>
            </w:r>
            <w:r>
              <w:rPr>
                <w:rFonts w:hint="default" w:ascii="Times New Roman" w:hAnsi="Times New Roman" w:eastAsia="Cambria" w:cs="Times New Roman"/>
                <w:color w:val="000000" w:themeColor="text1"/>
                <w:sz w:val="18"/>
                <w:szCs w:val="20"/>
                <w:lang w:val="es"/>
                <w14:textFill>
                  <w14:solidFill>
                    <w14:schemeClr w14:val="tx1"/>
                  </w14:solidFill>
                </w14:textFill>
              </w:rPr>
              <w:t>jugar.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799" w:type="dxa"/>
            <w:gridSpan w:val="2"/>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RESULTADO</w:t>
            </w:r>
          </w:p>
        </w:tc>
        <w:tc>
          <w:tcPr>
            <w:tcW w:w="6921" w:type="dxa"/>
            <w:gridSpan w:val="7"/>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Jugar.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799" w:type="dxa"/>
            <w:gridSpan w:val="2"/>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Flujo Normal</w:t>
            </w:r>
          </w:p>
        </w:tc>
        <w:tc>
          <w:tcPr>
            <w:tcW w:w="6921" w:type="dxa"/>
            <w:gridSpan w:val="7"/>
          </w:tcPr>
          <w:p>
            <w:pPr>
              <w:numPr>
                <w:ilvl w:val="0"/>
                <w:numId w:val="7"/>
              </w:numPr>
              <w:spacing w:after="0" w:line="240" w:lineRule="auto"/>
              <w:ind w:left="360"/>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 xml:space="preserve">El usuario </w:t>
            </w:r>
            <w:r>
              <w:rPr>
                <w:rFonts w:hint="default" w:ascii="Times New Roman" w:hAnsi="Times New Roman" w:eastAsia="Cambria" w:cs="Times New Roman"/>
                <w:color w:val="000000" w:themeColor="text1"/>
                <w:sz w:val="18"/>
                <w:szCs w:val="20"/>
                <w:lang w:val="es"/>
                <w14:textFill>
                  <w14:solidFill>
                    <w14:schemeClr w14:val="tx1"/>
                  </w14:solidFill>
                </w14:textFill>
              </w:rPr>
              <w:t>ejecuta la aplicación.</w:t>
            </w:r>
          </w:p>
          <w:p>
            <w:pPr>
              <w:numPr>
                <w:ilvl w:val="0"/>
                <w:numId w:val="7"/>
              </w:numPr>
              <w:spacing w:after="0" w:line="240" w:lineRule="auto"/>
              <w:ind w:left="360"/>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 xml:space="preserve">El usuario </w:t>
            </w:r>
            <w:r>
              <w:rPr>
                <w:rFonts w:hint="default" w:ascii="Times New Roman" w:hAnsi="Times New Roman" w:eastAsia="Cambria" w:cs="Times New Roman"/>
                <w:color w:val="000000" w:themeColor="text1"/>
                <w:sz w:val="18"/>
                <w:szCs w:val="20"/>
                <w:lang w:val="es"/>
                <w14:textFill>
                  <w14:solidFill>
                    <w14:schemeClr w14:val="tx1"/>
                  </w14:solidFill>
                </w14:textFill>
              </w:rPr>
              <w:t>abre el juego.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8720" w:type="dxa"/>
            <w:gridSpan w:val="9"/>
          </w:tcPr>
          <w:p>
            <w:pPr>
              <w:spacing w:after="0" w:line="240" w:lineRule="auto"/>
              <w:jc w:val="center"/>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CRITERIOS DE ACEPTACION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536" w:type="dxa"/>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w:t>
            </w:r>
          </w:p>
        </w:tc>
        <w:tc>
          <w:tcPr>
            <w:tcW w:w="1263" w:type="dxa"/>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Criterio</w:t>
            </w:r>
          </w:p>
        </w:tc>
        <w:tc>
          <w:tcPr>
            <w:tcW w:w="1385" w:type="dxa"/>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Condición</w:t>
            </w:r>
          </w:p>
        </w:tc>
        <w:tc>
          <w:tcPr>
            <w:tcW w:w="1937" w:type="dxa"/>
            <w:gridSpan w:val="3"/>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Acción</w:t>
            </w:r>
          </w:p>
        </w:tc>
        <w:tc>
          <w:tcPr>
            <w:tcW w:w="3599" w:type="dxa"/>
            <w:gridSpan w:val="3"/>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Resultado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8" w:hRule="atLeast"/>
        </w:trPr>
        <w:tc>
          <w:tcPr>
            <w:tcW w:w="536" w:type="dxa"/>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1</w:t>
            </w:r>
          </w:p>
        </w:tc>
        <w:tc>
          <w:tcPr>
            <w:tcW w:w="1263" w:type="dxa"/>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Jugar</w:t>
            </w:r>
          </w:p>
        </w:tc>
        <w:tc>
          <w:tcPr>
            <w:tcW w:w="1385" w:type="dxa"/>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Usar teclado.</w:t>
            </w:r>
          </w:p>
        </w:tc>
        <w:tc>
          <w:tcPr>
            <w:tcW w:w="1937" w:type="dxa"/>
            <w:gridSpan w:val="3"/>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Usar teclado.</w:t>
            </w:r>
          </w:p>
        </w:tc>
        <w:tc>
          <w:tcPr>
            <w:tcW w:w="3599" w:type="dxa"/>
            <w:gridSpan w:val="3"/>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Desplazamiento personaje por escenarios, presentación pruebas</w:t>
            </w:r>
            <w:r>
              <w:rPr>
                <w:rFonts w:hint="default" w:ascii="Times New Roman" w:hAnsi="Times New Roman" w:eastAsia="Cambria" w:cs="Times New Roman"/>
                <w:color w:val="000000" w:themeColor="text1"/>
                <w:sz w:val="18"/>
                <w:szCs w:val="20"/>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15" w:hRule="atLeast"/>
        </w:trPr>
        <w:tc>
          <w:tcPr>
            <w:tcW w:w="536" w:type="dxa"/>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2</w:t>
            </w:r>
          </w:p>
        </w:tc>
        <w:tc>
          <w:tcPr>
            <w:tcW w:w="1263" w:type="dxa"/>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Jugar fallido.</w:t>
            </w:r>
          </w:p>
        </w:tc>
        <w:tc>
          <w:tcPr>
            <w:tcW w:w="1385" w:type="dxa"/>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No usar teclado.</w:t>
            </w:r>
          </w:p>
        </w:tc>
        <w:tc>
          <w:tcPr>
            <w:tcW w:w="1937" w:type="dxa"/>
            <w:gridSpan w:val="3"/>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No usar teclado.</w:t>
            </w:r>
          </w:p>
        </w:tc>
        <w:tc>
          <w:tcPr>
            <w:tcW w:w="3599" w:type="dxa"/>
            <w:gridSpan w:val="3"/>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No desplazamiento personaje, no presentación pruebas</w:t>
            </w:r>
            <w:r>
              <w:rPr>
                <w:rFonts w:hint="default" w:ascii="Times New Roman" w:hAnsi="Times New Roman" w:eastAsia="Cambria" w:cs="Times New Roman"/>
                <w:color w:val="000000" w:themeColor="text1"/>
                <w:sz w:val="18"/>
                <w:szCs w:val="20"/>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536" w:type="dxa"/>
            <w:tcBorders>
              <w:bottom w:val="single" w:color="000000" w:sz="4" w:space="0"/>
            </w:tcBorders>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3</w:t>
            </w:r>
          </w:p>
        </w:tc>
        <w:tc>
          <w:tcPr>
            <w:tcW w:w="1263" w:type="dxa"/>
            <w:tcBorders>
              <w:bottom w:val="single" w:color="000000" w:sz="4" w:space="0"/>
            </w:tcBorders>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Jugar fallido.</w:t>
            </w:r>
          </w:p>
        </w:tc>
        <w:tc>
          <w:tcPr>
            <w:tcW w:w="1385" w:type="dxa"/>
            <w:tcBorders>
              <w:bottom w:val="single" w:color="000000" w:sz="4" w:space="0"/>
            </w:tcBorders>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No usar teclado.</w:t>
            </w:r>
          </w:p>
        </w:tc>
        <w:tc>
          <w:tcPr>
            <w:tcW w:w="1937" w:type="dxa"/>
            <w:gridSpan w:val="3"/>
            <w:tcBorders>
              <w:bottom w:val="single" w:color="000000" w:sz="4" w:space="0"/>
            </w:tcBorders>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Usar periférico diferente a teclado.</w:t>
            </w:r>
          </w:p>
        </w:tc>
        <w:tc>
          <w:tcPr>
            <w:tcW w:w="3599" w:type="dxa"/>
            <w:gridSpan w:val="3"/>
            <w:tcBorders>
              <w:bottom w:val="single" w:color="000000" w:sz="4" w:space="0"/>
            </w:tcBorders>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No desplazamiento personaje, no presentación pruebas</w:t>
            </w:r>
            <w:r>
              <w:rPr>
                <w:rFonts w:hint="default" w:ascii="Times New Roman" w:hAnsi="Times New Roman" w:eastAsia="Cambria" w:cs="Times New Roman"/>
                <w:color w:val="000000" w:themeColor="text1"/>
                <w:sz w:val="18"/>
                <w:szCs w:val="20"/>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373" w:hRule="atLeast"/>
        </w:trPr>
        <w:tc>
          <w:tcPr>
            <w:tcW w:w="8720" w:type="dxa"/>
            <w:gridSpan w:val="9"/>
            <w:tcBorders>
              <w:left w:val="nil"/>
              <w:bottom w:val="nil"/>
              <w:right w:val="nil"/>
            </w:tcBorders>
          </w:tcPr>
          <w:p>
            <w:pPr>
              <w:spacing w:after="0" w:line="240" w:lineRule="auto"/>
              <w:jc w:val="center"/>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Fuente: Elaboración propia.</w:t>
            </w:r>
          </w:p>
        </w:tc>
      </w:tr>
    </w:tbl>
    <w:p>
      <w:pPr>
        <w:rPr>
          <w:rFonts w:hint="default" w:ascii="Times New Roman" w:hAnsi="Times New Roman" w:cs="Times New Roman"/>
        </w:rPr>
      </w:pPr>
      <w:r>
        <w:rPr>
          <w:rFonts w:hint="default" w:ascii="Times New Roman" w:hAnsi="Times New Roman" w:cs="Times New Roman"/>
        </w:rPr>
        <w:br w:type="page"/>
      </w:r>
    </w:p>
    <w:tbl>
      <w:tblPr>
        <w:tblStyle w:val="23"/>
        <w:tblpPr w:leftFromText="180" w:rightFromText="180" w:vertAnchor="text" w:horzAnchor="page" w:tblpX="1418" w:tblpY="413"/>
        <w:tblOverlap w:val="never"/>
        <w:tblW w:w="89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45"/>
        <w:gridCol w:w="1293"/>
        <w:gridCol w:w="1659"/>
        <w:gridCol w:w="609"/>
        <w:gridCol w:w="627"/>
        <w:gridCol w:w="1074"/>
        <w:gridCol w:w="1336"/>
        <w:gridCol w:w="992"/>
        <w:gridCol w:w="79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8926" w:type="dxa"/>
            <w:gridSpan w:val="9"/>
            <w:tcBorders>
              <w:top w:val="nil"/>
              <w:left w:val="nil"/>
              <w:right w:val="nil"/>
            </w:tcBorders>
          </w:tcPr>
          <w:p>
            <w:pPr>
              <w:spacing w:after="0" w:line="240" w:lineRule="auto"/>
              <w:jc w:val="both"/>
              <w:rPr>
                <w:rFonts w:hint="default" w:ascii="Times New Roman" w:hAnsi="Times New Roman" w:eastAsia="Arial" w:cs="Times New Roman"/>
                <w:i/>
                <w:iCs/>
                <w:color w:val="000000" w:themeColor="text1"/>
                <w:sz w:val="20"/>
                <w:szCs w:val="20"/>
                <w14:textFill>
                  <w14:solidFill>
                    <w14:schemeClr w14:val="tx1"/>
                  </w14:solidFill>
                </w14:textFill>
              </w:rPr>
            </w:pPr>
            <w:r>
              <w:rPr>
                <w:rFonts w:hint="default" w:ascii="Times New Roman" w:hAnsi="Times New Roman" w:eastAsia="Arial" w:cs="Times New Roman"/>
                <w:i/>
                <w:iCs/>
                <w:color w:val="000000" w:themeColor="text1"/>
                <w:sz w:val="20"/>
                <w:szCs w:val="20"/>
                <w14:textFill>
                  <w14:solidFill>
                    <w14:schemeClr w14:val="tx1"/>
                  </w14:solidFill>
                </w14:textFill>
              </w:rPr>
              <w:t>Tabla 5.</w:t>
            </w:r>
          </w:p>
          <w:p>
            <w:pPr>
              <w:spacing w:after="0" w:line="240" w:lineRule="auto"/>
              <w:jc w:val="both"/>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Historia de Usuario HU4: Salir del Juego.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838" w:type="dxa"/>
            <w:gridSpan w:val="2"/>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ID Historia</w:t>
            </w:r>
          </w:p>
        </w:tc>
        <w:tc>
          <w:tcPr>
            <w:tcW w:w="1659" w:type="dxa"/>
          </w:tcPr>
          <w:p>
            <w:pPr>
              <w:spacing w:after="0" w:line="240" w:lineRule="auto"/>
              <w:rPr>
                <w:rFonts w:hint="default" w:ascii="Times New Roman" w:hAnsi="Times New Roman" w:eastAsia="Cambria" w:cs="Times New Roman"/>
                <w:b/>
                <w:color w:val="000000" w:themeColor="text1"/>
                <w:sz w:val="18"/>
                <w:szCs w:val="20"/>
                <w:lang w:val="es"/>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 xml:space="preserve">HU </w:t>
            </w:r>
            <w:r>
              <w:rPr>
                <w:rFonts w:hint="default" w:ascii="Times New Roman" w:hAnsi="Times New Roman" w:eastAsia="Cambria" w:cs="Times New Roman"/>
                <w:b/>
                <w:color w:val="000000" w:themeColor="text1"/>
                <w:sz w:val="18"/>
                <w:szCs w:val="20"/>
                <w:lang w:val="es"/>
                <w14:textFill>
                  <w14:solidFill>
                    <w14:schemeClr w14:val="tx1"/>
                  </w14:solidFill>
                </w14:textFill>
              </w:rPr>
              <w:t>4</w:t>
            </w:r>
          </w:p>
        </w:tc>
        <w:tc>
          <w:tcPr>
            <w:tcW w:w="1236" w:type="dxa"/>
            <w:gridSpan w:val="2"/>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Nombre</w:t>
            </w:r>
          </w:p>
        </w:tc>
        <w:tc>
          <w:tcPr>
            <w:tcW w:w="2410" w:type="dxa"/>
            <w:gridSpan w:val="2"/>
          </w:tcPr>
          <w:p>
            <w:pPr>
              <w:spacing w:after="0" w:line="240" w:lineRule="auto"/>
              <w:rPr>
                <w:rFonts w:hint="default" w:ascii="Times New Roman" w:hAnsi="Times New Roman" w:eastAsia="Cambria" w:cs="Times New Roman"/>
                <w:b/>
                <w:color w:val="000000" w:themeColor="text1"/>
                <w:sz w:val="18"/>
                <w:szCs w:val="20"/>
                <w:lang w:val="es"/>
                <w14:textFill>
                  <w14:solidFill>
                    <w14:schemeClr w14:val="tx1"/>
                  </w14:solidFill>
                </w14:textFill>
              </w:rPr>
            </w:pPr>
            <w:r>
              <w:rPr>
                <w:rFonts w:hint="default" w:ascii="Times New Roman" w:hAnsi="Times New Roman" w:eastAsia="Cambria" w:cs="Times New Roman"/>
                <w:b/>
                <w:color w:val="000000" w:themeColor="text1"/>
                <w:sz w:val="18"/>
                <w:szCs w:val="20"/>
                <w:lang w:val="es"/>
                <w14:textFill>
                  <w14:solidFill>
                    <w14:schemeClr w14:val="tx1"/>
                  </w14:solidFill>
                </w14:textFill>
              </w:rPr>
              <w:t>Salir del juego</w:t>
            </w:r>
          </w:p>
        </w:tc>
        <w:tc>
          <w:tcPr>
            <w:tcW w:w="992" w:type="dxa"/>
          </w:tcPr>
          <w:p>
            <w:pPr>
              <w:spacing w:after="0" w:line="240" w:lineRule="auto"/>
              <w:jc w:val="center"/>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Peso</w:t>
            </w:r>
          </w:p>
        </w:tc>
        <w:tc>
          <w:tcPr>
            <w:tcW w:w="791" w:type="dxa"/>
          </w:tcPr>
          <w:p>
            <w:pPr>
              <w:spacing w:after="0" w:line="240" w:lineRule="auto"/>
              <w:jc w:val="center"/>
              <w:rPr>
                <w:rFonts w:hint="default" w:ascii="Times New Roman" w:hAnsi="Times New Roman" w:eastAsia="Cambria" w:cs="Times New Roman"/>
                <w:b/>
                <w:color w:val="000000" w:themeColor="text1"/>
                <w:sz w:val="18"/>
                <w:szCs w:val="20"/>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8926" w:type="dxa"/>
            <w:gridSpan w:val="9"/>
          </w:tcPr>
          <w:p>
            <w:pPr>
              <w:spacing w:after="0" w:line="240" w:lineRule="auto"/>
              <w:ind w:left="708"/>
              <w:jc w:val="center"/>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HISTORIA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90" w:hRule="atLeast"/>
        </w:trPr>
        <w:tc>
          <w:tcPr>
            <w:tcW w:w="1838" w:type="dxa"/>
            <w:gridSpan w:val="2"/>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ROL</w:t>
            </w:r>
          </w:p>
        </w:tc>
        <w:tc>
          <w:tcPr>
            <w:tcW w:w="7088" w:type="dxa"/>
            <w:gridSpan w:val="7"/>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Yo como Usuario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838" w:type="dxa"/>
            <w:gridSpan w:val="2"/>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FUNCIONALIDAD</w:t>
            </w:r>
          </w:p>
        </w:tc>
        <w:tc>
          <w:tcPr>
            <w:tcW w:w="7088" w:type="dxa"/>
            <w:gridSpan w:val="7"/>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 xml:space="preserve">Deseo </w:t>
            </w:r>
            <w:r>
              <w:rPr>
                <w:rFonts w:hint="default" w:ascii="Times New Roman" w:hAnsi="Times New Roman" w:eastAsia="Cambria" w:cs="Times New Roman"/>
                <w:color w:val="000000" w:themeColor="text1"/>
                <w:sz w:val="18"/>
                <w:szCs w:val="20"/>
                <w:lang w:val="es"/>
                <w14:textFill>
                  <w14:solidFill>
                    <w14:schemeClr w14:val="tx1"/>
                  </w14:solidFill>
                </w14:textFill>
              </w:rPr>
              <w:t>salir del juego.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838" w:type="dxa"/>
            <w:gridSpan w:val="2"/>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RESULTADO</w:t>
            </w:r>
          </w:p>
        </w:tc>
        <w:tc>
          <w:tcPr>
            <w:tcW w:w="7088" w:type="dxa"/>
            <w:gridSpan w:val="7"/>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Terminar ejecución del juego.</w:t>
            </w:r>
            <w:r>
              <w:rPr>
                <w:rFonts w:hint="default" w:ascii="Times New Roman" w:hAnsi="Times New Roman" w:eastAsia="Cambria" w:cs="Times New Roman"/>
                <w:color w:val="000000" w:themeColor="text1"/>
                <w:sz w:val="18"/>
                <w:szCs w:val="20"/>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1838" w:type="dxa"/>
            <w:gridSpan w:val="2"/>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Flujo Normal</w:t>
            </w:r>
          </w:p>
        </w:tc>
        <w:tc>
          <w:tcPr>
            <w:tcW w:w="7088" w:type="dxa"/>
            <w:gridSpan w:val="7"/>
          </w:tcPr>
          <w:p>
            <w:pPr>
              <w:numPr>
                <w:ilvl w:val="0"/>
                <w:numId w:val="8"/>
              </w:numPr>
              <w:spacing w:after="0" w:line="240" w:lineRule="auto"/>
              <w:ind w:left="240" w:leftChars="100"/>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Si se está en el menú principal, ejecutar pasos 7 y 8.</w:t>
            </w:r>
          </w:p>
          <w:p>
            <w:pPr>
              <w:numPr>
                <w:ilvl w:val="0"/>
                <w:numId w:val="8"/>
              </w:numPr>
              <w:spacing w:after="0" w:line="240" w:lineRule="auto"/>
              <w:ind w:left="240" w:leftChars="100"/>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Si el juego está abierto.</w:t>
            </w:r>
          </w:p>
          <w:p>
            <w:pPr>
              <w:numPr>
                <w:ilvl w:val="0"/>
                <w:numId w:val="8"/>
              </w:numPr>
              <w:spacing w:after="0" w:line="240" w:lineRule="auto"/>
              <w:ind w:left="240" w:leftChars="100"/>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 xml:space="preserve">El usuario </w:t>
            </w:r>
            <w:r>
              <w:rPr>
                <w:rFonts w:hint="default" w:ascii="Times New Roman" w:hAnsi="Times New Roman" w:eastAsia="Cambria" w:cs="Times New Roman"/>
                <w:color w:val="000000" w:themeColor="text1"/>
                <w:sz w:val="18"/>
                <w:szCs w:val="20"/>
                <w:lang w:val="es"/>
                <w14:textFill>
                  <w14:solidFill>
                    <w14:schemeClr w14:val="tx1"/>
                  </w14:solidFill>
                </w14:textFill>
              </w:rPr>
              <w:t>presiona “Enter” con el teclado.</w:t>
            </w:r>
          </w:p>
          <w:p>
            <w:pPr>
              <w:numPr>
                <w:ilvl w:val="0"/>
                <w:numId w:val="8"/>
              </w:numPr>
              <w:spacing w:after="0" w:line="240" w:lineRule="auto"/>
              <w:ind w:left="240" w:leftChars="100"/>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 xml:space="preserve">El </w:t>
            </w:r>
            <w:r>
              <w:rPr>
                <w:rFonts w:hint="default" w:ascii="Times New Roman" w:hAnsi="Times New Roman" w:eastAsia="Cambria" w:cs="Times New Roman"/>
                <w:color w:val="000000" w:themeColor="text1"/>
                <w:sz w:val="18"/>
                <w:szCs w:val="20"/>
                <w:lang w:val="es"/>
                <w14:textFill>
                  <w14:solidFill>
                    <w14:schemeClr w14:val="tx1"/>
                  </w14:solidFill>
                </w14:textFill>
              </w:rPr>
              <w:t>usuario selecciona la opción -Volver al menú-.</w:t>
            </w:r>
          </w:p>
          <w:p>
            <w:pPr>
              <w:numPr>
                <w:ilvl w:val="0"/>
                <w:numId w:val="8"/>
              </w:numPr>
              <w:spacing w:after="0" w:line="240" w:lineRule="auto"/>
              <w:ind w:left="240" w:leftChars="100"/>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El usuario oprime “Enter” en el teclado.</w:t>
            </w:r>
          </w:p>
          <w:p>
            <w:pPr>
              <w:numPr>
                <w:ilvl w:val="0"/>
                <w:numId w:val="8"/>
              </w:numPr>
              <w:spacing w:after="0" w:line="240" w:lineRule="auto"/>
              <w:ind w:left="240" w:leftChars="100"/>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El usuario acepta salir del juego al desplegarse la alerta.</w:t>
            </w:r>
          </w:p>
          <w:p>
            <w:pPr>
              <w:numPr>
                <w:ilvl w:val="0"/>
                <w:numId w:val="8"/>
              </w:numPr>
              <w:spacing w:after="0" w:line="240" w:lineRule="auto"/>
              <w:ind w:left="240" w:leftChars="100"/>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14:textFill>
                  <w14:solidFill>
                    <w14:schemeClr w14:val="tx1"/>
                  </w14:solidFill>
                </w14:textFill>
              </w:rPr>
              <w:t xml:space="preserve">El </w:t>
            </w:r>
            <w:r>
              <w:rPr>
                <w:rFonts w:hint="default" w:ascii="Times New Roman" w:hAnsi="Times New Roman" w:eastAsia="Cambria" w:cs="Times New Roman"/>
                <w:color w:val="000000" w:themeColor="text1"/>
                <w:sz w:val="18"/>
                <w:szCs w:val="20"/>
                <w:lang w:val="es"/>
                <w14:textFill>
                  <w14:solidFill>
                    <w14:schemeClr w14:val="tx1"/>
                  </w14:solidFill>
                </w14:textFill>
              </w:rPr>
              <w:t>usuario se posiciona en la opción Salir del menú principal, la cual se resaltará en rojo.</w:t>
            </w:r>
          </w:p>
          <w:p>
            <w:pPr>
              <w:numPr>
                <w:ilvl w:val="0"/>
                <w:numId w:val="8"/>
              </w:numPr>
              <w:spacing w:after="0" w:line="240" w:lineRule="auto"/>
              <w:ind w:left="240" w:leftChars="100"/>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El usuario oprime “Enter” en el teclado.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8926" w:type="dxa"/>
            <w:gridSpan w:val="9"/>
          </w:tcPr>
          <w:p>
            <w:pPr>
              <w:spacing w:after="0" w:line="240" w:lineRule="auto"/>
              <w:jc w:val="center"/>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CRITERIOS DE ACEPTACION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c>
          <w:tcPr>
            <w:tcW w:w="545" w:type="dxa"/>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w:t>
            </w:r>
          </w:p>
        </w:tc>
        <w:tc>
          <w:tcPr>
            <w:tcW w:w="1293" w:type="dxa"/>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Criterio</w:t>
            </w:r>
          </w:p>
        </w:tc>
        <w:tc>
          <w:tcPr>
            <w:tcW w:w="2268" w:type="dxa"/>
            <w:gridSpan w:val="2"/>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Condición</w:t>
            </w:r>
          </w:p>
        </w:tc>
        <w:tc>
          <w:tcPr>
            <w:tcW w:w="1701" w:type="dxa"/>
            <w:gridSpan w:val="2"/>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Acción</w:t>
            </w:r>
          </w:p>
        </w:tc>
        <w:tc>
          <w:tcPr>
            <w:tcW w:w="3119" w:type="dxa"/>
            <w:gridSpan w:val="3"/>
          </w:tcPr>
          <w:p>
            <w:pPr>
              <w:spacing w:after="0" w:line="240" w:lineRule="auto"/>
              <w:rPr>
                <w:rFonts w:hint="default" w:ascii="Times New Roman" w:hAnsi="Times New Roman" w:eastAsia="Cambria" w:cs="Times New Roman"/>
                <w:b/>
                <w:color w:val="000000" w:themeColor="text1"/>
                <w:sz w:val="18"/>
                <w:szCs w:val="20"/>
                <w14:textFill>
                  <w14:solidFill>
                    <w14:schemeClr w14:val="tx1"/>
                  </w14:solidFill>
                </w14:textFill>
              </w:rPr>
            </w:pPr>
            <w:r>
              <w:rPr>
                <w:rFonts w:hint="default" w:ascii="Times New Roman" w:hAnsi="Times New Roman" w:eastAsia="Cambria" w:cs="Times New Roman"/>
                <w:b/>
                <w:color w:val="000000" w:themeColor="text1"/>
                <w:sz w:val="18"/>
                <w:szCs w:val="20"/>
                <w14:textFill>
                  <w14:solidFill>
                    <w14:schemeClr w14:val="tx1"/>
                  </w14:solidFill>
                </w14:textFill>
              </w:rPr>
              <w:t>Resultado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69" w:hRule="atLeast"/>
        </w:trPr>
        <w:tc>
          <w:tcPr>
            <w:tcW w:w="545" w:type="dxa"/>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1</w:t>
            </w:r>
          </w:p>
        </w:tc>
        <w:tc>
          <w:tcPr>
            <w:tcW w:w="1293" w:type="dxa"/>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Salir</w:t>
            </w:r>
          </w:p>
        </w:tc>
        <w:tc>
          <w:tcPr>
            <w:tcW w:w="2268" w:type="dxa"/>
            <w:gridSpan w:val="2"/>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Juego abierto.</w:t>
            </w:r>
          </w:p>
        </w:tc>
        <w:tc>
          <w:tcPr>
            <w:tcW w:w="1701" w:type="dxa"/>
            <w:gridSpan w:val="2"/>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Aplicación del Flujo Normal.</w:t>
            </w:r>
          </w:p>
        </w:tc>
        <w:tc>
          <w:tcPr>
            <w:tcW w:w="3119" w:type="dxa"/>
            <w:gridSpan w:val="3"/>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Terminación de la ejecución de la aplicación</w:t>
            </w:r>
            <w:r>
              <w:rPr>
                <w:rFonts w:hint="default" w:ascii="Times New Roman" w:hAnsi="Times New Roman" w:eastAsia="Cambria" w:cs="Times New Roman"/>
                <w:color w:val="000000" w:themeColor="text1"/>
                <w:sz w:val="18"/>
                <w:szCs w:val="20"/>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63" w:hRule="atLeast"/>
        </w:trPr>
        <w:tc>
          <w:tcPr>
            <w:tcW w:w="545" w:type="dxa"/>
            <w:tcBorders>
              <w:bottom w:val="single" w:color="000000" w:sz="4" w:space="0"/>
            </w:tcBorders>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2</w:t>
            </w:r>
          </w:p>
        </w:tc>
        <w:tc>
          <w:tcPr>
            <w:tcW w:w="1293" w:type="dxa"/>
            <w:tcBorders>
              <w:bottom w:val="single" w:color="000000" w:sz="4" w:space="0"/>
            </w:tcBorders>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Salir</w:t>
            </w:r>
            <w:r>
              <w:rPr>
                <w:rFonts w:hint="default" w:ascii="Times New Roman" w:hAnsi="Times New Roman" w:eastAsia="Cambria" w:cs="Times New Roman"/>
                <w:color w:val="000000" w:themeColor="text1"/>
                <w:sz w:val="18"/>
                <w:szCs w:val="20"/>
                <w14:textFill>
                  <w14:solidFill>
                    <w14:schemeClr w14:val="tx1"/>
                  </w14:solidFill>
                </w14:textFill>
              </w:rPr>
              <w:t xml:space="preserve"> fallido</w:t>
            </w:r>
          </w:p>
        </w:tc>
        <w:tc>
          <w:tcPr>
            <w:tcW w:w="2268" w:type="dxa"/>
            <w:gridSpan w:val="2"/>
            <w:tcBorders>
              <w:bottom w:val="single" w:color="000000" w:sz="4" w:space="0"/>
            </w:tcBorders>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Incumplimiento aplicación del Flujo Normal.</w:t>
            </w:r>
          </w:p>
        </w:tc>
        <w:tc>
          <w:tcPr>
            <w:tcW w:w="1701" w:type="dxa"/>
            <w:gridSpan w:val="2"/>
            <w:tcBorders>
              <w:bottom w:val="single" w:color="000000" w:sz="4" w:space="0"/>
            </w:tcBorders>
          </w:tcPr>
          <w:p>
            <w:pPr>
              <w:spacing w:after="0" w:line="240" w:lineRule="auto"/>
              <w:rPr>
                <w:rFonts w:hint="default" w:ascii="Times New Roman" w:hAnsi="Times New Roman" w:eastAsia="Cambria" w:cs="Times New Roman"/>
                <w:color w:val="000000" w:themeColor="text1"/>
                <w:sz w:val="18"/>
                <w:szCs w:val="20"/>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No aplicación del Flujo Normal.</w:t>
            </w:r>
          </w:p>
        </w:tc>
        <w:tc>
          <w:tcPr>
            <w:tcW w:w="3119" w:type="dxa"/>
            <w:gridSpan w:val="3"/>
            <w:tcBorders>
              <w:bottom w:val="single" w:color="000000" w:sz="4" w:space="0"/>
            </w:tcBorders>
          </w:tcPr>
          <w:p>
            <w:pPr>
              <w:spacing w:after="0" w:line="240" w:lineRule="auto"/>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Cambria" w:cs="Times New Roman"/>
                <w:color w:val="000000" w:themeColor="text1"/>
                <w:sz w:val="18"/>
                <w:szCs w:val="20"/>
                <w:lang w:val="es"/>
                <w14:textFill>
                  <w14:solidFill>
                    <w14:schemeClr w14:val="tx1"/>
                  </w14:solidFill>
                </w14:textFill>
              </w:rPr>
              <w:t>Continúa ejecución de la aplicación</w:t>
            </w:r>
            <w:r>
              <w:rPr>
                <w:rFonts w:hint="default" w:ascii="Times New Roman" w:hAnsi="Times New Roman" w:eastAsia="Cambria" w:cs="Times New Roman"/>
                <w:color w:val="000000" w:themeColor="text1"/>
                <w:sz w:val="18"/>
                <w:szCs w:val="20"/>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327" w:hRule="atLeast"/>
        </w:trPr>
        <w:tc>
          <w:tcPr>
            <w:tcW w:w="8926" w:type="dxa"/>
            <w:gridSpan w:val="9"/>
            <w:tcBorders>
              <w:left w:val="nil"/>
              <w:bottom w:val="nil"/>
              <w:right w:val="nil"/>
            </w:tcBorders>
          </w:tcPr>
          <w:p>
            <w:pPr>
              <w:spacing w:after="0" w:line="240" w:lineRule="auto"/>
              <w:jc w:val="center"/>
              <w:rPr>
                <w:rFonts w:hint="default" w:ascii="Times New Roman" w:hAnsi="Times New Roman" w:eastAsia="Cambria" w:cs="Times New Roman"/>
                <w:color w:val="000000" w:themeColor="text1"/>
                <w:sz w:val="18"/>
                <w:szCs w:val="20"/>
                <w:lang w:val="es"/>
                <w14:textFill>
                  <w14:solidFill>
                    <w14:schemeClr w14:val="tx1"/>
                  </w14:solidFill>
                </w14:textFill>
              </w:rPr>
            </w:pPr>
            <w:r>
              <w:rPr>
                <w:rFonts w:hint="default" w:ascii="Times New Roman" w:hAnsi="Times New Roman" w:eastAsia="Arial" w:cs="Times New Roman"/>
                <w:color w:val="000000" w:themeColor="text1"/>
                <w:sz w:val="20"/>
                <w:szCs w:val="20"/>
                <w14:textFill>
                  <w14:solidFill>
                    <w14:schemeClr w14:val="tx1"/>
                  </w14:solidFill>
                </w14:textFill>
              </w:rPr>
              <w:t>Fuente: Elaboración propia.</w:t>
            </w:r>
          </w:p>
        </w:tc>
      </w:tr>
    </w:tbl>
    <w:p>
      <w:pPr>
        <w:pStyle w:val="2"/>
        <w:spacing w:after="0" w:line="360" w:lineRule="auto"/>
        <w:ind w:left="0" w:leftChars="0" w:firstLine="0" w:firstLineChars="0"/>
        <w:jc w:val="left"/>
        <w:rPr>
          <w:rFonts w:hint="default" w:ascii="Times New Roman" w:hAnsi="Times New Roman" w:cs="Times New Roman"/>
        </w:rPr>
      </w:pPr>
    </w:p>
    <w:p>
      <w:pPr>
        <w:pStyle w:val="2"/>
        <w:numPr>
          <w:ilvl w:val="0"/>
          <w:numId w:val="3"/>
        </w:numPr>
        <w:spacing w:after="0" w:line="360" w:lineRule="auto"/>
        <w:jc w:val="left"/>
        <w:rPr>
          <w:rFonts w:hint="default" w:ascii="Times New Roman" w:hAnsi="Times New Roman" w:cs="Times New Roman"/>
        </w:rPr>
      </w:pPr>
      <w:r>
        <w:rPr>
          <w:rFonts w:hint="default" w:ascii="Times New Roman" w:hAnsi="Times New Roman" w:cs="Times New Roman"/>
        </w:rPr>
        <w:t xml:space="preserve">Diagrama </w:t>
      </w:r>
      <w:r>
        <w:rPr>
          <w:rFonts w:hint="default" w:ascii="Times New Roman" w:hAnsi="Times New Roman" w:cs="Times New Roman"/>
          <w:lang w:val="es"/>
        </w:rPr>
        <w:t>d</w:t>
      </w:r>
      <w:r>
        <w:rPr>
          <w:rFonts w:hint="default" w:ascii="Times New Roman" w:hAnsi="Times New Roman" w:cs="Times New Roman"/>
        </w:rPr>
        <w:t xml:space="preserve">e Clases </w:t>
      </w:r>
    </w:p>
    <w:p>
      <w:pPr>
        <w:tabs>
          <w:tab w:val="left" w:pos="426"/>
        </w:tabs>
        <w:spacing w:after="0" w:line="360" w:lineRule="auto"/>
        <w:ind w:firstLine="600" w:firstLineChars="250"/>
        <w:jc w:val="both"/>
        <w:rPr>
          <w:rFonts w:hint="default" w:ascii="Times New Roman" w:hAnsi="Times New Roman" w:eastAsia="Arial" w:cs="Times New Roman"/>
          <w:bCs/>
          <w:lang w:val="es"/>
        </w:rPr>
      </w:pPr>
      <w:r>
        <w:rPr>
          <w:rFonts w:hint="default" w:ascii="Times New Roman" w:hAnsi="Times New Roman" w:eastAsia="Arial" w:cs="Times New Roman"/>
          <w:bCs/>
          <w:lang w:val="es"/>
        </w:rPr>
        <w:t>Ahora bien, para describir la estructura del sistema mostrando las clases del mismo, a continuación se ilustran destacando que fué imposible impregnar las docenas de atributos y método de cada una de las clases justamente por su gran número, esto representaría que no se pudiera observar con claridad las clases que componen la aplicación y sus relaciones.</w:t>
      </w:r>
      <w:bookmarkStart w:id="19" w:name="_2xcytpi" w:colFirst="0" w:colLast="0"/>
      <w:bookmarkEnd w:id="19"/>
    </w:p>
    <w:p>
      <w:pPr>
        <w:tabs>
          <w:tab w:val="left" w:pos="426"/>
        </w:tabs>
        <w:spacing w:after="0" w:line="360" w:lineRule="auto"/>
        <w:rPr>
          <w:rFonts w:hint="default" w:ascii="Times New Roman" w:hAnsi="Times New Roman" w:cs="Times New Roman"/>
          <w:lang w:val="es"/>
        </w:rPr>
      </w:pPr>
      <w:r>
        <w:rPr>
          <w:rFonts w:hint="default" w:ascii="Times New Roman" w:hAnsi="Times New Roman" w:cs="Times New Roman"/>
        </w:rPr>
        <w:drawing>
          <wp:inline distT="0" distB="0" distL="114300" distR="114300">
            <wp:extent cx="5753100" cy="2964815"/>
            <wp:effectExtent l="0" t="0" r="0" b="6985"/>
            <wp:docPr id="1" name="Imagen 1" descr="Diagramas 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s Clases"/>
                    <pic:cNvPicPr>
                      <a:picLocks noChangeAspect="1"/>
                    </pic:cNvPicPr>
                  </pic:nvPicPr>
                  <pic:blipFill>
                    <a:blip r:embed="rId15"/>
                    <a:stretch>
                      <a:fillRect/>
                    </a:stretch>
                  </pic:blipFill>
                  <pic:spPr>
                    <a:xfrm>
                      <a:off x="0" y="0"/>
                      <a:ext cx="5753100" cy="2964815"/>
                    </a:xfrm>
                    <a:prstGeom prst="rect">
                      <a:avLst/>
                    </a:prstGeom>
                  </pic:spPr>
                </pic:pic>
              </a:graphicData>
            </a:graphic>
          </wp:inline>
        </w:drawing>
      </w:r>
    </w:p>
    <w:p>
      <w:pPr>
        <w:spacing w:after="0" w:line="360" w:lineRule="auto"/>
        <w:ind w:left="720" w:leftChars="300"/>
        <w:rPr>
          <w:rFonts w:hint="default" w:ascii="Times New Roman" w:hAnsi="Times New Roman" w:cs="Times New Roman"/>
        </w:rPr>
      </w:pPr>
      <w:r>
        <w:rPr>
          <w:rFonts w:hint="default" w:ascii="Times New Roman" w:hAnsi="Times New Roman" w:cs="Times New Roman"/>
          <w:sz w:val="20"/>
          <w:szCs w:val="20"/>
        </w:rPr>
        <w:t xml:space="preserve">Figura 8. Diagrama de Clases, aplicación Juego. </w:t>
      </w:r>
      <w:r>
        <w:rPr>
          <w:rFonts w:hint="default" w:ascii="Times New Roman" w:hAnsi="Times New Roman" w:cs="Times New Roman"/>
          <w:sz w:val="20"/>
          <w:szCs w:val="20"/>
          <w:lang w:val="es"/>
        </w:rPr>
        <w:t>(</w:t>
      </w:r>
      <w:r>
        <w:rPr>
          <w:rFonts w:hint="default" w:ascii="Times New Roman" w:hAnsi="Times New Roman" w:cs="Times New Roman"/>
          <w:sz w:val="20"/>
          <w:szCs w:val="20"/>
        </w:rPr>
        <w:t>Fuente: Elaboración propia</w:t>
      </w:r>
      <w:r>
        <w:rPr>
          <w:rFonts w:hint="default" w:ascii="Times New Roman" w:hAnsi="Times New Roman" w:cs="Times New Roman"/>
          <w:sz w:val="20"/>
          <w:szCs w:val="20"/>
          <w:lang w:val="es"/>
        </w:rPr>
        <w:t>)s</w:t>
      </w:r>
      <w:bookmarkStart w:id="20" w:name="_GoBack"/>
      <w:bookmarkEnd w:id="20"/>
      <w:r>
        <w:rPr>
          <w:rFonts w:hint="default" w:ascii="Times New Roman" w:hAnsi="Times New Roman" w:cs="Times New Roman"/>
          <w:sz w:val="20"/>
          <w:szCs w:val="20"/>
        </w:rPr>
        <w:t>.</w:t>
      </w:r>
    </w:p>
    <w:p>
      <w:pPr>
        <w:tabs>
          <w:tab w:val="left" w:pos="426"/>
        </w:tabs>
        <w:spacing w:after="0" w:line="360" w:lineRule="auto"/>
        <w:rPr>
          <w:rFonts w:hint="default" w:ascii="Times New Roman" w:hAnsi="Times New Roman" w:cs="Times New Roman"/>
          <w:lang w:val="es"/>
        </w:rPr>
      </w:pPr>
    </w:p>
    <w:p>
      <w:pPr>
        <w:pStyle w:val="2"/>
        <w:keepNext w:val="0"/>
        <w:keepLines w:val="0"/>
        <w:pageBreakBefore w:val="0"/>
        <w:widowControl w:val="0"/>
        <w:numPr>
          <w:ilvl w:val="0"/>
          <w:numId w:val="3"/>
        </w:numPr>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es"/>
        </w:rPr>
        <w:t>Conclusiones</w:t>
      </w:r>
    </w:p>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cs="Times New Roman"/>
          <w:sz w:val="24"/>
          <w:szCs w:val="24"/>
          <w:lang w:val="es"/>
        </w:rPr>
      </w:pPr>
      <w:r>
        <w:rPr>
          <w:rFonts w:hint="default" w:ascii="Times New Roman" w:hAnsi="Times New Roman" w:cs="Times New Roman"/>
          <w:sz w:val="24"/>
          <w:szCs w:val="24"/>
          <w:lang w:val="es"/>
        </w:rPr>
        <w:t>- Es posible determinar problemas o necesidades y ofrecer soluciones a ellas mediante el uso de herramientas tecnológicas.</w:t>
      </w:r>
    </w:p>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s"/>
        </w:rPr>
        <w:t>-</w:t>
      </w:r>
      <w:r>
        <w:rPr>
          <w:rFonts w:hint="default" w:ascii="Times New Roman" w:hAnsi="Times New Roman" w:cs="Times New Roman"/>
          <w:sz w:val="24"/>
          <w:szCs w:val="24"/>
        </w:rPr>
        <w:t xml:space="preserve"> Se aplicaron y afianzaron los conocimientos y las habilidades</w:t>
      </w:r>
      <w:r>
        <w:rPr>
          <w:rFonts w:hint="default" w:ascii="Times New Roman" w:hAnsi="Times New Roman" w:cs="Times New Roman"/>
          <w:sz w:val="24"/>
          <w:szCs w:val="24"/>
          <w:lang w:val="es"/>
        </w:rPr>
        <w:t xml:space="preserve"> </w:t>
      </w:r>
      <w:r>
        <w:rPr>
          <w:rFonts w:hint="default" w:ascii="Times New Roman" w:hAnsi="Times New Roman" w:cs="Times New Roman"/>
          <w:sz w:val="24"/>
          <w:szCs w:val="24"/>
        </w:rPr>
        <w:t>adquiridas en l</w:t>
      </w:r>
      <w:r>
        <w:rPr>
          <w:rFonts w:hint="default" w:ascii="Times New Roman" w:hAnsi="Times New Roman" w:cs="Times New Roman"/>
          <w:sz w:val="24"/>
          <w:szCs w:val="24"/>
          <w:lang w:val="es"/>
        </w:rPr>
        <w:t>os</w:t>
      </w:r>
      <w:r>
        <w:rPr>
          <w:rFonts w:hint="default" w:ascii="Times New Roman" w:hAnsi="Times New Roman" w:cs="Times New Roman"/>
          <w:sz w:val="24"/>
          <w:szCs w:val="24"/>
        </w:rPr>
        <w:t xml:space="preserve"> espacio</w:t>
      </w:r>
      <w:r>
        <w:rPr>
          <w:rFonts w:hint="default" w:ascii="Times New Roman" w:hAnsi="Times New Roman" w:cs="Times New Roman"/>
          <w:sz w:val="24"/>
          <w:szCs w:val="24"/>
          <w:lang w:val="es"/>
        </w:rPr>
        <w:t>s</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s"/>
        </w:rPr>
        <w:t>a</w:t>
      </w:r>
      <w:r>
        <w:rPr>
          <w:rFonts w:hint="default" w:ascii="Times New Roman" w:hAnsi="Times New Roman" w:cs="Times New Roman"/>
          <w:sz w:val="24"/>
          <w:szCs w:val="24"/>
        </w:rPr>
        <w:t>cadémico</w:t>
      </w:r>
      <w:r>
        <w:rPr>
          <w:rFonts w:hint="default" w:ascii="Times New Roman" w:hAnsi="Times New Roman" w:cs="Times New Roman"/>
          <w:sz w:val="24"/>
          <w:szCs w:val="24"/>
          <w:lang w:val="es"/>
        </w:rPr>
        <w:t>s</w:t>
      </w:r>
      <w:r>
        <w:rPr>
          <w:rFonts w:hint="default" w:ascii="Times New Roman" w:hAnsi="Times New Roman" w:cs="Times New Roman"/>
          <w:sz w:val="24"/>
          <w:szCs w:val="24"/>
        </w:rPr>
        <w:t>.</w:t>
      </w:r>
    </w:p>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s"/>
        </w:rPr>
        <w:t>-</w:t>
      </w:r>
      <w:r>
        <w:rPr>
          <w:rFonts w:hint="default" w:ascii="Times New Roman" w:hAnsi="Times New Roman" w:cs="Times New Roman"/>
          <w:sz w:val="24"/>
          <w:szCs w:val="24"/>
        </w:rPr>
        <w:t xml:space="preserve"> Gracias a la investigación y a la consulta de muchas fuentes de</w:t>
      </w:r>
      <w:r>
        <w:rPr>
          <w:rFonts w:hint="default" w:ascii="Times New Roman" w:hAnsi="Times New Roman" w:cs="Times New Roman"/>
          <w:sz w:val="24"/>
          <w:szCs w:val="24"/>
          <w:lang w:val="es"/>
        </w:rPr>
        <w:t xml:space="preserve"> </w:t>
      </w:r>
      <w:r>
        <w:rPr>
          <w:rFonts w:hint="default" w:ascii="Times New Roman" w:hAnsi="Times New Roman" w:cs="Times New Roman"/>
          <w:sz w:val="24"/>
          <w:szCs w:val="24"/>
        </w:rPr>
        <w:t>información relacionadas con el tema, se logró recopilar la teoría</w:t>
      </w:r>
      <w:r>
        <w:rPr>
          <w:rFonts w:hint="default" w:ascii="Times New Roman" w:hAnsi="Times New Roman" w:cs="Times New Roman"/>
          <w:sz w:val="24"/>
          <w:szCs w:val="24"/>
          <w:lang w:val="es"/>
        </w:rPr>
        <w:t xml:space="preserve"> </w:t>
      </w:r>
      <w:r>
        <w:rPr>
          <w:rFonts w:hint="default" w:ascii="Times New Roman" w:hAnsi="Times New Roman" w:cs="Times New Roman"/>
          <w:sz w:val="24"/>
          <w:szCs w:val="24"/>
        </w:rPr>
        <w:t>suficiente para sustentar el problema tratado.</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32" w:leftChars="0" w:hanging="432" w:firstLineChars="0"/>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Recomendaciones</w:t>
      </w:r>
    </w:p>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s"/>
        </w:rPr>
        <w:t xml:space="preserve">- </w:t>
      </w:r>
      <w:r>
        <w:rPr>
          <w:rFonts w:hint="default" w:ascii="Times New Roman" w:hAnsi="Times New Roman" w:cs="Times New Roman"/>
          <w:sz w:val="24"/>
          <w:szCs w:val="24"/>
        </w:rPr>
        <w:t>Se recomienda poner a disposición de l</w:t>
      </w:r>
      <w:r>
        <w:rPr>
          <w:rFonts w:hint="default" w:ascii="Times New Roman" w:hAnsi="Times New Roman" w:cs="Times New Roman"/>
          <w:sz w:val="24"/>
          <w:szCs w:val="24"/>
          <w:lang w:val="es"/>
        </w:rPr>
        <w:t xml:space="preserve">os institutos y centros de formación académica hasta el grado noveno, </w:t>
      </w:r>
      <w:r>
        <w:rPr>
          <w:rFonts w:hint="default" w:ascii="Times New Roman" w:hAnsi="Times New Roman" w:cs="Times New Roman"/>
          <w:sz w:val="24"/>
          <w:szCs w:val="24"/>
        </w:rPr>
        <w:t>una herramienta tipo software, que</w:t>
      </w:r>
      <w:r>
        <w:rPr>
          <w:rFonts w:hint="default" w:ascii="Times New Roman" w:hAnsi="Times New Roman" w:cs="Times New Roman"/>
          <w:sz w:val="24"/>
          <w:szCs w:val="24"/>
          <w:lang w:val="es"/>
        </w:rPr>
        <w:t xml:space="preserve"> </w:t>
      </w:r>
      <w:r>
        <w:rPr>
          <w:rFonts w:hint="default" w:ascii="Times New Roman" w:hAnsi="Times New Roman" w:cs="Times New Roman"/>
          <w:sz w:val="24"/>
          <w:szCs w:val="24"/>
        </w:rPr>
        <w:t>permit</w:t>
      </w:r>
      <w:r>
        <w:rPr>
          <w:rFonts w:hint="default" w:ascii="Times New Roman" w:hAnsi="Times New Roman" w:cs="Times New Roman"/>
          <w:sz w:val="24"/>
          <w:szCs w:val="24"/>
          <w:lang w:val="es"/>
        </w:rPr>
        <w:t>irá</w:t>
      </w:r>
      <w:r>
        <w:rPr>
          <w:rFonts w:hint="default" w:ascii="Times New Roman" w:hAnsi="Times New Roman" w:cs="Times New Roman"/>
          <w:sz w:val="24"/>
          <w:szCs w:val="24"/>
        </w:rPr>
        <w:t xml:space="preserve"> disminuir la complejidad del pro</w:t>
      </w:r>
      <w:r>
        <w:rPr>
          <w:rFonts w:hint="default" w:ascii="Times New Roman" w:hAnsi="Times New Roman" w:cs="Times New Roman"/>
          <w:sz w:val="24"/>
          <w:szCs w:val="24"/>
          <w:lang w:val="es"/>
        </w:rPr>
        <w:t>blema detectado y una visualización al pretender aplicar esta metodología en otras áreas</w:t>
      </w:r>
      <w:r>
        <w:rPr>
          <w:rFonts w:hint="default" w:ascii="Times New Roman" w:hAnsi="Times New Roman" w:cs="Times New Roman"/>
          <w:sz w:val="24"/>
          <w:szCs w:val="24"/>
        </w:rPr>
        <w:t>.</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32" w:leftChars="0" w:hanging="432" w:firstLineChars="0"/>
        <w:textAlignment w:val="auto"/>
        <w:rPr>
          <w:rFonts w:hint="default" w:ascii="Times New Roman" w:hAnsi="Times New Roman" w:cs="Times New Roman"/>
          <w:sz w:val="24"/>
          <w:szCs w:val="24"/>
        </w:rPr>
      </w:pPr>
      <w:r>
        <w:rPr>
          <w:rFonts w:hint="default" w:ascii="Times New Roman" w:hAnsi="Times New Roman" w:cs="Times New Roman"/>
          <w:b/>
          <w:bCs/>
          <w:sz w:val="24"/>
          <w:szCs w:val="24"/>
          <w:lang w:val="es"/>
        </w:rPr>
        <w:t>T</w:t>
      </w:r>
      <w:r>
        <w:rPr>
          <w:rFonts w:hint="default" w:ascii="Times New Roman" w:hAnsi="Times New Roman" w:cs="Times New Roman"/>
          <w:b/>
          <w:bCs/>
          <w:sz w:val="24"/>
          <w:szCs w:val="24"/>
        </w:rPr>
        <w:t xml:space="preserve">rabajos </w:t>
      </w:r>
      <w:r>
        <w:rPr>
          <w:rFonts w:hint="default" w:ascii="Times New Roman" w:hAnsi="Times New Roman" w:cs="Times New Roman"/>
          <w:b/>
          <w:bCs/>
          <w:sz w:val="24"/>
          <w:szCs w:val="24"/>
          <w:lang w:val="es"/>
        </w:rPr>
        <w:t>f</w:t>
      </w:r>
      <w:r>
        <w:rPr>
          <w:rFonts w:hint="default" w:ascii="Times New Roman" w:hAnsi="Times New Roman" w:cs="Times New Roman"/>
          <w:b/>
          <w:bCs/>
          <w:sz w:val="24"/>
          <w:szCs w:val="24"/>
        </w:rPr>
        <w:t>uturos</w:t>
      </w:r>
    </w:p>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cs="Times New Roman"/>
          <w:lang w:val="es"/>
        </w:rPr>
      </w:pPr>
      <w:r>
        <w:rPr>
          <w:rFonts w:hint="default" w:ascii="Times New Roman" w:hAnsi="Times New Roman" w:cs="Times New Roman"/>
          <w:lang w:val="es"/>
        </w:rPr>
        <w:t>Volcar el avance que se tiene en una herramienta desarrollada para la construcción de este tipo aplicaciones (UNIX) y mejorar considerablemente las prestaciones al usuario en términos de interacción y percepción del ambiente del programa.</w:t>
      </w:r>
    </w:p>
    <w:p>
      <w:pPr>
        <w:rPr>
          <w:rFonts w:hint="default" w:ascii="Times New Roman" w:hAnsi="Times New Roman" w:cs="Times New Roman"/>
          <w:lang w:val="es"/>
        </w:rPr>
      </w:pPr>
      <w:r>
        <w:rPr>
          <w:rFonts w:hint="default" w:ascii="Times New Roman" w:hAnsi="Times New Roman" w:cs="Times New Roman"/>
          <w:lang w:val="es"/>
        </w:rPr>
        <w:br w:type="page"/>
      </w:r>
    </w:p>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bCs/>
          <w:lang w:val="es"/>
        </w:rPr>
      </w:pPr>
      <w:r>
        <w:rPr>
          <w:rFonts w:hint="default" w:ascii="Times New Roman" w:hAnsi="Times New Roman" w:cs="Times New Roman"/>
          <w:b/>
          <w:bCs/>
          <w:lang w:val="es"/>
        </w:rPr>
        <w:t>Referencias</w:t>
      </w:r>
    </w:p>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left"/>
        <w:textAlignment w:val="auto"/>
        <w:rPr>
          <w:rFonts w:hint="default" w:ascii="Times New Roman" w:hAnsi="Times New Roman" w:cs="Times New Roman"/>
          <w:sz w:val="24"/>
          <w:szCs w:val="24"/>
          <w:lang w:val="es"/>
        </w:rPr>
      </w:pPr>
      <w:r>
        <w:rPr>
          <w:rFonts w:hint="default" w:ascii="Times New Roman" w:hAnsi="Times New Roman" w:cs="Times New Roman"/>
          <w:b w:val="0"/>
          <w:bCs w:val="0"/>
          <w:lang w:val="es"/>
        </w:rPr>
        <w:t xml:space="preserve">- Manrique, W. (27 de noviembre de 2010). Lo que hay que saber del español. El País. Recuperado de: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"https://elpais.com/diario/2010/11/27/babelia/1290820336_850215.html" </w:instrText>
      </w:r>
      <w:r>
        <w:rPr>
          <w:rFonts w:hint="default" w:ascii="Times New Roman" w:hAnsi="Times New Roman" w:cs="Times New Roman"/>
          <w:sz w:val="24"/>
          <w:szCs w:val="24"/>
        </w:rPr>
        <w:fldChar w:fldCharType="separate"/>
      </w:r>
      <w:r>
        <w:rPr>
          <w:rStyle w:val="16"/>
          <w:rFonts w:hint="default" w:ascii="Times New Roman" w:hAnsi="Times New Roman" w:cs="Times New Roman"/>
          <w:sz w:val="24"/>
          <w:szCs w:val="24"/>
        </w:rPr>
        <w:t>https://elpais.com/diario/2010/11/27/babelia/1290820336_850215.html</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s"/>
        </w:rPr>
        <w:t xml:space="preserve"> (p. 6, párr 1)</w:t>
      </w:r>
    </w:p>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left"/>
        <w:textAlignment w:val="auto"/>
        <w:rPr>
          <w:rFonts w:hint="default" w:ascii="Times New Roman" w:hAnsi="Times New Roman" w:cs="Times New Roman"/>
          <w:sz w:val="24"/>
          <w:szCs w:val="24"/>
          <w:lang w:val="es"/>
        </w:rPr>
      </w:pPr>
    </w:p>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left"/>
        <w:textAlignment w:val="auto"/>
        <w:rPr>
          <w:rFonts w:hint="default" w:ascii="Times New Roman" w:hAnsi="Times New Roman" w:cs="Times New Roman"/>
          <w:sz w:val="24"/>
          <w:szCs w:val="24"/>
          <w:lang w:val="es"/>
        </w:rPr>
      </w:pPr>
      <w:r>
        <w:rPr>
          <w:rFonts w:hint="default" w:ascii="Times New Roman" w:hAnsi="Times New Roman" w:cs="Times New Roman"/>
          <w:sz w:val="24"/>
          <w:szCs w:val="24"/>
          <w:lang w:val="es"/>
        </w:rPr>
        <w:t xml:space="preserve">- Elorza, A. (11 de junio del 2015) 'El Quijote' empleó casi 23.000 palabras diferentes. Hoy un ciudadano medio utiliza 5.000'. El Mundo. </w:t>
      </w:r>
      <w:r>
        <w:rPr>
          <w:rFonts w:hint="default" w:ascii="Times New Roman" w:hAnsi="Times New Roman" w:cs="Times New Roman"/>
          <w:b w:val="0"/>
          <w:bCs w:val="0"/>
          <w:lang w:val="es"/>
        </w:rPr>
        <w:t xml:space="preserve">Recuperado de:  </w:t>
      </w:r>
      <w:r>
        <w:rPr>
          <w:rFonts w:hint="default" w:ascii="Times New Roman" w:hAnsi="Times New Roman" w:cs="Times New Roman"/>
          <w:b w:val="0"/>
          <w:bCs w:val="0"/>
          <w:lang w:val="es"/>
        </w:rPr>
        <w:fldChar w:fldCharType="begin"/>
      </w:r>
      <w:r>
        <w:rPr>
          <w:rFonts w:hint="default" w:ascii="Times New Roman" w:hAnsi="Times New Roman" w:cs="Times New Roman"/>
          <w:b w:val="0"/>
          <w:bCs w:val="0"/>
          <w:lang w:val="es"/>
        </w:rPr>
        <w:instrText xml:space="preserve"> HYPERLINK "https://www.elmundo.es/cultura/2015/06/11/557881c0e2704eae1d8b458a.html" </w:instrText>
      </w:r>
      <w:r>
        <w:rPr>
          <w:rFonts w:hint="default" w:ascii="Times New Roman" w:hAnsi="Times New Roman" w:cs="Times New Roman"/>
          <w:b w:val="0"/>
          <w:bCs w:val="0"/>
          <w:lang w:val="es"/>
        </w:rPr>
        <w:fldChar w:fldCharType="separate"/>
      </w:r>
      <w:r>
        <w:rPr>
          <w:rStyle w:val="16"/>
          <w:rFonts w:hint="default" w:ascii="Times New Roman" w:hAnsi="Times New Roman" w:cs="Times New Roman"/>
          <w:b w:val="0"/>
          <w:bCs w:val="0"/>
          <w:lang w:val="es"/>
        </w:rPr>
        <w:t>ht</w:t>
      </w:r>
      <w:r>
        <w:rPr>
          <w:rStyle w:val="16"/>
          <w:rFonts w:hint="default" w:ascii="Times New Roman" w:hAnsi="Times New Roman" w:cs="Times New Roman"/>
          <w:sz w:val="24"/>
          <w:szCs w:val="24"/>
        </w:rPr>
        <w:t>tps://www.elmundo.es/cultura/2015/06/11/557881c0e2704eae1d8b458a.htm</w:t>
      </w:r>
      <w:r>
        <w:rPr>
          <w:rStyle w:val="16"/>
          <w:rFonts w:hint="default" w:ascii="Times New Roman" w:hAnsi="Times New Roman" w:cs="Times New Roman"/>
          <w:sz w:val="24"/>
          <w:szCs w:val="24"/>
          <w:lang w:val="es"/>
        </w:rPr>
        <w:t>l</w:t>
      </w:r>
      <w:r>
        <w:rPr>
          <w:rFonts w:hint="default" w:ascii="Times New Roman" w:hAnsi="Times New Roman" w:cs="Times New Roman"/>
          <w:b w:val="0"/>
          <w:bCs w:val="0"/>
          <w:lang w:val="es"/>
        </w:rPr>
        <w:fldChar w:fldCharType="end"/>
      </w:r>
      <w:r>
        <w:rPr>
          <w:rFonts w:hint="default" w:ascii="Times New Roman" w:hAnsi="Times New Roman" w:cs="Times New Roman"/>
          <w:b w:val="0"/>
          <w:bCs w:val="0"/>
          <w:lang w:val="es"/>
        </w:rPr>
        <w:t xml:space="preserve"> </w:t>
      </w:r>
      <w:r>
        <w:rPr>
          <w:rFonts w:hint="default" w:ascii="Times New Roman" w:hAnsi="Times New Roman" w:cs="Times New Roman"/>
          <w:sz w:val="24"/>
          <w:szCs w:val="24"/>
          <w:lang w:val="es"/>
        </w:rPr>
        <w:t>(p. 6, párr 1)</w:t>
      </w:r>
    </w:p>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left"/>
        <w:textAlignment w:val="auto"/>
        <w:rPr>
          <w:rFonts w:hint="default" w:ascii="Times New Roman" w:hAnsi="Times New Roman" w:cs="Times New Roman"/>
          <w:sz w:val="24"/>
          <w:szCs w:val="24"/>
          <w:lang w:val="es"/>
        </w:rPr>
      </w:pPr>
    </w:p>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left"/>
        <w:textAlignment w:val="auto"/>
        <w:rPr>
          <w:rFonts w:hint="default" w:ascii="Times New Roman" w:hAnsi="Times New Roman" w:cs="Times New Roman"/>
          <w:sz w:val="24"/>
          <w:szCs w:val="24"/>
          <w:lang w:val="es"/>
        </w:rPr>
      </w:pPr>
      <w:r>
        <w:rPr>
          <w:rFonts w:hint="default" w:ascii="Times New Roman" w:hAnsi="Times New Roman" w:cs="Times New Roman"/>
          <w:sz w:val="24"/>
          <w:szCs w:val="24"/>
          <w:lang w:val="es"/>
        </w:rPr>
        <w:t xml:space="preserve">- @El_Hormiguero. Vea cómo un abuelo compone reggaetón en 30 segundos. Semana. </w:t>
      </w:r>
      <w:r>
        <w:rPr>
          <w:rFonts w:hint="default" w:ascii="Times New Roman" w:hAnsi="Times New Roman" w:cs="Times New Roman"/>
          <w:b w:val="0"/>
          <w:bCs w:val="0"/>
          <w:lang w:val="es"/>
        </w:rPr>
        <w:t xml:space="preserve">Recuperado de: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"https://www.semana.com/vida-moderna/multimedia/video-abuelo-compone-reggaeton-en-30-segundos/526834" </w:instrText>
      </w:r>
      <w:r>
        <w:rPr>
          <w:rFonts w:hint="default" w:ascii="Times New Roman" w:hAnsi="Times New Roman" w:cs="Times New Roman"/>
          <w:sz w:val="24"/>
          <w:szCs w:val="24"/>
        </w:rPr>
        <w:fldChar w:fldCharType="separate"/>
      </w:r>
      <w:r>
        <w:rPr>
          <w:rStyle w:val="16"/>
          <w:rFonts w:hint="default" w:ascii="Times New Roman" w:hAnsi="Times New Roman" w:cs="Times New Roman"/>
          <w:sz w:val="24"/>
          <w:szCs w:val="24"/>
        </w:rPr>
        <w:t>https://www.semana.com/vida-moderna/multimedia/video-abuelo-compone-reggaeton-en-30-segundos/526834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s"/>
        </w:rPr>
        <w:t xml:space="preserve"> (p. 6, párr 1)</w:t>
      </w:r>
    </w:p>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left"/>
        <w:textAlignment w:val="auto"/>
        <w:rPr>
          <w:rFonts w:hint="default" w:ascii="Times New Roman" w:hAnsi="Times New Roman" w:cs="Times New Roman"/>
          <w:sz w:val="24"/>
          <w:szCs w:val="24"/>
          <w:lang w:val="es"/>
        </w:rPr>
      </w:pPr>
    </w:p>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left"/>
        <w:textAlignment w:val="auto"/>
        <w:rPr>
          <w:rFonts w:hint="default" w:ascii="Times New Roman" w:hAnsi="Times New Roman" w:cs="Times New Roman"/>
          <w:sz w:val="24"/>
          <w:szCs w:val="24"/>
          <w:lang w:val="es"/>
        </w:rPr>
      </w:pPr>
      <w:r>
        <w:rPr>
          <w:rFonts w:hint="default" w:ascii="Times New Roman" w:hAnsi="Times New Roman" w:cs="Times New Roman"/>
          <w:b w:val="0"/>
          <w:bCs w:val="0"/>
          <w:lang w:val="es"/>
        </w:rPr>
        <w:t xml:space="preserve">- Paredes Laos, Jorge - El Comercio (Perú) - GDA (22 de septiembre de 2018). La adicción al celular, un problema de humanidad. El Tiempo. Recuperado de: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"https://www.eltiempo.com/tecnosfera/novedades-tecnologia/la-adiccion-al-celular-un-problema-que-afecta-las-actividades-humanas-271892" </w:instrText>
      </w:r>
      <w:r>
        <w:rPr>
          <w:rFonts w:hint="default" w:ascii="Times New Roman" w:hAnsi="Times New Roman" w:cs="Times New Roman"/>
          <w:sz w:val="24"/>
          <w:szCs w:val="24"/>
        </w:rPr>
        <w:fldChar w:fldCharType="separate"/>
      </w:r>
      <w:r>
        <w:rPr>
          <w:rStyle w:val="16"/>
          <w:rFonts w:hint="default" w:ascii="Times New Roman" w:hAnsi="Times New Roman" w:cs="Times New Roman"/>
          <w:sz w:val="24"/>
          <w:szCs w:val="24"/>
        </w:rPr>
        <w:t>https://www.eltiempo.com/tecnosfera/novedades-tecnologia/la-adiccion-al-celular-un-problema-que-afecta-las-actividades-humanas-271892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s"/>
        </w:rPr>
        <w:t xml:space="preserve">  (p. 6, párr 3)</w:t>
      </w:r>
    </w:p>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left"/>
        <w:textAlignment w:val="auto"/>
        <w:rPr>
          <w:rFonts w:hint="default" w:ascii="Times New Roman" w:hAnsi="Times New Roman" w:cs="Times New Roman"/>
          <w:sz w:val="24"/>
          <w:szCs w:val="24"/>
          <w:lang w:val="es"/>
        </w:rPr>
      </w:pPr>
    </w:p>
    <w:p>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jc w:val="left"/>
        <w:textAlignment w:val="auto"/>
        <w:rPr>
          <w:rFonts w:hint="default" w:ascii="Times New Roman" w:hAnsi="Times New Roman" w:cs="Times New Roman"/>
          <w:sz w:val="24"/>
          <w:szCs w:val="24"/>
          <w:lang w:val="es"/>
        </w:rPr>
      </w:pPr>
      <w:r>
        <w:rPr>
          <w:rFonts w:hint="default" w:ascii="Times New Roman" w:hAnsi="Times New Roman" w:cs="Times New Roman"/>
          <w:sz w:val="24"/>
          <w:szCs w:val="24"/>
          <w:lang w:val="es"/>
        </w:rPr>
        <w:t xml:space="preserve">- Bustamante H, N (21 de febrero de 2015). Niños colombianos pasan raspando en habilidad lectora. El Tiempo. </w:t>
      </w:r>
      <w:r>
        <w:rPr>
          <w:rFonts w:hint="default" w:ascii="Times New Roman" w:hAnsi="Times New Roman" w:cs="Times New Roman"/>
          <w:b w:val="0"/>
          <w:bCs w:val="0"/>
          <w:lang w:val="es"/>
        </w:rPr>
        <w:t xml:space="preserve">Recuperado de: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"https://www.eltiempo.com/archivo/documento/CMS-15283357" </w:instrText>
      </w:r>
      <w:r>
        <w:rPr>
          <w:rFonts w:hint="default" w:ascii="Times New Roman" w:hAnsi="Times New Roman" w:cs="Times New Roman"/>
          <w:sz w:val="24"/>
          <w:szCs w:val="24"/>
        </w:rPr>
        <w:fldChar w:fldCharType="separate"/>
      </w:r>
      <w:r>
        <w:rPr>
          <w:rStyle w:val="16"/>
          <w:rFonts w:hint="default" w:ascii="Times New Roman" w:hAnsi="Times New Roman" w:cs="Times New Roman"/>
          <w:sz w:val="24"/>
          <w:szCs w:val="24"/>
        </w:rPr>
        <w:t>https://www.eltiempo.com/archivo/documento/CMS-15283357</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s"/>
        </w:rPr>
        <w:t xml:space="preserve"> (p. 6, párr 5)</w:t>
      </w:r>
    </w:p>
    <w:p>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jc w:val="left"/>
        <w:textAlignment w:val="auto"/>
        <w:rPr>
          <w:rFonts w:hint="default" w:ascii="Times New Roman" w:hAnsi="Times New Roman" w:cs="Times New Roman"/>
          <w:sz w:val="24"/>
          <w:szCs w:val="24"/>
          <w:lang w:val="es"/>
        </w:rPr>
      </w:pPr>
    </w:p>
    <w:p>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jc w:val="left"/>
        <w:textAlignment w:val="auto"/>
        <w:rPr>
          <w:rFonts w:hint="default" w:ascii="Times New Roman" w:hAnsi="Times New Roman" w:cs="Times New Roman"/>
          <w:sz w:val="24"/>
          <w:szCs w:val="24"/>
          <w:lang w:val="es"/>
        </w:rPr>
      </w:pPr>
      <w:r>
        <w:rPr>
          <w:rFonts w:hint="default" w:ascii="Times New Roman" w:hAnsi="Times New Roman" w:cs="Times New Roman"/>
          <w:sz w:val="24"/>
          <w:szCs w:val="24"/>
          <w:lang w:val="es"/>
        </w:rPr>
        <w:t xml:space="preserve">- (12 de marzo de 2016) ¿Por qué los estudiantes colombianos no comprenden lo que leen?. Semana. </w:t>
      </w:r>
      <w:r>
        <w:rPr>
          <w:rFonts w:hint="default" w:ascii="Times New Roman" w:hAnsi="Times New Roman" w:cs="Times New Roman"/>
          <w:b w:val="0"/>
          <w:bCs w:val="0"/>
          <w:lang w:val="es"/>
        </w:rPr>
        <w:t xml:space="preserve">Recuperado de: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"https://www.semana.com/cultura/articulo/pruebas-saber-11-nivel-de-lectura-sigue-siendo-falencia-del-pais/507868" </w:instrText>
      </w:r>
      <w:r>
        <w:rPr>
          <w:rFonts w:hint="default" w:ascii="Times New Roman" w:hAnsi="Times New Roman" w:cs="Times New Roman"/>
          <w:sz w:val="24"/>
          <w:szCs w:val="24"/>
        </w:rPr>
        <w:fldChar w:fldCharType="separate"/>
      </w:r>
      <w:r>
        <w:rPr>
          <w:rStyle w:val="16"/>
          <w:rFonts w:hint="default" w:ascii="Times New Roman" w:hAnsi="Times New Roman" w:cs="Times New Roman"/>
          <w:sz w:val="24"/>
          <w:szCs w:val="24"/>
        </w:rPr>
        <w:t>https://www.semana.com/cultura/articulo/pruebas-saber-11-nivel-de-lectura-sigue-siendo-falencia-del-pais/507868</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s"/>
        </w:rPr>
        <w:t xml:space="preserve"> (p. 7, parr 1)</w:t>
      </w:r>
    </w:p>
    <w:p>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jc w:val="left"/>
        <w:textAlignment w:val="auto"/>
        <w:rPr>
          <w:rFonts w:hint="default" w:ascii="Times New Roman" w:hAnsi="Times New Roman" w:cs="Times New Roman"/>
          <w:sz w:val="24"/>
          <w:szCs w:val="24"/>
          <w:lang w:val="es"/>
        </w:rPr>
      </w:pPr>
    </w:p>
    <w:p>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120" w:leftChars="0" w:hanging="120" w:hangingChars="50"/>
        <w:jc w:val="left"/>
        <w:textAlignment w:val="auto"/>
        <w:rPr>
          <w:rFonts w:hint="default" w:ascii="Times New Roman" w:hAnsi="Times New Roman" w:cs="Times New Roman"/>
          <w:sz w:val="24"/>
          <w:szCs w:val="24"/>
          <w:lang w:val="es"/>
        </w:rPr>
      </w:pPr>
      <w:r>
        <w:rPr>
          <w:rFonts w:hint="default" w:ascii="Times New Roman" w:hAnsi="Times New Roman" w:cs="Times New Roman"/>
          <w:sz w:val="24"/>
          <w:szCs w:val="24"/>
          <w:lang w:val="es"/>
        </w:rPr>
        <w:t xml:space="preserve">- Guerrero, K;  López, D; Dueñas, X; y Otros. (2016). Informe nacional de resultados Colombia en PISA 2015. </w:t>
      </w:r>
      <w:r>
        <w:rPr>
          <w:rFonts w:hint="default" w:ascii="Times New Roman" w:hAnsi="Times New Roman" w:cs="Times New Roman"/>
          <w:b w:val="0"/>
          <w:bCs w:val="0"/>
          <w:lang w:val="es"/>
        </w:rPr>
        <w:t xml:space="preserve">Recuperado de: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"https://www.icfes.gov.co/documents/20143/237304/Informe%20nacional%20pisa-2015.pdf" </w:instrText>
      </w:r>
      <w:r>
        <w:rPr>
          <w:rFonts w:hint="default" w:ascii="Times New Roman" w:hAnsi="Times New Roman" w:cs="Times New Roman"/>
          <w:sz w:val="24"/>
          <w:szCs w:val="24"/>
        </w:rPr>
        <w:fldChar w:fldCharType="separate"/>
      </w:r>
      <w:r>
        <w:rPr>
          <w:rStyle w:val="16"/>
          <w:rFonts w:hint="default" w:ascii="Times New Roman" w:hAnsi="Times New Roman" w:cs="Times New Roman"/>
          <w:sz w:val="24"/>
          <w:szCs w:val="24"/>
        </w:rPr>
        <w:t>https://www.icfes.gov.co/documents/20143/237304/Informe%20nacional%20pisa-2015.pdf</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s"/>
        </w:rPr>
        <w:t xml:space="preserve"> (p. 7, parr 1)</w:t>
      </w:r>
    </w:p>
    <w:p>
      <w:pPr>
        <w:rPr>
          <w:rFonts w:hint="default" w:ascii="Times New Roman" w:hAnsi="Times New Roman" w:cs="Times New Roman"/>
          <w:sz w:val="24"/>
          <w:szCs w:val="24"/>
          <w:lang w:val="es"/>
        </w:rPr>
      </w:pPr>
      <w:r>
        <w:rPr>
          <w:rFonts w:hint="default" w:ascii="Times New Roman" w:hAnsi="Times New Roman" w:cs="Times New Roman"/>
          <w:sz w:val="24"/>
          <w:szCs w:val="24"/>
          <w:lang w:val="es"/>
        </w:rPr>
        <w:br w:type="page"/>
      </w:r>
    </w:p>
    <w:p>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jc w:val="left"/>
        <w:textAlignment w:val="auto"/>
        <w:rPr>
          <w:rFonts w:hint="default" w:ascii="Times New Roman" w:hAnsi="Times New Roman" w:cs="Times New Roman"/>
          <w:sz w:val="24"/>
          <w:szCs w:val="24"/>
          <w:lang w:val="es"/>
        </w:rPr>
      </w:pPr>
      <w:r>
        <w:rPr>
          <w:rFonts w:hint="default" w:ascii="Times New Roman" w:hAnsi="Times New Roman" w:cs="Times New Roman"/>
          <w:sz w:val="24"/>
          <w:szCs w:val="24"/>
          <w:lang w:val="es"/>
        </w:rPr>
        <w:t xml:space="preserve">- (16 de septiembre de 2013). Reseña Histórica. Gobernación del Quindío. </w:t>
      </w:r>
      <w:r>
        <w:rPr>
          <w:rFonts w:hint="default" w:ascii="Times New Roman" w:hAnsi="Times New Roman" w:cs="Times New Roman"/>
          <w:b w:val="0"/>
          <w:bCs w:val="0"/>
          <w:lang w:val="es"/>
        </w:rPr>
        <w:t xml:space="preserve">Recuperado de: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"https://www.quindio.gov.co/el-departamento/generalidades/resena-historica" </w:instrText>
      </w:r>
      <w:r>
        <w:rPr>
          <w:rFonts w:hint="default" w:ascii="Times New Roman" w:hAnsi="Times New Roman" w:cs="Times New Roman"/>
          <w:sz w:val="24"/>
          <w:szCs w:val="24"/>
        </w:rPr>
        <w:fldChar w:fldCharType="separate"/>
      </w:r>
      <w:r>
        <w:rPr>
          <w:rStyle w:val="16"/>
          <w:rFonts w:hint="default" w:ascii="Times New Roman" w:hAnsi="Times New Roman" w:cs="Times New Roman"/>
          <w:sz w:val="24"/>
          <w:szCs w:val="24"/>
        </w:rPr>
        <w:t>https://www.quindio.gov.co/el-departamento/generalidades/resena-historica</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s"/>
        </w:rPr>
        <w:t xml:space="preserve"> (p. 7, parr 3-4)</w:t>
      </w:r>
    </w:p>
    <w:p>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jc w:val="left"/>
        <w:textAlignment w:val="auto"/>
        <w:rPr>
          <w:rFonts w:hint="default" w:ascii="Times New Roman" w:hAnsi="Times New Roman" w:cs="Times New Roman"/>
          <w:sz w:val="24"/>
          <w:szCs w:val="24"/>
          <w:lang w:val="es"/>
        </w:rPr>
      </w:pPr>
    </w:p>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left"/>
        <w:textAlignment w:val="auto"/>
        <w:rPr>
          <w:rFonts w:hint="default" w:ascii="Times New Roman" w:hAnsi="Times New Roman" w:cs="Times New Roman"/>
          <w:sz w:val="24"/>
          <w:szCs w:val="24"/>
          <w:lang w:val="es"/>
        </w:rPr>
      </w:pPr>
      <w:r>
        <w:rPr>
          <w:rFonts w:hint="default" w:ascii="Times New Roman" w:hAnsi="Times New Roman" w:cs="Times New Roman"/>
          <w:sz w:val="24"/>
          <w:szCs w:val="24"/>
          <w:lang w:val="es"/>
        </w:rPr>
        <w:t xml:space="preserve">- (16 de septiembre de 2013). Datos Geográficos Básicos. Gogernación del Quindío. </w:t>
      </w:r>
      <w:r>
        <w:rPr>
          <w:rFonts w:hint="default" w:ascii="Times New Roman" w:hAnsi="Times New Roman" w:cs="Times New Roman"/>
          <w:b w:val="0"/>
          <w:bCs w:val="0"/>
          <w:lang w:val="es"/>
        </w:rPr>
        <w:t xml:space="preserve">Recuperado de: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"https://www.quindio.gov.co/el-departamento/generalidades/datos-geograficos-basicos" </w:instrText>
      </w:r>
      <w:r>
        <w:rPr>
          <w:rFonts w:hint="default" w:ascii="Times New Roman" w:hAnsi="Times New Roman" w:cs="Times New Roman"/>
          <w:sz w:val="24"/>
          <w:szCs w:val="24"/>
        </w:rPr>
        <w:fldChar w:fldCharType="separate"/>
      </w:r>
      <w:r>
        <w:rPr>
          <w:rStyle w:val="16"/>
          <w:rFonts w:hint="default" w:ascii="Times New Roman" w:hAnsi="Times New Roman" w:cs="Times New Roman"/>
          <w:sz w:val="24"/>
          <w:szCs w:val="24"/>
        </w:rPr>
        <w:t>https://www.quindio.gov.co/el-departamento/generalidades/datos-geograficos-basicos</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s"/>
        </w:rPr>
        <w:t xml:space="preserve"> (p. 7, parr 5)</w:t>
      </w:r>
    </w:p>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left"/>
        <w:textAlignment w:val="auto"/>
        <w:rPr>
          <w:rFonts w:hint="default" w:ascii="Times New Roman" w:hAnsi="Times New Roman" w:cs="Times New Roman"/>
          <w:sz w:val="24"/>
          <w:szCs w:val="24"/>
          <w:lang w:val="es"/>
        </w:rPr>
      </w:pPr>
    </w:p>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es"/>
        </w:rPr>
        <w:t xml:space="preserve">- (22 de mayo de 2016). La calidad de la educación en el Quindío. La Crónica del Quindío. </w:t>
      </w:r>
      <w:r>
        <w:rPr>
          <w:rFonts w:hint="default" w:ascii="Times New Roman" w:hAnsi="Times New Roman" w:cs="Times New Roman"/>
          <w:b w:val="0"/>
          <w:bCs w:val="0"/>
          <w:lang w:val="es"/>
        </w:rPr>
        <w:t xml:space="preserve">Recuperado de: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"http://www.cronicadelquindio.com/noticia-completa-titulo-la-calidad-de-la-educacion-en-el-quindio-cronica-del-quindio-nota-99184" </w:instrText>
      </w:r>
      <w:r>
        <w:rPr>
          <w:rFonts w:hint="default" w:ascii="Times New Roman" w:hAnsi="Times New Roman" w:cs="Times New Roman"/>
          <w:sz w:val="24"/>
          <w:szCs w:val="24"/>
        </w:rPr>
        <w:fldChar w:fldCharType="separate"/>
      </w:r>
      <w:r>
        <w:rPr>
          <w:rStyle w:val="16"/>
          <w:rFonts w:hint="default" w:ascii="Times New Roman" w:hAnsi="Times New Roman" w:cs="Times New Roman"/>
          <w:sz w:val="24"/>
          <w:szCs w:val="24"/>
        </w:rPr>
        <w:t>http://www.cronicadelquindio.com/noticia-completa-titulo-la-calidad-de-la-educacion-en-el-quindio-cronica-del-quindio-nota-99184</w:t>
      </w:r>
      <w:r>
        <w:rPr>
          <w:rFonts w:hint="default" w:ascii="Times New Roman" w:hAnsi="Times New Roman" w:cs="Times New Roman"/>
          <w:sz w:val="24"/>
          <w:szCs w:val="24"/>
        </w:rPr>
        <w:fldChar w:fldCharType="end"/>
      </w:r>
    </w:p>
    <w:sectPr>
      <w:footerReference r:id="rId6" w:type="default"/>
      <w:type w:val="continuous"/>
      <w:pgSz w:w="11906" w:h="16838"/>
      <w:pgMar w:top="1440" w:right="1440" w:bottom="1440" w:left="1440" w:header="0" w:footer="720" w:gutter="0"/>
      <w:pgBorders>
        <w:top w:val="none" w:sz="0" w:space="0"/>
        <w:left w:val="none" w:sz="0" w:space="0"/>
        <w:bottom w:val="none" w:sz="0" w:space="0"/>
        <w:right w:val="none" w:sz="0" w:space="0"/>
      </w:pgBorders>
      <w:pgNumType w:fmt="decimalFullWidth"/>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Monospace"/>
    <w:panose1 w:val="00000000000000000000"/>
    <w:charset w:val="86"/>
    <w:family w:val="auto"/>
    <w:pitch w:val="default"/>
    <w:sig w:usb0="00000000" w:usb1="00000000" w:usb2="00000000" w:usb3="00000000" w:csb0="00000000" w:csb1="00000000"/>
  </w:font>
  <w:font w:name="Wingdings">
    <w:altName w:val="Arial"/>
    <w:panose1 w:val="05000000000000000000"/>
    <w:charset w:val="00"/>
    <w:family w:val="auto"/>
    <w:pitch w:val="default"/>
    <w:sig w:usb0="00000000" w:usb1="00000000" w:usb2="00000000" w:usb3="00000000" w:csb0="80000000" w:csb1="00000000"/>
  </w:font>
  <w:font w:name="Arial">
    <w:panose1 w:val="020B0604020202020204"/>
    <w:charset w:val="00"/>
    <w:family w:val="swiss"/>
    <w:pitch w:val="default"/>
    <w:sig w:usb0="00007A87" w:usb1="80000000" w:usb2="00000008" w:usb3="00000000" w:csb0="400001FF" w:csb1="FFFF0000"/>
  </w:font>
  <w:font w:name="黑体">
    <w:altName w:val="Monospace"/>
    <w:panose1 w:val="02010609060101010101"/>
    <w:charset w:val="00"/>
    <w:family w:val="modern"/>
    <w:pitch w:val="default"/>
    <w:sig w:usb0="800002BF" w:usb1="38CF7CFA" w:usb2="00000016" w:usb3="00000000" w:csb0="00040001" w:csb1="00000000"/>
  </w:font>
  <w:font w:name="Courier New">
    <w:altName w:val="DejaVu Sans"/>
    <w:panose1 w:val="02070309020205020404"/>
    <w:charset w:val="00"/>
    <w:family w:val="modern"/>
    <w:pitch w:val="default"/>
    <w:sig w:usb0="E0002EFF" w:usb1="C0007843" w:usb2="00000009" w:usb3="00000000" w:csb0="400001FF" w:csb1="FFFF0000"/>
  </w:font>
  <w:font w:name="Calibri">
    <w:altName w:val="Arial"/>
    <w:panose1 w:val="020F0502020204030204"/>
    <w:charset w:val="00"/>
    <w:family w:val="swiss"/>
    <w:pitch w:val="default"/>
    <w:sig w:usb0="00000000" w:usb1="00000000" w:usb2="00000001" w:usb3="00000000" w:csb0="0000019F" w:csb1="00000000"/>
  </w:font>
  <w:font w:name="SimSun">
    <w:altName w:val="Monospace"/>
    <w:panose1 w:val="00000000000000000000"/>
    <w:charset w:val="86"/>
    <w:family w:val="auto"/>
    <w:pitch w:val="default"/>
    <w:sig w:usb0="00000000" w:usb1="00000000" w:usb2="00000000" w:usb3="00000000" w:csb0="00000000" w:csb1="00000000"/>
  </w:font>
  <w:font w:name="Verdana">
    <w:panose1 w:val="020B0604030504040204"/>
    <w:charset w:val="00"/>
    <w:family w:val="swiss"/>
    <w:pitch w:val="default"/>
    <w:sig w:usb0="00000287" w:usb1="00000000" w:usb2="00000000" w:usb3="00000000" w:csb0="2000009F" w:csb1="00000000"/>
  </w:font>
  <w:font w:name="Cambria">
    <w:altName w:val="Noto Sans CJK JP"/>
    <w:panose1 w:val="00000000000000000000"/>
    <w:charset w:val="00"/>
    <w:family w:val="roman"/>
    <w:pitch w:val="default"/>
    <w:sig w:usb0="00000000" w:usb1="00000000" w:usb2="00000000" w:usb3="00000000" w:csb0="0000019F" w:csb1="00000000"/>
  </w:font>
  <w:font w:name="Tahoma">
    <w:altName w:val="Bitstream Vera Sans"/>
    <w:panose1 w:val="00000000000000000000"/>
    <w:charset w:val="00"/>
    <w:family w:val="swiss"/>
    <w:pitch w:val="default"/>
    <w:sig w:usb0="00000000" w:usb1="00000000" w:usb2="00000029" w:usb3="00000000" w:csb0="000101FF" w:csb1="00000000"/>
  </w:font>
  <w:font w:name="Monospace">
    <w:altName w:val="Times New Roman"/>
    <w:panose1 w:val="020B0609030804020204"/>
    <w:charset w:val="00"/>
    <w:family w:val="auto"/>
    <w:pitch w:val="default"/>
    <w:sig w:usb0="00000000" w:usb1="00000000" w:usb2="00000000" w:usb3="00000000" w:csb0="001D016D" w:csb1="00000000"/>
  </w:font>
  <w:font w:name="Bitstream Vera Sans">
    <w:panose1 w:val="020B0603030804020204"/>
    <w:charset w:val="00"/>
    <w:family w:val="auto"/>
    <w:pitch w:val="default"/>
    <w:sig w:usb0="800000AF" w:usb1="1000204A" w:usb2="00000000" w:usb3="00000000" w:csb0="00000001" w:csb1="00000000"/>
  </w:font>
  <w:font w:name="DejaVu Sans">
    <w:panose1 w:val="020B0603030804020204"/>
    <w:charset w:val="00"/>
    <w:family w:val="auto"/>
    <w:pitch w:val="default"/>
    <w:sig w:usb0="E7006EFF" w:usb1="D200FDFF" w:usb2="0A246029" w:usb3="0400200C" w:csb0="600001FF" w:csb1="DFFF0000"/>
  </w:font>
  <w:font w:name="Noto Sans CJK JP">
    <w:panose1 w:val="020B0600000000000000"/>
    <w:charset w:val="86"/>
    <w:family w:val="auto"/>
    <w:pitch w:val="default"/>
    <w:sig w:usb0="30000003" w:usb1="2BDF3C10" w:usb2="00000016" w:usb3="00000000" w:csb0="602E0107" w:csb1="00000000"/>
  </w:font>
  <w:font w:name="DejaVa Sans">
    <w:altName w:val="Arial"/>
    <w:panose1 w:val="00000000000000000000"/>
    <w:charset w:val="00"/>
    <w:family w:val="auto"/>
    <w:pitch w:val="default"/>
    <w:sig w:usb0="00000000" w:usb1="00000000" w:usb2="00000000" w:usb3="00000000" w:csb0="00000000" w:csb1="00000000"/>
  </w:font>
  <w:font w:name="Microsoft YaHei">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27788888"/>
      <w:showingPlcHdr/>
      <w:docPartObj>
        <w:docPartGallery w:val="autotext"/>
      </w:docPartObj>
    </w:sdtPr>
    <w:sdtContent>
      <w:p>
        <w:pPr>
          <w:pStyle w:val="11"/>
          <w:jc w:val="right"/>
        </w:pPr>
      </w:p>
    </w:sdtContent>
  </w:sdt>
  <w:p>
    <w:pPr>
      <w:tabs>
        <w:tab w:val="center" w:pos="4419"/>
        <w:tab w:val="right" w:pos="8838"/>
      </w:tabs>
      <w:spacing w:after="709"/>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right"/>
    </w:pPr>
  </w:p>
  <w:p>
    <w:pPr>
      <w:tabs>
        <w:tab w:val="center" w:pos="4419"/>
        <w:tab w:val="right" w:pos="8838"/>
      </w:tabs>
      <w:spacing w:after="709"/>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419"/>
        <w:tab w:val="right" w:pos="8838"/>
      </w:tabs>
      <w:spacing w:after="709"/>
      <w:rPr>
        <w:color w:val="000000"/>
      </w:rPr>
    </w:pPr>
    <w:r>
      <mc:AlternateContent>
        <mc:Choice Requires="wps">
          <w:drawing>
            <wp:anchor distT="0" distB="0" distL="114300" distR="114300" simplePos="0" relativeHeight="251658240" behindDoc="0" locked="0" layoutInCell="1" allowOverlap="1">
              <wp:simplePos x="0" y="0"/>
              <wp:positionH relativeFrom="margin">
                <wp:posOffset>5572760</wp:posOffset>
              </wp:positionH>
              <wp:positionV relativeFrom="paragraph">
                <wp:posOffset>0</wp:posOffset>
              </wp:positionV>
              <wp:extent cx="150495" cy="424180"/>
              <wp:effectExtent l="0" t="0" r="0" b="0"/>
              <wp:wrapNone/>
              <wp:docPr id="10" name="Cuadro de texto 10"/>
              <wp:cNvGraphicFramePr/>
              <a:graphic xmlns:a="http://schemas.openxmlformats.org/drawingml/2006/main">
                <a:graphicData uri="http://schemas.microsoft.com/office/word/2010/wordprocessingShape">
                  <wps:wsp>
                    <wps:cNvSpPr txBox="1"/>
                    <wps:spPr>
                      <a:xfrm>
                        <a:off x="0" y="0"/>
                        <a:ext cx="150495" cy="4241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rPr>
                              <w:lang w:val="es"/>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38.8pt;margin-top:0pt;height:33.4pt;width:11.85pt;mso-position-horizontal-relative:margin;z-index:251658240;mso-width-relative:page;mso-height-relative:page;" filled="f" stroked="f" coordsize="21600,21600" o:gfxdata="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WAAAAZHJzL1BLAQIUABQAAAAIAIdO4kC+IGZ+1gAA&#10;AAcBAAAPAAAAAAAAAAEAIAAAADgAAABkcnMvZG93bnJldi54bWxQSwECFAAUAAAACACHTuJA03ah&#10;KwoCAAAPBAAADgAAAAAAAAABACAAAAA7AQAAZHJzL2Uyb0RvYy54bWxQSwUGAAAAAAYABgBZAQAA&#10;twUAAAAA&#10;">
              <v:fill on="f" focussize="0,0"/>
              <v:stroke on="f" weight="0.5pt"/>
              <v:imagedata o:title=""/>
              <o:lock v:ext="edit" aspectratio="f"/>
              <v:textbox inset="0mm,0mm,0mm,0mm">
                <w:txbxContent>
                  <w:p>
                    <w:pPr>
                      <w:pStyle w:val="11"/>
                      <w:rPr>
                        <w:lang w:val="es"/>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1"/>
      <w:tblpPr w:leftFromText="180" w:rightFromText="180" w:vertAnchor="page" w:horzAnchor="page" w:tblpX="1926" w:tblpY="105"/>
      <w:tblOverlap w:val="never"/>
      <w:tblW w:w="823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645"/>
      <w:gridCol w:w="2278"/>
      <w:gridCol w:w="1685"/>
      <w:gridCol w:w="162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746" w:hRule="atLeast"/>
      </w:trPr>
      <w:tc>
        <w:tcPr>
          <w:tcW w:w="2645" w:type="dxa"/>
          <w:vMerge w:val="restart"/>
          <w:shd w:val="clear" w:color="auto" w:fill="FFFFFF"/>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ahoma" w:hAnsi="Tahoma" w:eastAsia="Tahoma" w:cs="Tahoma"/>
              <w:b w:val="0"/>
              <w:bCs/>
              <w:color w:val="000000"/>
              <w:sz w:val="16"/>
              <w:szCs w:val="16"/>
              <w:lang w:val="es-CO"/>
            </w:rPr>
          </w:pPr>
          <w:r>
            <w:rPr>
              <w:rFonts w:ascii="Tahoma" w:hAnsi="Tahoma" w:eastAsia="Tahoma" w:cs="Tahoma"/>
              <w:b w:val="0"/>
              <w:bCs/>
              <w:color w:val="000000"/>
              <w:sz w:val="16"/>
              <w:szCs w:val="16"/>
              <w:lang w:val="es-CO"/>
            </w:rPr>
            <w:drawing>
              <wp:inline distT="0" distB="0" distL="0" distR="0">
                <wp:extent cx="577850" cy="457200"/>
                <wp:effectExtent l="0" t="0" r="12700" b="0"/>
                <wp:docPr id="2" name="Imagen 2" descr="E:\ALMACENAMIENTO\SENA\Proyecto SENA\Documentacion\logoJugandoConPalab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E:\ALMACENAMIENTO\SENA\Proyecto SENA\Documentacion\logoJugandoConPalab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77850" cy="457200"/>
                        </a:xfrm>
                        <a:prstGeom prst="rect">
                          <a:avLst/>
                        </a:prstGeom>
                        <a:noFill/>
                        <a:ln>
                          <a:noFill/>
                        </a:ln>
                      </pic:spPr>
                    </pic:pic>
                  </a:graphicData>
                </a:graphic>
              </wp:inline>
            </w:drawing>
          </w: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ahoma" w:hAnsi="Tahoma" w:eastAsia="Tahoma" w:cs="Tahoma"/>
              <w:b w:val="0"/>
              <w:bCs/>
              <w:i/>
              <w:iCs/>
              <w:color w:val="000000"/>
              <w:sz w:val="16"/>
              <w:szCs w:val="16"/>
              <w:lang w:val="es"/>
            </w:rPr>
          </w:pPr>
          <w:r>
            <w:rPr>
              <w:rFonts w:hint="default" w:ascii="Tahoma" w:hAnsi="Tahoma" w:eastAsia="Tahoma" w:cs="Tahoma"/>
              <w:b w:val="0"/>
              <w:bCs/>
              <w:i/>
              <w:iCs/>
              <w:color w:val="000000"/>
              <w:sz w:val="16"/>
              <w:szCs w:val="16"/>
              <w:lang w:val="es"/>
            </w:rPr>
            <w:t>Jugando con Palabras</w:t>
          </w:r>
        </w:p>
      </w:tc>
      <w:tc>
        <w:tcPr>
          <w:tcW w:w="2278" w:type="dxa"/>
          <w:shd w:val="clear" w:color="auto" w:fill="FFFFFF"/>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818"/>
              <w:tab w:val="right" w:pos="9637"/>
            </w:tabs>
            <w:spacing w:before="0" w:after="0" w:line="240" w:lineRule="auto"/>
            <w:ind w:left="71" w:right="0" w:hanging="71"/>
            <w:jc w:val="center"/>
            <w:rPr>
              <w:rFonts w:hint="default" w:ascii="Tahoma" w:hAnsi="Tahoma" w:eastAsia="Tahoma" w:cs="Tahoma"/>
              <w:b w:val="0"/>
              <w:bCs/>
              <w:i/>
              <w:smallCaps w:val="0"/>
              <w:strike w:val="0"/>
              <w:color w:val="000000"/>
              <w:sz w:val="16"/>
              <w:szCs w:val="16"/>
              <w:u w:val="none"/>
              <w:shd w:val="clear" w:fill="auto"/>
              <w:vertAlign w:val="baseline"/>
              <w:lang w:val="es"/>
            </w:rPr>
          </w:pPr>
          <w:r>
            <w:rPr>
              <w:rFonts w:ascii="Tahoma" w:hAnsi="Tahoma" w:eastAsia="Tahoma" w:cs="Tahoma"/>
              <w:b w:val="0"/>
              <w:bCs/>
              <w:i/>
              <w:smallCaps w:val="0"/>
              <w:strike w:val="0"/>
              <w:color w:val="000000"/>
              <w:sz w:val="16"/>
              <w:szCs w:val="16"/>
              <w:u w:val="none"/>
              <w:shd w:val="clear" w:fill="auto"/>
              <w:vertAlign w:val="baseline"/>
              <w:rtl w:val="0"/>
              <w:lang w:val="es-VE"/>
            </w:rPr>
            <w:t>Ficha</w:t>
          </w:r>
          <w:r>
            <w:rPr>
              <w:rFonts w:hint="default" w:ascii="Tahoma" w:hAnsi="Tahoma" w:eastAsia="Tahoma" w:cs="Tahoma"/>
              <w:b w:val="0"/>
              <w:bCs/>
              <w:i/>
              <w:smallCaps w:val="0"/>
              <w:strike w:val="0"/>
              <w:color w:val="000000"/>
              <w:sz w:val="16"/>
              <w:szCs w:val="16"/>
              <w:u w:val="none"/>
              <w:shd w:val="clear" w:fill="auto"/>
              <w:vertAlign w:val="baseline"/>
              <w:rtl w:val="0"/>
              <w:lang w:val="es"/>
            </w:rPr>
            <w:t xml:space="preserve"> No: 1800493</w:t>
          </w:r>
        </w:p>
      </w:tc>
      <w:tc>
        <w:tcPr>
          <w:tcW w:w="3313" w:type="dxa"/>
          <w:gridSpan w:val="2"/>
          <w:shd w:val="clear" w:color="auto" w:fill="FFFFFF"/>
        </w:tcPr>
        <w:p>
          <w:pPr>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0" w:line="240" w:lineRule="auto"/>
            <w:jc w:val="both"/>
            <w:textAlignment w:val="auto"/>
            <w:rPr>
              <w:rFonts w:ascii="Tahoma" w:hAnsi="Tahoma" w:eastAsia="Tahoma" w:cs="Tahoma"/>
              <w:b w:val="0"/>
              <w:bCs/>
              <w:i/>
              <w:smallCaps w:val="0"/>
              <w:strike w:val="0"/>
              <w:color w:val="000000"/>
              <w:sz w:val="16"/>
              <w:szCs w:val="16"/>
              <w:u w:val="none"/>
              <w:shd w:val="clear" w:fill="auto"/>
              <w:vertAlign w:val="baseline"/>
              <w:lang w:val="es-VE" w:eastAsia="es-CO" w:bidi="ar-SA"/>
            </w:rPr>
          </w:pPr>
          <w:r>
            <w:rPr>
              <w:rFonts w:hint="default" w:ascii="Times New Roman" w:hAnsi="Times New Roman" w:eastAsia="Tahoma" w:cs="Times New Roman"/>
              <w:b w:val="0"/>
              <w:bCs/>
              <w:color w:val="000000" w:themeColor="text1"/>
              <w:sz w:val="22"/>
              <w:szCs w:val="22"/>
              <w:lang w:val="es-VE" w:eastAsia="es-CO" w:bidi="ar-SA"/>
              <w14:textFill>
                <w14:solidFill>
                  <w14:schemeClr w14:val="tx1"/>
                </w14:solidFill>
              </w14:textFill>
            </w:rPr>
            <w:t xml:space="preserve">Aplicación para la </w:t>
          </w:r>
          <w:r>
            <w:rPr>
              <w:rFonts w:hint="default" w:ascii="Times New Roman" w:hAnsi="Times New Roman" w:eastAsia="Tahoma" w:cs="Times New Roman"/>
              <w:b w:val="0"/>
              <w:bCs/>
              <w:color w:val="000000" w:themeColor="text1"/>
              <w:sz w:val="22"/>
              <w:szCs w:val="22"/>
              <w:lang w:val="es" w:eastAsia="es-CO" w:bidi="ar-SA"/>
              <w14:textFill>
                <w14:solidFill>
                  <w14:schemeClr w14:val="tx1"/>
                </w14:solidFill>
              </w14:textFill>
            </w:rPr>
            <w:t>E</w:t>
          </w:r>
          <w:r>
            <w:rPr>
              <w:rFonts w:hint="default" w:ascii="Times New Roman" w:hAnsi="Times New Roman" w:eastAsia="Tahoma" w:cs="Times New Roman"/>
              <w:b w:val="0"/>
              <w:bCs/>
              <w:color w:val="000000" w:themeColor="text1"/>
              <w:sz w:val="22"/>
              <w:szCs w:val="22"/>
              <w:lang w:val="es-VE" w:eastAsia="es-CO" w:bidi="ar-SA"/>
              <w14:textFill>
                <w14:solidFill>
                  <w14:schemeClr w14:val="tx1"/>
                </w14:solidFill>
              </w14:textFill>
            </w:rPr>
            <w:t xml:space="preserve">nseñanza y el </w:t>
          </w:r>
          <w:r>
            <w:rPr>
              <w:rFonts w:hint="default" w:ascii="Times New Roman" w:hAnsi="Times New Roman" w:eastAsia="Tahoma" w:cs="Times New Roman"/>
              <w:b w:val="0"/>
              <w:bCs/>
              <w:color w:val="000000" w:themeColor="text1"/>
              <w:sz w:val="22"/>
              <w:szCs w:val="22"/>
              <w:lang w:val="es" w:eastAsia="es-CO" w:bidi="ar-SA"/>
              <w14:textFill>
                <w14:solidFill>
                  <w14:schemeClr w14:val="tx1"/>
                </w14:solidFill>
              </w14:textFill>
            </w:rPr>
            <w:t>R</w:t>
          </w:r>
          <w:r>
            <w:rPr>
              <w:rFonts w:hint="default" w:ascii="Times New Roman" w:hAnsi="Times New Roman" w:eastAsia="Tahoma" w:cs="Times New Roman"/>
              <w:b w:val="0"/>
              <w:bCs/>
              <w:color w:val="000000" w:themeColor="text1"/>
              <w:sz w:val="22"/>
              <w:szCs w:val="22"/>
              <w:lang w:val="es-VE" w:eastAsia="es-CO" w:bidi="ar-SA"/>
              <w14:textFill>
                <w14:solidFill>
                  <w14:schemeClr w14:val="tx1"/>
                </w14:solidFill>
              </w14:textFill>
            </w:rPr>
            <w:t xml:space="preserve">efuerzo de la </w:t>
          </w:r>
          <w:r>
            <w:rPr>
              <w:rFonts w:hint="default" w:ascii="Times New Roman" w:hAnsi="Times New Roman" w:eastAsia="Tahoma" w:cs="Times New Roman"/>
              <w:b w:val="0"/>
              <w:bCs/>
              <w:color w:val="000000" w:themeColor="text1"/>
              <w:sz w:val="22"/>
              <w:szCs w:val="22"/>
              <w:lang w:val="es" w:eastAsia="es-CO" w:bidi="ar-SA"/>
              <w14:textFill>
                <w14:solidFill>
                  <w14:schemeClr w14:val="tx1"/>
                </w14:solidFill>
              </w14:textFill>
            </w:rPr>
            <w:t>S</w:t>
          </w:r>
          <w:r>
            <w:rPr>
              <w:rFonts w:hint="default" w:ascii="Times New Roman" w:hAnsi="Times New Roman" w:eastAsia="Tahoma" w:cs="Times New Roman"/>
              <w:b w:val="0"/>
              <w:bCs/>
              <w:color w:val="000000" w:themeColor="text1"/>
              <w:sz w:val="22"/>
              <w:szCs w:val="22"/>
              <w:lang w:val="es-VE" w:eastAsia="es-CO" w:bidi="ar-SA"/>
              <w14:textFill>
                <w14:solidFill>
                  <w14:schemeClr w14:val="tx1"/>
                </w14:solidFill>
              </w14:textFill>
            </w:rPr>
            <w:t xml:space="preserve">ilabación y la </w:t>
          </w:r>
          <w:r>
            <w:rPr>
              <w:rFonts w:hint="default" w:ascii="Times New Roman" w:hAnsi="Times New Roman" w:eastAsia="Tahoma" w:cs="Times New Roman"/>
              <w:b w:val="0"/>
              <w:bCs/>
              <w:color w:val="000000" w:themeColor="text1"/>
              <w:sz w:val="22"/>
              <w:szCs w:val="22"/>
              <w:lang w:val="es" w:eastAsia="es-CO" w:bidi="ar-SA"/>
              <w14:textFill>
                <w14:solidFill>
                  <w14:schemeClr w14:val="tx1"/>
                </w14:solidFill>
              </w14:textFill>
            </w:rPr>
            <w:t>T</w:t>
          </w:r>
          <w:r>
            <w:rPr>
              <w:rFonts w:hint="default" w:ascii="Times New Roman" w:hAnsi="Times New Roman" w:eastAsia="Tahoma" w:cs="Times New Roman"/>
              <w:b w:val="0"/>
              <w:bCs/>
              <w:color w:val="000000" w:themeColor="text1"/>
              <w:sz w:val="22"/>
              <w:szCs w:val="22"/>
              <w:lang w:val="es-VE" w:eastAsia="es-CO" w:bidi="ar-SA"/>
              <w14:textFill>
                <w14:solidFill>
                  <w14:schemeClr w14:val="tx1"/>
                </w14:solidFill>
              </w14:textFill>
            </w:rPr>
            <w:t xml:space="preserve">ildación en el </w:t>
          </w:r>
          <w:r>
            <w:rPr>
              <w:rFonts w:hint="default" w:ascii="Times New Roman" w:hAnsi="Times New Roman" w:eastAsia="Tahoma" w:cs="Times New Roman"/>
              <w:b w:val="0"/>
              <w:bCs/>
              <w:color w:val="000000" w:themeColor="text1"/>
              <w:sz w:val="22"/>
              <w:szCs w:val="22"/>
              <w:lang w:val="es" w:eastAsia="es-CO" w:bidi="ar-SA"/>
              <w14:textFill>
                <w14:solidFill>
                  <w14:schemeClr w14:val="tx1"/>
                </w14:solidFill>
              </w14:textFill>
            </w:rPr>
            <w:t>I</w:t>
          </w:r>
          <w:r>
            <w:rPr>
              <w:rFonts w:hint="default" w:ascii="Times New Roman" w:hAnsi="Times New Roman" w:eastAsia="Tahoma" w:cs="Times New Roman"/>
              <w:b w:val="0"/>
              <w:bCs/>
              <w:color w:val="000000" w:themeColor="text1"/>
              <w:sz w:val="22"/>
              <w:szCs w:val="22"/>
              <w:lang w:val="es-VE" w:eastAsia="es-CO" w:bidi="ar-SA"/>
              <w14:textFill>
                <w14:solidFill>
                  <w14:schemeClr w14:val="tx1"/>
                </w14:solidFill>
              </w14:textFill>
            </w:rPr>
            <w:t xml:space="preserve">dioma </w:t>
          </w:r>
          <w:r>
            <w:rPr>
              <w:rFonts w:hint="default" w:ascii="Times New Roman" w:hAnsi="Times New Roman" w:eastAsia="Tahoma" w:cs="Times New Roman"/>
              <w:b w:val="0"/>
              <w:bCs/>
              <w:color w:val="000000" w:themeColor="text1"/>
              <w:sz w:val="22"/>
              <w:szCs w:val="22"/>
              <w:lang w:val="es" w:eastAsia="es-CO" w:bidi="ar-SA"/>
              <w14:textFill>
                <w14:solidFill>
                  <w14:schemeClr w14:val="tx1"/>
                </w14:solidFill>
              </w14:textFill>
            </w:rPr>
            <w:t>E</w:t>
          </w:r>
          <w:r>
            <w:rPr>
              <w:rFonts w:hint="default" w:ascii="Times New Roman" w:hAnsi="Times New Roman" w:eastAsia="Tahoma" w:cs="Times New Roman"/>
              <w:b w:val="0"/>
              <w:bCs/>
              <w:color w:val="000000" w:themeColor="text1"/>
              <w:sz w:val="22"/>
              <w:szCs w:val="22"/>
              <w:lang w:val="es-VE" w:eastAsia="es-CO" w:bidi="ar-SA"/>
              <w14:textFill>
                <w14:solidFill>
                  <w14:schemeClr w14:val="tx1"/>
                </w14:solidFill>
              </w14:textFill>
            </w:rPr>
            <w:t>spañol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140" w:hRule="atLeast"/>
      </w:trPr>
      <w:tc>
        <w:tcPr>
          <w:tcW w:w="2645" w:type="dxa"/>
          <w:vMerge w:val="continue"/>
          <w:shd w:val="clear" w:color="auto" w:fill="FFFFFF"/>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71" w:right="0" w:hanging="71"/>
            <w:jc w:val="center"/>
            <w:rPr>
              <w:rFonts w:ascii="Tahoma" w:hAnsi="Tahoma" w:eastAsia="Tahoma" w:cs="Tahoma"/>
              <w:b w:val="0"/>
              <w:bCs/>
              <w:i w:val="0"/>
              <w:smallCaps w:val="0"/>
              <w:strike w:val="0"/>
              <w:color w:val="000000"/>
              <w:sz w:val="16"/>
              <w:szCs w:val="16"/>
              <w:u w:val="none"/>
              <w:shd w:val="clear" w:fill="auto"/>
              <w:vertAlign w:val="baseline"/>
              <w:lang w:val="es-VE"/>
            </w:rPr>
          </w:pPr>
        </w:p>
      </w:tc>
      <w:tc>
        <w:tcPr>
          <w:tcW w:w="2278" w:type="dxa"/>
          <w:shd w:val="clear" w:color="auto" w:fill="FFFFFF"/>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818"/>
              <w:tab w:val="right" w:pos="9637"/>
            </w:tabs>
            <w:spacing w:before="0" w:after="0" w:line="240" w:lineRule="auto"/>
            <w:ind w:left="71" w:right="0" w:hanging="71"/>
            <w:jc w:val="center"/>
            <w:rPr>
              <w:rFonts w:ascii="Tahoma" w:hAnsi="Tahoma" w:eastAsia="Tahoma" w:cs="Tahoma"/>
              <w:b w:val="0"/>
              <w:bCs/>
              <w:i/>
              <w:smallCaps w:val="0"/>
              <w:strike w:val="0"/>
              <w:color w:val="000000"/>
              <w:sz w:val="16"/>
              <w:szCs w:val="16"/>
              <w:u w:val="none"/>
              <w:shd w:val="clear" w:fill="auto"/>
              <w:vertAlign w:val="baseline"/>
              <w:lang w:val="es-VE"/>
            </w:rPr>
          </w:pPr>
          <w:r>
            <w:rPr>
              <w:rFonts w:ascii="Tahoma" w:hAnsi="Tahoma" w:eastAsia="Tahoma" w:cs="Tahoma"/>
              <w:b w:val="0"/>
              <w:bCs/>
              <w:i/>
              <w:smallCaps w:val="0"/>
              <w:strike w:val="0"/>
              <w:color w:val="000000"/>
              <w:sz w:val="16"/>
              <w:szCs w:val="16"/>
              <w:u w:val="none"/>
              <w:shd w:val="clear" w:fill="auto"/>
              <w:vertAlign w:val="baseline"/>
              <w:rtl w:val="0"/>
              <w:lang w:val="es-VE"/>
            </w:rPr>
            <w:t>Fecha</w:t>
          </w:r>
        </w:p>
      </w:tc>
      <w:tc>
        <w:tcPr>
          <w:tcW w:w="1685" w:type="dxa"/>
          <w:shd w:val="clear" w:color="auto" w:fill="FFFFFF"/>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818"/>
              <w:tab w:val="right" w:pos="9637"/>
            </w:tabs>
            <w:spacing w:before="0" w:after="0" w:line="240" w:lineRule="auto"/>
            <w:ind w:left="71" w:right="0" w:hanging="71"/>
            <w:jc w:val="center"/>
            <w:rPr>
              <w:rFonts w:ascii="Tahoma" w:hAnsi="Tahoma" w:eastAsia="Tahoma" w:cs="Tahoma"/>
              <w:b w:val="0"/>
              <w:bCs/>
              <w:i/>
              <w:smallCaps w:val="0"/>
              <w:strike w:val="0"/>
              <w:color w:val="000000"/>
              <w:sz w:val="16"/>
              <w:szCs w:val="16"/>
              <w:u w:val="none"/>
              <w:shd w:val="clear" w:fill="auto"/>
              <w:vertAlign w:val="baseline"/>
              <w:lang w:val="es-VE"/>
            </w:rPr>
          </w:pPr>
          <w:r>
            <w:rPr>
              <w:rFonts w:ascii="Tahoma" w:hAnsi="Tahoma" w:eastAsia="Tahoma" w:cs="Tahoma"/>
              <w:b w:val="0"/>
              <w:bCs/>
              <w:i/>
              <w:smallCaps w:val="0"/>
              <w:strike w:val="0"/>
              <w:color w:val="000000"/>
              <w:sz w:val="16"/>
              <w:szCs w:val="16"/>
              <w:u w:val="none"/>
              <w:shd w:val="clear" w:fill="auto"/>
              <w:vertAlign w:val="baseline"/>
              <w:rtl w:val="0"/>
              <w:lang w:val="es-VE"/>
            </w:rPr>
            <w:t>Versión</w:t>
          </w:r>
        </w:p>
      </w:tc>
      <w:tc>
        <w:tcPr>
          <w:tcW w:w="1628" w:type="dxa"/>
          <w:shd w:val="clear" w:color="auto" w:fill="FFFFFF"/>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818"/>
              <w:tab w:val="right" w:pos="9637"/>
            </w:tabs>
            <w:spacing w:before="0" w:after="0" w:line="240" w:lineRule="auto"/>
            <w:ind w:left="71" w:right="0" w:hanging="71"/>
            <w:jc w:val="center"/>
            <w:rPr>
              <w:rFonts w:ascii="Tahoma" w:hAnsi="Tahoma" w:eastAsia="Tahoma" w:cs="Tahoma"/>
              <w:b w:val="0"/>
              <w:bCs/>
              <w:i/>
              <w:smallCaps w:val="0"/>
              <w:strike w:val="0"/>
              <w:color w:val="000000"/>
              <w:sz w:val="16"/>
              <w:szCs w:val="16"/>
              <w:u w:val="none"/>
              <w:shd w:val="clear" w:fill="auto"/>
              <w:vertAlign w:val="baseline"/>
              <w:lang w:val="es-VE"/>
            </w:rPr>
          </w:pPr>
          <w:r>
            <w:rPr>
              <w:rFonts w:ascii="Tahoma" w:hAnsi="Tahoma" w:eastAsia="Tahoma" w:cs="Tahoma"/>
              <w:b w:val="0"/>
              <w:bCs/>
              <w:i/>
              <w:smallCaps w:val="0"/>
              <w:strike w:val="0"/>
              <w:color w:val="000000"/>
              <w:sz w:val="16"/>
              <w:szCs w:val="16"/>
              <w:u w:val="none"/>
              <w:shd w:val="clear" w:fill="auto"/>
              <w:vertAlign w:val="baseline"/>
              <w:rtl w:val="0"/>
              <w:lang w:val="es-VE"/>
            </w:rPr>
            <w:t>Código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231" w:hRule="atLeast"/>
      </w:trPr>
      <w:tc>
        <w:tcPr>
          <w:tcW w:w="2645" w:type="dxa"/>
          <w:vMerge w:val="continue"/>
          <w:shd w:val="clear" w:color="auto" w:fill="FFFFFF"/>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71" w:right="0" w:hanging="71"/>
            <w:jc w:val="center"/>
            <w:rPr>
              <w:rFonts w:ascii="Tahoma" w:hAnsi="Tahoma" w:eastAsia="Tahoma" w:cs="Tahoma"/>
              <w:b w:val="0"/>
              <w:bCs/>
              <w:i w:val="0"/>
              <w:smallCaps w:val="0"/>
              <w:strike w:val="0"/>
              <w:color w:val="000000"/>
              <w:sz w:val="16"/>
              <w:szCs w:val="16"/>
              <w:u w:val="none"/>
              <w:shd w:val="clear" w:fill="auto"/>
              <w:vertAlign w:val="baseline"/>
              <w:lang w:val="es-VE"/>
            </w:rPr>
          </w:pPr>
        </w:p>
      </w:tc>
      <w:tc>
        <w:tcPr>
          <w:tcW w:w="2278" w:type="dxa"/>
          <w:shd w:val="clear" w:color="auto" w:fill="FFFFFF"/>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right="0"/>
            <w:jc w:val="center"/>
            <w:rPr>
              <w:rFonts w:hint="default" w:ascii="Tahoma" w:hAnsi="Tahoma" w:eastAsia="Tahoma" w:cs="Tahoma"/>
              <w:b w:val="0"/>
              <w:bCs/>
              <w:i w:val="0"/>
              <w:smallCaps w:val="0"/>
              <w:strike w:val="0"/>
              <w:color w:val="000000"/>
              <w:sz w:val="16"/>
              <w:szCs w:val="16"/>
              <w:u w:val="none"/>
              <w:shd w:val="clear" w:fill="auto"/>
              <w:vertAlign w:val="baseline"/>
              <w:lang w:val="es"/>
            </w:rPr>
          </w:pPr>
          <w:r>
            <w:rPr>
              <w:rFonts w:hint="default" w:ascii="Tahoma" w:hAnsi="Tahoma" w:eastAsia="Tahoma" w:cs="Tahoma"/>
              <w:b w:val="0"/>
              <w:bCs/>
              <w:i w:val="0"/>
              <w:smallCaps w:val="0"/>
              <w:strike w:val="0"/>
              <w:color w:val="000000"/>
              <w:sz w:val="16"/>
              <w:szCs w:val="16"/>
              <w:u w:val="none"/>
              <w:shd w:val="clear" w:fill="auto"/>
              <w:vertAlign w:val="baseline"/>
              <w:lang w:val="es"/>
            </w:rPr>
            <w:t>Octubre de 2019</w:t>
          </w:r>
        </w:p>
      </w:tc>
      <w:tc>
        <w:tcPr>
          <w:tcW w:w="1685" w:type="dxa"/>
          <w:shd w:val="clear" w:color="auto" w:fill="FFFFFF"/>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71" w:right="0" w:hanging="71"/>
            <w:jc w:val="center"/>
            <w:rPr>
              <w:rFonts w:ascii="Tahoma" w:hAnsi="Tahoma" w:eastAsia="Tahoma" w:cs="Tahoma"/>
              <w:b w:val="0"/>
              <w:bCs/>
              <w:i w:val="0"/>
              <w:smallCaps w:val="0"/>
              <w:strike w:val="0"/>
              <w:color w:val="000000"/>
              <w:sz w:val="16"/>
              <w:szCs w:val="16"/>
              <w:u w:val="none"/>
              <w:shd w:val="clear" w:fill="auto"/>
              <w:vertAlign w:val="baseline"/>
              <w:lang w:val="es-VE"/>
            </w:rPr>
          </w:pPr>
          <w:r>
            <w:rPr>
              <w:rFonts w:ascii="Tahoma" w:hAnsi="Tahoma" w:eastAsia="Tahoma" w:cs="Tahoma"/>
              <w:b w:val="0"/>
              <w:bCs/>
              <w:i w:val="0"/>
              <w:smallCaps w:val="0"/>
              <w:strike w:val="0"/>
              <w:color w:val="000000"/>
              <w:sz w:val="16"/>
              <w:szCs w:val="16"/>
              <w:u w:val="none"/>
              <w:shd w:val="clear" w:fill="auto"/>
              <w:vertAlign w:val="baseline"/>
              <w:rtl w:val="0"/>
              <w:lang w:val="es-VE"/>
            </w:rPr>
            <w:t>1.0</w:t>
          </w:r>
        </w:p>
      </w:tc>
      <w:tc>
        <w:tcPr>
          <w:tcW w:w="1628" w:type="dxa"/>
          <w:shd w:val="clear" w:color="auto" w:fill="FFFFFF"/>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419"/>
              <w:tab w:val="right" w:pos="8838"/>
            </w:tabs>
            <w:spacing w:before="0" w:after="0" w:line="240" w:lineRule="auto"/>
            <w:ind w:left="0" w:right="0" w:firstLine="0"/>
            <w:jc w:val="center"/>
            <w:rPr>
              <w:rFonts w:ascii="Tahoma" w:hAnsi="Tahoma" w:eastAsia="Tahoma" w:cs="Tahoma"/>
              <w:b w:val="0"/>
              <w:bCs/>
              <w:i w:val="0"/>
              <w:smallCaps w:val="0"/>
              <w:strike w:val="0"/>
              <w:color w:val="000000"/>
              <w:sz w:val="16"/>
              <w:szCs w:val="16"/>
              <w:u w:val="none"/>
              <w:shd w:val="clear" w:fill="auto"/>
              <w:vertAlign w:val="baseline"/>
              <w:lang w:val="es-VE"/>
            </w:rPr>
          </w:pPr>
          <w:r>
            <w:rPr>
              <w:rFonts w:ascii="Tahoma" w:hAnsi="Tahoma" w:eastAsia="Tahoma" w:cs="Tahoma"/>
              <w:b w:val="0"/>
              <w:bCs/>
              <w:i w:val="0"/>
              <w:smallCaps w:val="0"/>
              <w:strike w:val="0"/>
              <w:color w:val="000000"/>
              <w:sz w:val="16"/>
              <w:szCs w:val="16"/>
              <w:u w:val="none"/>
              <w:shd w:val="clear" w:fill="auto"/>
              <w:vertAlign w:val="baseline"/>
              <w:rtl w:val="0"/>
              <w:lang w:val="es-VE"/>
            </w:rPr>
            <w:t>PT-</w:t>
          </w:r>
          <w:r>
            <w:rPr>
              <w:rFonts w:hint="default" w:ascii="Tahoma" w:hAnsi="Tahoma" w:eastAsia="Tahoma" w:cs="Tahoma"/>
              <w:b w:val="0"/>
              <w:bCs/>
              <w:i w:val="0"/>
              <w:smallCaps w:val="0"/>
              <w:strike w:val="0"/>
              <w:color w:val="000000"/>
              <w:sz w:val="16"/>
              <w:szCs w:val="16"/>
              <w:u w:val="none"/>
              <w:shd w:val="clear" w:fill="auto"/>
              <w:vertAlign w:val="baseline"/>
              <w:rtl w:val="0"/>
              <w:lang w:val="es"/>
            </w:rPr>
            <w:t>IGS</w:t>
          </w:r>
          <w:r>
            <w:rPr>
              <w:rFonts w:ascii="Tahoma" w:hAnsi="Tahoma" w:eastAsia="Tahoma" w:cs="Tahoma"/>
              <w:b w:val="0"/>
              <w:bCs/>
              <w:i w:val="0"/>
              <w:smallCaps w:val="0"/>
              <w:strike w:val="0"/>
              <w:color w:val="000000"/>
              <w:sz w:val="16"/>
              <w:szCs w:val="16"/>
              <w:u w:val="none"/>
              <w:shd w:val="clear" w:fill="auto"/>
              <w:vertAlign w:val="baseline"/>
              <w:rtl w:val="0"/>
              <w:lang w:val="es-VE"/>
            </w:rPr>
            <w:t>-01</w:t>
          </w:r>
        </w:p>
      </w:tc>
    </w:tr>
  </w:tbl>
  <w:p>
    <w:pPr>
      <w:pStyle w:val="9"/>
    </w:pPr>
    <w:r>
      <w:rPr>
        <w:sz w:val="24"/>
      </w:rPr>
      <mc:AlternateContent>
        <mc:Choice Requires="wps">
          <w:drawing>
            <wp:anchor distT="0" distB="0" distL="114300" distR="114300" simplePos="0" relativeHeight="251660288" behindDoc="0" locked="0" layoutInCell="1" allowOverlap="1">
              <wp:simplePos x="0" y="0"/>
              <wp:positionH relativeFrom="margin">
                <wp:posOffset>5699760</wp:posOffset>
              </wp:positionH>
              <wp:positionV relativeFrom="paragraph">
                <wp:posOffset>283845</wp:posOffset>
              </wp:positionV>
              <wp:extent cx="331470" cy="484505"/>
              <wp:effectExtent l="0" t="0" r="0" b="0"/>
              <wp:wrapNone/>
              <wp:docPr id="12" name="Cuadro de texto 12"/>
              <wp:cNvGraphicFramePr/>
              <a:graphic xmlns:a="http://schemas.openxmlformats.org/drawingml/2006/main">
                <a:graphicData uri="http://schemas.microsoft.com/office/word/2010/wordprocessingShape">
                  <wps:wsp>
                    <wps:cNvSpPr txBox="1"/>
                    <wps:spPr>
                      <a:xfrm>
                        <a:off x="0" y="0"/>
                        <a:ext cx="331470" cy="4845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rFonts w:hint="default" w:ascii="Times New Roman" w:hAnsi="Times New Roman" w:cs="Times New Roman"/>
                              <w:lang w:val="es"/>
                            </w:rPr>
                          </w:pPr>
                          <w:r>
                            <w:rPr>
                              <w:rFonts w:hint="default" w:ascii="Times New Roman" w:hAnsi="Times New Roman" w:cs="Times New Roman"/>
                              <w:lang w:val="es"/>
                            </w:rPr>
                            <w:fldChar w:fldCharType="begin"/>
                          </w:r>
                          <w:r>
                            <w:rPr>
                              <w:rFonts w:hint="default" w:ascii="Times New Roman" w:hAnsi="Times New Roman" w:cs="Times New Roman"/>
                              <w:lang w:val="es"/>
                            </w:rPr>
                            <w:instrText xml:space="preserve"> PAGE  \* MERGEFORMAT </w:instrText>
                          </w:r>
                          <w:r>
                            <w:rPr>
                              <w:rFonts w:hint="default" w:ascii="Times New Roman" w:hAnsi="Times New Roman" w:cs="Times New Roman"/>
                              <w:lang w:val="es"/>
                            </w:rPr>
                            <w:fldChar w:fldCharType="separate"/>
                          </w:r>
                          <w:r>
                            <w:rPr>
                              <w:rFonts w:hint="default" w:ascii="Times New Roman" w:hAnsi="Times New Roman" w:cs="Times New Roman"/>
                              <w:lang w:val="es"/>
                            </w:rPr>
                            <w:t>i</w:t>
                          </w:r>
                          <w:r>
                            <w:rPr>
                              <w:rFonts w:hint="default" w:ascii="Times New Roman" w:hAnsi="Times New Roman" w:cs="Times New Roman"/>
                              <w:lang w:val="e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48.8pt;margin-top:22.35pt;height:38.15pt;width:26.1pt;mso-position-horizontal-relative:margin;z-index:251660288;mso-width-relative:page;mso-height-relative:page;" filled="f" stroked="f" coordsize="21600,21600" o:gfxdata="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FgAAAGRycy9QSwECFAAUAAAACACHTuJA&#10;5dlL/NgAAAAKAQAADwAAAAAAAAABACAAAAA4AAAAZHJzL2Rvd25yZXYueG1sUEsBAhQAFAAAAAgA&#10;h07iQJ4SQ18PAgAAGwQAAA4AAAAAAAAAAQAgAAAAPQEAAGRycy9lMm9Eb2MueG1sUEsFBgAAAAAG&#10;AAYAWQEAAL4FAAAAAA==&#10;">
              <v:fill on="f" focussize="0,0"/>
              <v:stroke on="f" weight="0.5pt"/>
              <v:imagedata o:title=""/>
              <o:lock v:ext="edit" aspectratio="f"/>
              <v:textbox inset="0mm,0mm,0mm,0mm">
                <w:txbxContent>
                  <w:p>
                    <w:pPr>
                      <w:pStyle w:val="9"/>
                      <w:rPr>
                        <w:rFonts w:hint="default" w:ascii="Times New Roman" w:hAnsi="Times New Roman" w:cs="Times New Roman"/>
                        <w:lang w:val="es"/>
                      </w:rPr>
                    </w:pPr>
                    <w:r>
                      <w:rPr>
                        <w:rFonts w:hint="default" w:ascii="Times New Roman" w:hAnsi="Times New Roman" w:cs="Times New Roman"/>
                        <w:lang w:val="es"/>
                      </w:rPr>
                      <w:fldChar w:fldCharType="begin"/>
                    </w:r>
                    <w:r>
                      <w:rPr>
                        <w:rFonts w:hint="default" w:ascii="Times New Roman" w:hAnsi="Times New Roman" w:cs="Times New Roman"/>
                        <w:lang w:val="es"/>
                      </w:rPr>
                      <w:instrText xml:space="preserve"> PAGE  \* MERGEFORMAT </w:instrText>
                    </w:r>
                    <w:r>
                      <w:rPr>
                        <w:rFonts w:hint="default" w:ascii="Times New Roman" w:hAnsi="Times New Roman" w:cs="Times New Roman"/>
                        <w:lang w:val="es"/>
                      </w:rPr>
                      <w:fldChar w:fldCharType="separate"/>
                    </w:r>
                    <w:r>
                      <w:rPr>
                        <w:rFonts w:hint="default" w:ascii="Times New Roman" w:hAnsi="Times New Roman" w:cs="Times New Roman"/>
                        <w:lang w:val="es"/>
                      </w:rPr>
                      <w:t>i</w:t>
                    </w:r>
                    <w:r>
                      <w:rPr>
                        <w:rFonts w:hint="default" w:ascii="Times New Roman" w:hAnsi="Times New Roman" w:cs="Times New Roman"/>
                        <w:lang w:val="es"/>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FC6078D"/>
    <w:multiLevelType w:val="multilevel"/>
    <w:tmpl w:val="DFC6078D"/>
    <w:lvl w:ilvl="0" w:tentative="0">
      <w:start w:val="14"/>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79A1801"/>
    <w:multiLevelType w:val="singleLevel"/>
    <w:tmpl w:val="F79A1801"/>
    <w:lvl w:ilvl="0" w:tentative="0">
      <w:start w:val="1"/>
      <w:numFmt w:val="decimal"/>
      <w:suff w:val="space"/>
      <w:lvlText w:val="%1."/>
      <w:lvlJc w:val="left"/>
    </w:lvl>
  </w:abstractNum>
  <w:abstractNum w:abstractNumId="2">
    <w:nsid w:val="F96BC0A1"/>
    <w:multiLevelType w:val="singleLevel"/>
    <w:tmpl w:val="F96BC0A1"/>
    <w:lvl w:ilvl="0" w:tentative="0">
      <w:start w:val="1"/>
      <w:numFmt w:val="upperRoman"/>
      <w:lvlText w:val="%1."/>
      <w:lvlJc w:val="left"/>
      <w:pPr>
        <w:tabs>
          <w:tab w:val="left" w:pos="432"/>
        </w:tabs>
        <w:ind w:left="432" w:hanging="432"/>
      </w:pPr>
      <w:rPr>
        <w:rFonts w:hint="default"/>
        <w:sz w:val="16"/>
        <w:szCs w:val="16"/>
      </w:rPr>
    </w:lvl>
  </w:abstractNum>
  <w:abstractNum w:abstractNumId="3">
    <w:nsid w:val="FE8C34CB"/>
    <w:multiLevelType w:val="multilevel"/>
    <w:tmpl w:val="FE8C34CB"/>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5B8F1810"/>
    <w:multiLevelType w:val="singleLevel"/>
    <w:tmpl w:val="5B8F1810"/>
    <w:lvl w:ilvl="0" w:tentative="0">
      <w:start w:val="1"/>
      <w:numFmt w:val="decimal"/>
      <w:suff w:val="space"/>
      <w:lvlText w:val="%1."/>
      <w:lvlJc w:val="left"/>
    </w:lvl>
  </w:abstractNum>
  <w:abstractNum w:abstractNumId="5">
    <w:nsid w:val="654B49DC"/>
    <w:multiLevelType w:val="multilevel"/>
    <w:tmpl w:val="654B49D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77FBAF9B"/>
    <w:multiLevelType w:val="multilevel"/>
    <w:tmpl w:val="77FBAF9B"/>
    <w:lvl w:ilvl="0" w:tentative="0">
      <w:start w:val="1"/>
      <w:numFmt w:val="decimal"/>
      <w:suff w:val="space"/>
      <w:lvlText w:val="%1."/>
      <w:lvlJc w:val="left"/>
    </w:lvl>
    <w:lvl w:ilvl="1" w:tentative="0">
      <w:start w:val="1"/>
      <w:numFmt w:val="decimal"/>
      <w:isLgl/>
      <w:lvlText w:val="%1.%2."/>
      <w:lvlJc w:val="left"/>
      <w:pPr>
        <w:ind w:left="360" w:hanging="360"/>
      </w:pPr>
      <w:rPr>
        <w:rFonts w:hint="default"/>
        <w:b/>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7">
    <w:nsid w:val="7DBEEB61"/>
    <w:multiLevelType w:val="singleLevel"/>
    <w:tmpl w:val="7DBEEB61"/>
    <w:lvl w:ilvl="0" w:tentative="0">
      <w:start w:val="1"/>
      <w:numFmt w:val="decimal"/>
      <w:suff w:val="space"/>
      <w:lvlText w:val="%1."/>
      <w:lvlJc w:val="left"/>
    </w:lvl>
  </w:abstractNum>
  <w:num w:numId="1">
    <w:abstractNumId w:val="3"/>
  </w:num>
  <w:num w:numId="2">
    <w:abstractNumId w:val="0"/>
  </w:num>
  <w:num w:numId="3">
    <w:abstractNumId w:val="6"/>
  </w:num>
  <w:num w:numId="4">
    <w:abstractNumId w:val="2"/>
  </w:num>
  <w:num w:numId="5">
    <w:abstractNumId w:val="5"/>
  </w:num>
  <w:num w:numId="6">
    <w:abstractNumId w:val="7"/>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val="1"/>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393"/>
    <w:rsid w:val="00015F3D"/>
    <w:rsid w:val="00024AE7"/>
    <w:rsid w:val="00035E88"/>
    <w:rsid w:val="00046C25"/>
    <w:rsid w:val="00096358"/>
    <w:rsid w:val="000A1374"/>
    <w:rsid w:val="000A2718"/>
    <w:rsid w:val="000A600D"/>
    <w:rsid w:val="000A630E"/>
    <w:rsid w:val="000F72A7"/>
    <w:rsid w:val="00103D49"/>
    <w:rsid w:val="0011722E"/>
    <w:rsid w:val="0014751C"/>
    <w:rsid w:val="00190F48"/>
    <w:rsid w:val="00194CAF"/>
    <w:rsid w:val="001D03D2"/>
    <w:rsid w:val="001E0741"/>
    <w:rsid w:val="002030C6"/>
    <w:rsid w:val="00206E04"/>
    <w:rsid w:val="00212BD0"/>
    <w:rsid w:val="00226695"/>
    <w:rsid w:val="00291D57"/>
    <w:rsid w:val="002B6ABE"/>
    <w:rsid w:val="00301F10"/>
    <w:rsid w:val="003074E7"/>
    <w:rsid w:val="00307ED5"/>
    <w:rsid w:val="00311D20"/>
    <w:rsid w:val="00312C30"/>
    <w:rsid w:val="00383EF4"/>
    <w:rsid w:val="003A0E90"/>
    <w:rsid w:val="003C3162"/>
    <w:rsid w:val="003D55AA"/>
    <w:rsid w:val="003E2E57"/>
    <w:rsid w:val="004153EF"/>
    <w:rsid w:val="00481894"/>
    <w:rsid w:val="004A0957"/>
    <w:rsid w:val="004E1B2C"/>
    <w:rsid w:val="004E2115"/>
    <w:rsid w:val="004E6E7C"/>
    <w:rsid w:val="00515033"/>
    <w:rsid w:val="00544674"/>
    <w:rsid w:val="005761BE"/>
    <w:rsid w:val="005822BB"/>
    <w:rsid w:val="005962C1"/>
    <w:rsid w:val="005B71B2"/>
    <w:rsid w:val="005C6F97"/>
    <w:rsid w:val="005E651D"/>
    <w:rsid w:val="00601742"/>
    <w:rsid w:val="00630EB8"/>
    <w:rsid w:val="00631A0A"/>
    <w:rsid w:val="006555BF"/>
    <w:rsid w:val="0067036A"/>
    <w:rsid w:val="00674E24"/>
    <w:rsid w:val="006909C5"/>
    <w:rsid w:val="00750720"/>
    <w:rsid w:val="00767D10"/>
    <w:rsid w:val="0077195F"/>
    <w:rsid w:val="007913FD"/>
    <w:rsid w:val="007B2393"/>
    <w:rsid w:val="007C2309"/>
    <w:rsid w:val="0080092A"/>
    <w:rsid w:val="0080100C"/>
    <w:rsid w:val="008262CC"/>
    <w:rsid w:val="00856E75"/>
    <w:rsid w:val="00890855"/>
    <w:rsid w:val="008C2822"/>
    <w:rsid w:val="008D1908"/>
    <w:rsid w:val="00911010"/>
    <w:rsid w:val="00913E31"/>
    <w:rsid w:val="00927698"/>
    <w:rsid w:val="00942A23"/>
    <w:rsid w:val="00942AD9"/>
    <w:rsid w:val="00993503"/>
    <w:rsid w:val="009A05C4"/>
    <w:rsid w:val="009A603F"/>
    <w:rsid w:val="00A02A92"/>
    <w:rsid w:val="00A51BDC"/>
    <w:rsid w:val="00A8777E"/>
    <w:rsid w:val="00AE5A3F"/>
    <w:rsid w:val="00B00262"/>
    <w:rsid w:val="00B43FDB"/>
    <w:rsid w:val="00B75916"/>
    <w:rsid w:val="00B83FB2"/>
    <w:rsid w:val="00BA12D4"/>
    <w:rsid w:val="00BB6931"/>
    <w:rsid w:val="00BE2FF3"/>
    <w:rsid w:val="00C03B59"/>
    <w:rsid w:val="00C15D6B"/>
    <w:rsid w:val="00C25A19"/>
    <w:rsid w:val="00C35E77"/>
    <w:rsid w:val="00C37287"/>
    <w:rsid w:val="00C5488A"/>
    <w:rsid w:val="00C86932"/>
    <w:rsid w:val="00CA049B"/>
    <w:rsid w:val="00D10979"/>
    <w:rsid w:val="00D112DF"/>
    <w:rsid w:val="00D3216D"/>
    <w:rsid w:val="00D33DA6"/>
    <w:rsid w:val="00D556B2"/>
    <w:rsid w:val="00D9646B"/>
    <w:rsid w:val="00DB2AFA"/>
    <w:rsid w:val="00DC00D9"/>
    <w:rsid w:val="00DC3DFB"/>
    <w:rsid w:val="00DF3A11"/>
    <w:rsid w:val="00E02E75"/>
    <w:rsid w:val="00E0642C"/>
    <w:rsid w:val="00E35EF4"/>
    <w:rsid w:val="00E47FFB"/>
    <w:rsid w:val="00E70ACD"/>
    <w:rsid w:val="00E860E6"/>
    <w:rsid w:val="00EC73AA"/>
    <w:rsid w:val="00ED2072"/>
    <w:rsid w:val="00EF7990"/>
    <w:rsid w:val="00F35180"/>
    <w:rsid w:val="00F446BE"/>
    <w:rsid w:val="00F549C2"/>
    <w:rsid w:val="00FD4E7F"/>
    <w:rsid w:val="01DB9C7C"/>
    <w:rsid w:val="09DF04EA"/>
    <w:rsid w:val="0D9B3DFF"/>
    <w:rsid w:val="137F3173"/>
    <w:rsid w:val="1CC95FE0"/>
    <w:rsid w:val="1E7EAAD3"/>
    <w:rsid w:val="1F5BF95F"/>
    <w:rsid w:val="1FCBC6B9"/>
    <w:rsid w:val="21FF7F5C"/>
    <w:rsid w:val="24FEB6BE"/>
    <w:rsid w:val="266FE31C"/>
    <w:rsid w:val="276DFF50"/>
    <w:rsid w:val="2A7F7422"/>
    <w:rsid w:val="2BE993F9"/>
    <w:rsid w:val="2C5F2B5E"/>
    <w:rsid w:val="2E5E7FFD"/>
    <w:rsid w:val="2FD75DA5"/>
    <w:rsid w:val="2FDB6246"/>
    <w:rsid w:val="2FE90472"/>
    <w:rsid w:val="2FF794D2"/>
    <w:rsid w:val="2FFFA82A"/>
    <w:rsid w:val="33FEBE19"/>
    <w:rsid w:val="35BF46B7"/>
    <w:rsid w:val="35EF3C3C"/>
    <w:rsid w:val="36BE3986"/>
    <w:rsid w:val="377B4645"/>
    <w:rsid w:val="377D6C56"/>
    <w:rsid w:val="377DC4DF"/>
    <w:rsid w:val="37DBD8D4"/>
    <w:rsid w:val="39F63340"/>
    <w:rsid w:val="3B56BDE3"/>
    <w:rsid w:val="3B6B0FAF"/>
    <w:rsid w:val="3B7702FC"/>
    <w:rsid w:val="3BB388D5"/>
    <w:rsid w:val="3BBDA00B"/>
    <w:rsid w:val="3BDEFB3E"/>
    <w:rsid w:val="3BFE2293"/>
    <w:rsid w:val="3CA6AE57"/>
    <w:rsid w:val="3CDBE0A8"/>
    <w:rsid w:val="3CDF9353"/>
    <w:rsid w:val="3D6F4FCD"/>
    <w:rsid w:val="3D9A4521"/>
    <w:rsid w:val="3DB78EBA"/>
    <w:rsid w:val="3DDE671C"/>
    <w:rsid w:val="3DDF53E6"/>
    <w:rsid w:val="3DF762F5"/>
    <w:rsid w:val="3E06C32A"/>
    <w:rsid w:val="3EBE9AA4"/>
    <w:rsid w:val="3EEF0069"/>
    <w:rsid w:val="3EEF44AC"/>
    <w:rsid w:val="3EF5362E"/>
    <w:rsid w:val="3F3FF1DF"/>
    <w:rsid w:val="3F57A621"/>
    <w:rsid w:val="3F7A343F"/>
    <w:rsid w:val="3F7BFD2C"/>
    <w:rsid w:val="3F9DB097"/>
    <w:rsid w:val="3F9FEA5B"/>
    <w:rsid w:val="3FBD29E5"/>
    <w:rsid w:val="3FDAF0CF"/>
    <w:rsid w:val="3FEFD08F"/>
    <w:rsid w:val="3FFB19C9"/>
    <w:rsid w:val="3FFB5856"/>
    <w:rsid w:val="3FFD5B00"/>
    <w:rsid w:val="3FFE0BAC"/>
    <w:rsid w:val="3FFFB554"/>
    <w:rsid w:val="3FFFB6E2"/>
    <w:rsid w:val="44FB416B"/>
    <w:rsid w:val="45FF92D0"/>
    <w:rsid w:val="46D788F7"/>
    <w:rsid w:val="46F64460"/>
    <w:rsid w:val="471D13AD"/>
    <w:rsid w:val="477BC160"/>
    <w:rsid w:val="47F92454"/>
    <w:rsid w:val="4BBEFB22"/>
    <w:rsid w:val="4FBFA464"/>
    <w:rsid w:val="4FBFD867"/>
    <w:rsid w:val="4FD3B44D"/>
    <w:rsid w:val="4FF34E97"/>
    <w:rsid w:val="4FFD11EE"/>
    <w:rsid w:val="4FFFB5EF"/>
    <w:rsid w:val="4FFFEB48"/>
    <w:rsid w:val="513ED660"/>
    <w:rsid w:val="51EEE73F"/>
    <w:rsid w:val="55DF5934"/>
    <w:rsid w:val="56F671F4"/>
    <w:rsid w:val="56FF743E"/>
    <w:rsid w:val="577755E0"/>
    <w:rsid w:val="57DF7325"/>
    <w:rsid w:val="57F21E44"/>
    <w:rsid w:val="57F7CEB5"/>
    <w:rsid w:val="57F921F4"/>
    <w:rsid w:val="57FBD7C4"/>
    <w:rsid w:val="597E8C8A"/>
    <w:rsid w:val="5AB77D16"/>
    <w:rsid w:val="5AFF5A28"/>
    <w:rsid w:val="5BDFB55A"/>
    <w:rsid w:val="5CB66E9C"/>
    <w:rsid w:val="5CFF199F"/>
    <w:rsid w:val="5DFF2FFC"/>
    <w:rsid w:val="5DFF47E0"/>
    <w:rsid w:val="5EF74DC3"/>
    <w:rsid w:val="5EFF0BB7"/>
    <w:rsid w:val="5EFF62E7"/>
    <w:rsid w:val="5F188631"/>
    <w:rsid w:val="5F6FAF3A"/>
    <w:rsid w:val="5F7FD51A"/>
    <w:rsid w:val="5F863931"/>
    <w:rsid w:val="5FB1179B"/>
    <w:rsid w:val="5FBF61CA"/>
    <w:rsid w:val="5FEB8DC3"/>
    <w:rsid w:val="5FF669B5"/>
    <w:rsid w:val="5FF7C2B4"/>
    <w:rsid w:val="5FFB6170"/>
    <w:rsid w:val="5FFB74CB"/>
    <w:rsid w:val="5FFD6A3B"/>
    <w:rsid w:val="63AD5CD3"/>
    <w:rsid w:val="655FF94A"/>
    <w:rsid w:val="665BBD00"/>
    <w:rsid w:val="66DEBDB9"/>
    <w:rsid w:val="671F7AC7"/>
    <w:rsid w:val="675FDDEF"/>
    <w:rsid w:val="67DB9F73"/>
    <w:rsid w:val="67F01D7B"/>
    <w:rsid w:val="6AAF1226"/>
    <w:rsid w:val="6ABF534A"/>
    <w:rsid w:val="6AF32072"/>
    <w:rsid w:val="6B7A47A8"/>
    <w:rsid w:val="6BB61277"/>
    <w:rsid w:val="6BFAEBA0"/>
    <w:rsid w:val="6BFC56EF"/>
    <w:rsid w:val="6CDFAE80"/>
    <w:rsid w:val="6CF11B77"/>
    <w:rsid w:val="6D6EE804"/>
    <w:rsid w:val="6D761662"/>
    <w:rsid w:val="6DF357C9"/>
    <w:rsid w:val="6EF5287B"/>
    <w:rsid w:val="6F2F3C53"/>
    <w:rsid w:val="6F350442"/>
    <w:rsid w:val="6F43CDE9"/>
    <w:rsid w:val="6F5FF514"/>
    <w:rsid w:val="6F6F315E"/>
    <w:rsid w:val="6F7B5B88"/>
    <w:rsid w:val="6F7D778D"/>
    <w:rsid w:val="6F7FAA4E"/>
    <w:rsid w:val="6F7FC886"/>
    <w:rsid w:val="6FDF6B1D"/>
    <w:rsid w:val="6FEDD879"/>
    <w:rsid w:val="6FEF8AA2"/>
    <w:rsid w:val="6FF7C241"/>
    <w:rsid w:val="6FF7ED37"/>
    <w:rsid w:val="6FFB0D94"/>
    <w:rsid w:val="6FFFABC5"/>
    <w:rsid w:val="713BEB07"/>
    <w:rsid w:val="71FB1721"/>
    <w:rsid w:val="729F7645"/>
    <w:rsid w:val="72D632A6"/>
    <w:rsid w:val="733E2E61"/>
    <w:rsid w:val="735A723D"/>
    <w:rsid w:val="73AF5272"/>
    <w:rsid w:val="73DDF4B8"/>
    <w:rsid w:val="743E9F26"/>
    <w:rsid w:val="754BB73C"/>
    <w:rsid w:val="7570D016"/>
    <w:rsid w:val="757BBDD1"/>
    <w:rsid w:val="75DEEEFF"/>
    <w:rsid w:val="766B8A37"/>
    <w:rsid w:val="766FB9AC"/>
    <w:rsid w:val="76CFADC8"/>
    <w:rsid w:val="76DD86F3"/>
    <w:rsid w:val="76EB993A"/>
    <w:rsid w:val="76FEBB8B"/>
    <w:rsid w:val="774F5834"/>
    <w:rsid w:val="7756A921"/>
    <w:rsid w:val="776EBF57"/>
    <w:rsid w:val="777752AF"/>
    <w:rsid w:val="77BF4345"/>
    <w:rsid w:val="77DF6829"/>
    <w:rsid w:val="77E7BDCB"/>
    <w:rsid w:val="77EE6C1F"/>
    <w:rsid w:val="77EF5DAF"/>
    <w:rsid w:val="77F2EF62"/>
    <w:rsid w:val="77FDC751"/>
    <w:rsid w:val="77FFB043"/>
    <w:rsid w:val="785FC4BE"/>
    <w:rsid w:val="797B4109"/>
    <w:rsid w:val="79BF3B8D"/>
    <w:rsid w:val="79FD9871"/>
    <w:rsid w:val="7A5FC521"/>
    <w:rsid w:val="7A6BC336"/>
    <w:rsid w:val="7A7CD755"/>
    <w:rsid w:val="7A7F8156"/>
    <w:rsid w:val="7AEBFAB9"/>
    <w:rsid w:val="7AEFF930"/>
    <w:rsid w:val="7AF3D95E"/>
    <w:rsid w:val="7AF7C180"/>
    <w:rsid w:val="7B3EAF0E"/>
    <w:rsid w:val="7B5F937A"/>
    <w:rsid w:val="7BC50128"/>
    <w:rsid w:val="7BDEA177"/>
    <w:rsid w:val="7BDFC214"/>
    <w:rsid w:val="7BE7AC71"/>
    <w:rsid w:val="7BFD3E89"/>
    <w:rsid w:val="7BFF3095"/>
    <w:rsid w:val="7BFFA179"/>
    <w:rsid w:val="7BFFD643"/>
    <w:rsid w:val="7CB158BF"/>
    <w:rsid w:val="7CDF4C28"/>
    <w:rsid w:val="7CFF20ED"/>
    <w:rsid w:val="7D2F4FD1"/>
    <w:rsid w:val="7D3FA5BA"/>
    <w:rsid w:val="7D65F750"/>
    <w:rsid w:val="7D666034"/>
    <w:rsid w:val="7D7F44A4"/>
    <w:rsid w:val="7DBFA1D0"/>
    <w:rsid w:val="7DED3E85"/>
    <w:rsid w:val="7DEE087A"/>
    <w:rsid w:val="7DFB0D23"/>
    <w:rsid w:val="7DFF0E76"/>
    <w:rsid w:val="7E2ECE1A"/>
    <w:rsid w:val="7E8F354C"/>
    <w:rsid w:val="7EAEF64A"/>
    <w:rsid w:val="7EB96C7D"/>
    <w:rsid w:val="7ED75011"/>
    <w:rsid w:val="7EEF0A4E"/>
    <w:rsid w:val="7EEFA0BE"/>
    <w:rsid w:val="7EF15F39"/>
    <w:rsid w:val="7EF79880"/>
    <w:rsid w:val="7EFDB5FB"/>
    <w:rsid w:val="7EFE9795"/>
    <w:rsid w:val="7EFF23C3"/>
    <w:rsid w:val="7EFF2B09"/>
    <w:rsid w:val="7EFF70ED"/>
    <w:rsid w:val="7EFF8DDB"/>
    <w:rsid w:val="7F37620D"/>
    <w:rsid w:val="7F7B6971"/>
    <w:rsid w:val="7F7F92C4"/>
    <w:rsid w:val="7F977354"/>
    <w:rsid w:val="7F9C45FC"/>
    <w:rsid w:val="7F9CB6A9"/>
    <w:rsid w:val="7F9F097F"/>
    <w:rsid w:val="7F9FEB64"/>
    <w:rsid w:val="7FAD5633"/>
    <w:rsid w:val="7FB7A837"/>
    <w:rsid w:val="7FBA971B"/>
    <w:rsid w:val="7FEE7169"/>
    <w:rsid w:val="7FF33534"/>
    <w:rsid w:val="7FF3417E"/>
    <w:rsid w:val="7FF38ADA"/>
    <w:rsid w:val="7FF3DD1E"/>
    <w:rsid w:val="7FF57EC4"/>
    <w:rsid w:val="7FF5CFE4"/>
    <w:rsid w:val="7FFA61F1"/>
    <w:rsid w:val="7FFB36B5"/>
    <w:rsid w:val="7FFD1B70"/>
    <w:rsid w:val="7FFE2D2C"/>
    <w:rsid w:val="7FFF0FE7"/>
    <w:rsid w:val="7FFF1480"/>
    <w:rsid w:val="7FFF5774"/>
    <w:rsid w:val="7FFFB689"/>
    <w:rsid w:val="7FFFFBFE"/>
    <w:rsid w:val="7FFFFE3F"/>
    <w:rsid w:val="839B01C3"/>
    <w:rsid w:val="96E7310E"/>
    <w:rsid w:val="9EF737DD"/>
    <w:rsid w:val="9F7F5F84"/>
    <w:rsid w:val="9F9E72C9"/>
    <w:rsid w:val="9FB7BAB0"/>
    <w:rsid w:val="9FEABFC8"/>
    <w:rsid w:val="9FEC2C1E"/>
    <w:rsid w:val="A1538B13"/>
    <w:rsid w:val="A4FFD8A2"/>
    <w:rsid w:val="A5FD8076"/>
    <w:rsid w:val="A6CE020A"/>
    <w:rsid w:val="A7BE5012"/>
    <w:rsid w:val="A7DB36E3"/>
    <w:rsid w:val="AAA70EF8"/>
    <w:rsid w:val="AAFF6C41"/>
    <w:rsid w:val="ADFEB846"/>
    <w:rsid w:val="ADFF4798"/>
    <w:rsid w:val="AFF99AA6"/>
    <w:rsid w:val="B36597ED"/>
    <w:rsid w:val="B5FCB916"/>
    <w:rsid w:val="B6DB2087"/>
    <w:rsid w:val="B744815C"/>
    <w:rsid w:val="B7757F1A"/>
    <w:rsid w:val="B7EF972B"/>
    <w:rsid w:val="B7F7A4B4"/>
    <w:rsid w:val="B97BC497"/>
    <w:rsid w:val="B9DA1515"/>
    <w:rsid w:val="BB5CB7F2"/>
    <w:rsid w:val="BB5F8C05"/>
    <w:rsid w:val="BBD62E0A"/>
    <w:rsid w:val="BBFBCDBB"/>
    <w:rsid w:val="BCEE60D8"/>
    <w:rsid w:val="BD7F7B65"/>
    <w:rsid w:val="BD8F3B2D"/>
    <w:rsid w:val="BDBD0744"/>
    <w:rsid w:val="BDFFEB31"/>
    <w:rsid w:val="BE7DAC94"/>
    <w:rsid w:val="BEA6BAB7"/>
    <w:rsid w:val="BECBF54C"/>
    <w:rsid w:val="BEF32CAB"/>
    <w:rsid w:val="BF2D5864"/>
    <w:rsid w:val="BF7353DC"/>
    <w:rsid w:val="BF9F661B"/>
    <w:rsid w:val="BFAD7B2B"/>
    <w:rsid w:val="BFB7114F"/>
    <w:rsid w:val="BFD67EB2"/>
    <w:rsid w:val="BFDD3E70"/>
    <w:rsid w:val="BFE7B5A0"/>
    <w:rsid w:val="BFFE6617"/>
    <w:rsid w:val="C0772DF3"/>
    <w:rsid w:val="C54B318B"/>
    <w:rsid w:val="C5FFE65F"/>
    <w:rsid w:val="CD731E71"/>
    <w:rsid w:val="CD9FEADC"/>
    <w:rsid w:val="CF4D262D"/>
    <w:rsid w:val="CF7B08A5"/>
    <w:rsid w:val="CF9FAD89"/>
    <w:rsid w:val="D3F3167A"/>
    <w:rsid w:val="D77F401D"/>
    <w:rsid w:val="D7E6C29E"/>
    <w:rsid w:val="D8FED30A"/>
    <w:rsid w:val="D9D6603A"/>
    <w:rsid w:val="D9E4756B"/>
    <w:rsid w:val="DADF6317"/>
    <w:rsid w:val="DBCE0E3E"/>
    <w:rsid w:val="DBEBFB7D"/>
    <w:rsid w:val="DBEFF27F"/>
    <w:rsid w:val="DBFFDB39"/>
    <w:rsid w:val="DCDEDD60"/>
    <w:rsid w:val="DCDFC4A5"/>
    <w:rsid w:val="DD3349A2"/>
    <w:rsid w:val="DDD06EEB"/>
    <w:rsid w:val="DDE3F037"/>
    <w:rsid w:val="DDFFCC59"/>
    <w:rsid w:val="DE5F4BC5"/>
    <w:rsid w:val="DEC5022E"/>
    <w:rsid w:val="DEFF9234"/>
    <w:rsid w:val="DF1FC891"/>
    <w:rsid w:val="DF3F5356"/>
    <w:rsid w:val="DF3FAA4D"/>
    <w:rsid w:val="DF63537E"/>
    <w:rsid w:val="DF7FE462"/>
    <w:rsid w:val="DFA9E4BD"/>
    <w:rsid w:val="DFB745CD"/>
    <w:rsid w:val="DFBB42D1"/>
    <w:rsid w:val="DFCDC07C"/>
    <w:rsid w:val="DFED42EE"/>
    <w:rsid w:val="DFF73020"/>
    <w:rsid w:val="DFFB87D9"/>
    <w:rsid w:val="DFFFA7FC"/>
    <w:rsid w:val="DFFFDED8"/>
    <w:rsid w:val="DFFFED8C"/>
    <w:rsid w:val="DFFFF234"/>
    <w:rsid w:val="E2EDD475"/>
    <w:rsid w:val="E2FEA42D"/>
    <w:rsid w:val="E37F21B5"/>
    <w:rsid w:val="E4F59DCC"/>
    <w:rsid w:val="E4F5F3E6"/>
    <w:rsid w:val="E5FEBF7D"/>
    <w:rsid w:val="E7D9C023"/>
    <w:rsid w:val="E7F746F7"/>
    <w:rsid w:val="E7FBB05D"/>
    <w:rsid w:val="E8F92826"/>
    <w:rsid w:val="E9BAC4EE"/>
    <w:rsid w:val="E9FF0884"/>
    <w:rsid w:val="EABEE87B"/>
    <w:rsid w:val="EB924728"/>
    <w:rsid w:val="EBAB3C37"/>
    <w:rsid w:val="ED235D03"/>
    <w:rsid w:val="ED7E4F44"/>
    <w:rsid w:val="EDFC6ED6"/>
    <w:rsid w:val="EDFDA3C8"/>
    <w:rsid w:val="EDFE6E66"/>
    <w:rsid w:val="EE5EEFE2"/>
    <w:rsid w:val="EEAFA8BD"/>
    <w:rsid w:val="EEDDF74F"/>
    <w:rsid w:val="EEEFE536"/>
    <w:rsid w:val="EEFD5043"/>
    <w:rsid w:val="EF2337E7"/>
    <w:rsid w:val="EF63407E"/>
    <w:rsid w:val="EF7CB17C"/>
    <w:rsid w:val="EFBEAB32"/>
    <w:rsid w:val="EFD3F2EA"/>
    <w:rsid w:val="EFD71029"/>
    <w:rsid w:val="EFE77AE7"/>
    <w:rsid w:val="EFED4581"/>
    <w:rsid w:val="EFFB352A"/>
    <w:rsid w:val="EFFB8CF5"/>
    <w:rsid w:val="EFFBD915"/>
    <w:rsid w:val="EFFD72A3"/>
    <w:rsid w:val="EFFFF56C"/>
    <w:rsid w:val="F1AD0E57"/>
    <w:rsid w:val="F23C33E7"/>
    <w:rsid w:val="F26F9BC8"/>
    <w:rsid w:val="F2CBB836"/>
    <w:rsid w:val="F3AA5852"/>
    <w:rsid w:val="F3AAA336"/>
    <w:rsid w:val="F3FDED5B"/>
    <w:rsid w:val="F4EF8BDD"/>
    <w:rsid w:val="F4FFA9F6"/>
    <w:rsid w:val="F5D7EC39"/>
    <w:rsid w:val="F5DFCB67"/>
    <w:rsid w:val="F5FF152C"/>
    <w:rsid w:val="F6A6C668"/>
    <w:rsid w:val="F6C748DA"/>
    <w:rsid w:val="F6CB595F"/>
    <w:rsid w:val="F6F775A1"/>
    <w:rsid w:val="F6F7D567"/>
    <w:rsid w:val="F73F2039"/>
    <w:rsid w:val="F77B9BBE"/>
    <w:rsid w:val="F77C14E0"/>
    <w:rsid w:val="F7874599"/>
    <w:rsid w:val="F7AF46DF"/>
    <w:rsid w:val="F7BDC6E4"/>
    <w:rsid w:val="F7BF198C"/>
    <w:rsid w:val="F7BFD067"/>
    <w:rsid w:val="F7DBD7E0"/>
    <w:rsid w:val="F7F15DE6"/>
    <w:rsid w:val="F7F497F8"/>
    <w:rsid w:val="F7FA1D8F"/>
    <w:rsid w:val="F7FAA142"/>
    <w:rsid w:val="F7FE63DD"/>
    <w:rsid w:val="F7FF97D9"/>
    <w:rsid w:val="F7FFC70A"/>
    <w:rsid w:val="F8AC5C1B"/>
    <w:rsid w:val="F8DFEE1B"/>
    <w:rsid w:val="F95F9690"/>
    <w:rsid w:val="F9BF11E1"/>
    <w:rsid w:val="F9D8728D"/>
    <w:rsid w:val="FA4E801C"/>
    <w:rsid w:val="FA6F3C77"/>
    <w:rsid w:val="FA7EC58D"/>
    <w:rsid w:val="FA7FE017"/>
    <w:rsid w:val="FACA646E"/>
    <w:rsid w:val="FAFBEA8E"/>
    <w:rsid w:val="FAFF0F40"/>
    <w:rsid w:val="FB3BEB08"/>
    <w:rsid w:val="FBAABB7C"/>
    <w:rsid w:val="FBAF4023"/>
    <w:rsid w:val="FBBF267D"/>
    <w:rsid w:val="FBEB1F22"/>
    <w:rsid w:val="FBEEAF85"/>
    <w:rsid w:val="FBF78CE8"/>
    <w:rsid w:val="FBFB8026"/>
    <w:rsid w:val="FBFEA626"/>
    <w:rsid w:val="FBFF379E"/>
    <w:rsid w:val="FBFFD561"/>
    <w:rsid w:val="FC433E97"/>
    <w:rsid w:val="FC79A87A"/>
    <w:rsid w:val="FC7F39F4"/>
    <w:rsid w:val="FCC3E280"/>
    <w:rsid w:val="FCC79599"/>
    <w:rsid w:val="FCF70272"/>
    <w:rsid w:val="FD539A58"/>
    <w:rsid w:val="FD6E8BF9"/>
    <w:rsid w:val="FD7D15B3"/>
    <w:rsid w:val="FD7EE962"/>
    <w:rsid w:val="FD7F81CA"/>
    <w:rsid w:val="FD7FDAD7"/>
    <w:rsid w:val="FDAC18BA"/>
    <w:rsid w:val="FDBDA75C"/>
    <w:rsid w:val="FDD3C59C"/>
    <w:rsid w:val="FDE14E01"/>
    <w:rsid w:val="FDE70208"/>
    <w:rsid w:val="FDE744D2"/>
    <w:rsid w:val="FDEFD31F"/>
    <w:rsid w:val="FDFF3F1D"/>
    <w:rsid w:val="FE7DE06B"/>
    <w:rsid w:val="FEAFDD63"/>
    <w:rsid w:val="FEBE611F"/>
    <w:rsid w:val="FEDF8756"/>
    <w:rsid w:val="FEED9976"/>
    <w:rsid w:val="FEF3A7FC"/>
    <w:rsid w:val="FEF64148"/>
    <w:rsid w:val="FEF77A87"/>
    <w:rsid w:val="FEFF485A"/>
    <w:rsid w:val="FEFF97F9"/>
    <w:rsid w:val="FF573EE3"/>
    <w:rsid w:val="FF7C9AC1"/>
    <w:rsid w:val="FF7F5B39"/>
    <w:rsid w:val="FF9BA3D3"/>
    <w:rsid w:val="FFAFD3EE"/>
    <w:rsid w:val="FFB1E8E1"/>
    <w:rsid w:val="FFB56D4D"/>
    <w:rsid w:val="FFBB0EC5"/>
    <w:rsid w:val="FFBBF640"/>
    <w:rsid w:val="FFBC94B0"/>
    <w:rsid w:val="FFBD4F5A"/>
    <w:rsid w:val="FFBF36E0"/>
    <w:rsid w:val="FFC5A1F9"/>
    <w:rsid w:val="FFC6A2AF"/>
    <w:rsid w:val="FFCFCA94"/>
    <w:rsid w:val="FFD92127"/>
    <w:rsid w:val="FFDB291C"/>
    <w:rsid w:val="FFDBCC44"/>
    <w:rsid w:val="FFDC9152"/>
    <w:rsid w:val="FFE9E485"/>
    <w:rsid w:val="FFEE3587"/>
    <w:rsid w:val="FFEFF6B5"/>
    <w:rsid w:val="FFF586D0"/>
    <w:rsid w:val="FFF7BA01"/>
    <w:rsid w:val="FFFC7C68"/>
    <w:rsid w:val="FFFFA757"/>
    <w:rsid w:val="FFFFB24A"/>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widowControl w:val="0"/>
      <w:spacing w:after="160" w:line="259" w:lineRule="auto"/>
    </w:pPr>
    <w:rPr>
      <w:rFonts w:ascii="Verdana" w:hAnsi="Verdana" w:eastAsia="Verdana" w:cs="Verdana"/>
      <w:sz w:val="24"/>
      <w:szCs w:val="24"/>
      <w:lang w:val="es-CO" w:eastAsia="es-CO" w:bidi="ar-SA"/>
    </w:rPr>
  </w:style>
  <w:style w:type="paragraph" w:styleId="2">
    <w:name w:val="heading 1"/>
    <w:basedOn w:val="1"/>
    <w:next w:val="1"/>
    <w:qFormat/>
    <w:uiPriority w:val="0"/>
    <w:pPr>
      <w:ind w:left="432" w:hanging="432"/>
      <w:jc w:val="center"/>
      <w:outlineLvl w:val="0"/>
    </w:pPr>
    <w:rPr>
      <w:b/>
      <w:color w:val="000000"/>
    </w:rPr>
  </w:style>
  <w:style w:type="paragraph" w:styleId="3">
    <w:name w:val="heading 2"/>
    <w:basedOn w:val="1"/>
    <w:next w:val="1"/>
    <w:qFormat/>
    <w:uiPriority w:val="0"/>
    <w:pPr>
      <w:keepNext/>
      <w:keepLines/>
      <w:spacing w:before="200"/>
      <w:ind w:left="576" w:hanging="576"/>
      <w:outlineLvl w:val="1"/>
    </w:pPr>
    <w:rPr>
      <w:b/>
      <w:color w:val="000000"/>
    </w:rPr>
  </w:style>
  <w:style w:type="paragraph" w:styleId="4">
    <w:name w:val="heading 3"/>
    <w:basedOn w:val="1"/>
    <w:next w:val="1"/>
    <w:qFormat/>
    <w:uiPriority w:val="0"/>
    <w:pPr>
      <w:keepNext/>
      <w:keepLines/>
      <w:spacing w:before="200"/>
      <w:ind w:left="1080" w:hanging="1080"/>
      <w:outlineLvl w:val="2"/>
    </w:pPr>
    <w:rPr>
      <w:b/>
      <w:color w:val="000000"/>
    </w:rPr>
  </w:style>
  <w:style w:type="paragraph" w:styleId="5">
    <w:name w:val="heading 4"/>
    <w:basedOn w:val="1"/>
    <w:next w:val="1"/>
    <w:qFormat/>
    <w:uiPriority w:val="0"/>
    <w:pPr>
      <w:keepNext/>
      <w:keepLines/>
      <w:spacing w:before="200"/>
      <w:ind w:left="864" w:hanging="864"/>
      <w:outlineLvl w:val="3"/>
    </w:pPr>
    <w:rPr>
      <w:rFonts w:ascii="Cambria" w:hAnsi="Cambria" w:eastAsia="Cambria" w:cs="Cambria"/>
      <w:b/>
      <w:i/>
      <w:color w:val="4F81BD"/>
    </w:rPr>
  </w:style>
  <w:style w:type="paragraph" w:styleId="6">
    <w:name w:val="heading 5"/>
    <w:basedOn w:val="1"/>
    <w:next w:val="1"/>
    <w:qFormat/>
    <w:uiPriority w:val="0"/>
    <w:pPr>
      <w:keepNext/>
      <w:keepLines/>
      <w:spacing w:before="200"/>
      <w:ind w:left="1008" w:hanging="1008"/>
      <w:outlineLvl w:val="4"/>
    </w:pPr>
    <w:rPr>
      <w:rFonts w:ascii="Cambria" w:hAnsi="Cambria" w:eastAsia="Cambria" w:cs="Cambria"/>
      <w:color w:val="243F61"/>
    </w:rPr>
  </w:style>
  <w:style w:type="paragraph" w:styleId="7">
    <w:name w:val="heading 6"/>
    <w:basedOn w:val="1"/>
    <w:next w:val="1"/>
    <w:qFormat/>
    <w:uiPriority w:val="0"/>
    <w:pPr>
      <w:keepNext/>
      <w:keepLines/>
      <w:spacing w:before="200"/>
      <w:ind w:left="1152" w:hanging="1152"/>
      <w:outlineLvl w:val="5"/>
    </w:pPr>
    <w:rPr>
      <w:rFonts w:ascii="Cambria" w:hAnsi="Cambria" w:eastAsia="Cambria" w:cs="Cambria"/>
      <w:i/>
      <w:color w:val="243F61"/>
    </w:rPr>
  </w:style>
  <w:style w:type="character" w:default="1" w:styleId="14">
    <w:name w:val="Default Paragraph Font"/>
    <w:semiHidden/>
    <w:unhideWhenUsed/>
    <w:qFormat/>
    <w:uiPriority w:val="1"/>
  </w:style>
  <w:style w:type="table" w:default="1" w:styleId="17">
    <w:name w:val="Normal Table"/>
    <w:semiHidden/>
    <w:unhideWhenUsed/>
    <w:qFormat/>
    <w:uiPriority w:val="99"/>
    <w:tblPr>
      <w:tblLayout w:type="fixed"/>
      <w:tblCellMar>
        <w:top w:w="0" w:type="dxa"/>
        <w:left w:w="108" w:type="dxa"/>
        <w:bottom w:w="0" w:type="dxa"/>
        <w:right w:w="108" w:type="dxa"/>
      </w:tblCellMar>
    </w:tblPr>
  </w:style>
  <w:style w:type="paragraph" w:styleId="8">
    <w:name w:val="Balloon Text"/>
    <w:basedOn w:val="1"/>
    <w:link w:val="24"/>
    <w:semiHidden/>
    <w:unhideWhenUsed/>
    <w:qFormat/>
    <w:uiPriority w:val="99"/>
    <w:rPr>
      <w:rFonts w:ascii="Tahoma" w:hAnsi="Tahoma" w:cs="Tahoma"/>
      <w:sz w:val="16"/>
      <w:szCs w:val="16"/>
    </w:rPr>
  </w:style>
  <w:style w:type="paragraph" w:styleId="9">
    <w:name w:val="header"/>
    <w:basedOn w:val="1"/>
    <w:link w:val="25"/>
    <w:unhideWhenUsed/>
    <w:qFormat/>
    <w:uiPriority w:val="99"/>
    <w:pPr>
      <w:tabs>
        <w:tab w:val="center" w:pos="4419"/>
        <w:tab w:val="right" w:pos="8838"/>
      </w:tabs>
    </w:pPr>
  </w:style>
  <w:style w:type="paragraph" w:styleId="10">
    <w:name w:val="Normal (Web)"/>
    <w:semiHidden/>
    <w:unhideWhenUsed/>
    <w:qFormat/>
    <w:uiPriority w:val="99"/>
    <w:pPr>
      <w:spacing w:beforeAutospacing="1" w:after="0" w:afterAutospacing="1" w:line="259" w:lineRule="auto"/>
    </w:pPr>
    <w:rPr>
      <w:rFonts w:ascii="Times New Roman" w:hAnsi="Times New Roman" w:eastAsia="SimSun" w:cs="Times New Roman"/>
      <w:sz w:val="24"/>
      <w:szCs w:val="24"/>
      <w:lang w:val="en-US" w:eastAsia="zh-CN" w:bidi="ar-SA"/>
    </w:rPr>
  </w:style>
  <w:style w:type="paragraph" w:styleId="11">
    <w:name w:val="footer"/>
    <w:basedOn w:val="1"/>
    <w:link w:val="26"/>
    <w:unhideWhenUsed/>
    <w:qFormat/>
    <w:uiPriority w:val="99"/>
    <w:pPr>
      <w:tabs>
        <w:tab w:val="center" w:pos="4419"/>
        <w:tab w:val="right" w:pos="8838"/>
      </w:tabs>
    </w:pPr>
  </w:style>
  <w:style w:type="paragraph" w:styleId="12">
    <w:name w:val="Subtitle"/>
    <w:basedOn w:val="1"/>
    <w:next w:val="1"/>
    <w:qFormat/>
    <w:uiPriority w:val="0"/>
    <w:rPr>
      <w:rFonts w:ascii="Cambria" w:hAnsi="Cambria" w:eastAsia="Cambria" w:cs="Cambria"/>
      <w:i/>
      <w:color w:val="4F81BD"/>
    </w:rPr>
  </w:style>
  <w:style w:type="paragraph" w:styleId="13">
    <w:name w:val="Title"/>
    <w:basedOn w:val="1"/>
    <w:next w:val="1"/>
    <w:qFormat/>
    <w:uiPriority w:val="0"/>
    <w:pPr>
      <w:pBdr>
        <w:bottom w:val="single" w:color="4F81BD" w:sz="8" w:space="4"/>
      </w:pBdr>
      <w:spacing w:after="300"/>
    </w:pPr>
    <w:rPr>
      <w:rFonts w:ascii="Cambria" w:hAnsi="Cambria" w:eastAsia="Cambria" w:cs="Cambria"/>
      <w:color w:val="17365D"/>
      <w:sz w:val="28"/>
      <w:szCs w:val="28"/>
    </w:rPr>
  </w:style>
  <w:style w:type="character" w:styleId="15">
    <w:name w:val="Emphasis"/>
    <w:basedOn w:val="14"/>
    <w:qFormat/>
    <w:uiPriority w:val="20"/>
    <w:rPr>
      <w:i/>
      <w:iCs/>
    </w:rPr>
  </w:style>
  <w:style w:type="character" w:styleId="16">
    <w:name w:val="Hyperlink"/>
    <w:basedOn w:val="14"/>
    <w:unhideWhenUsed/>
    <w:qFormat/>
    <w:uiPriority w:val="99"/>
    <w:rPr>
      <w:color w:val="0000FF" w:themeColor="hyperlink"/>
      <w:u w:val="single"/>
      <w14:textFill>
        <w14:solidFill>
          <w14:schemeClr w14:val="hlink"/>
        </w14:solidFill>
      </w14:textFill>
    </w:rPr>
  </w:style>
  <w:style w:type="table" w:styleId="18">
    <w:name w:val="Table Grid"/>
    <w:basedOn w:val="17"/>
    <w:unhideWhenUsed/>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
    <w:name w:val="Table Normal"/>
    <w:qFormat/>
    <w:uiPriority w:val="0"/>
    <w:tblPr>
      <w:tblLayout w:type="fixed"/>
      <w:tblCellMar>
        <w:top w:w="0" w:type="dxa"/>
        <w:left w:w="0" w:type="dxa"/>
        <w:bottom w:w="0" w:type="dxa"/>
        <w:right w:w="0" w:type="dxa"/>
      </w:tblCellMar>
    </w:tblPr>
  </w:style>
  <w:style w:type="table" w:customStyle="1" w:styleId="20">
    <w:name w:val="_Style 12"/>
    <w:basedOn w:val="19"/>
    <w:qFormat/>
    <w:uiPriority w:val="0"/>
    <w:tblPr>
      <w:tblLayout w:type="fixed"/>
      <w:tblCellMar>
        <w:left w:w="115" w:type="dxa"/>
        <w:right w:w="115" w:type="dxa"/>
      </w:tblCellMar>
    </w:tblPr>
  </w:style>
  <w:style w:type="table" w:customStyle="1" w:styleId="21">
    <w:name w:val="_Style 13"/>
    <w:basedOn w:val="19"/>
    <w:qFormat/>
    <w:uiPriority w:val="0"/>
    <w:tblPr>
      <w:tblLayout w:type="fixed"/>
      <w:tblCellMar>
        <w:left w:w="115" w:type="dxa"/>
        <w:right w:w="115" w:type="dxa"/>
      </w:tblCellMar>
    </w:tblPr>
  </w:style>
  <w:style w:type="table" w:customStyle="1" w:styleId="22">
    <w:name w:val="_Style 14"/>
    <w:basedOn w:val="19"/>
    <w:qFormat/>
    <w:uiPriority w:val="0"/>
    <w:rPr>
      <w:color w:val="000000"/>
    </w:rPr>
    <w:tblPr>
      <w:tblLayout w:type="fixed"/>
      <w:tblCellMar>
        <w:left w:w="115" w:type="dxa"/>
        <w:right w:w="115" w:type="dxa"/>
      </w:tblCellMar>
    </w:tblPr>
  </w:style>
  <w:style w:type="table" w:customStyle="1" w:styleId="23">
    <w:name w:val="_Style 15"/>
    <w:basedOn w:val="19"/>
    <w:qFormat/>
    <w:uiPriority w:val="0"/>
    <w:tblPr>
      <w:tblLayout w:type="fixed"/>
      <w:tblCellMar>
        <w:left w:w="115" w:type="dxa"/>
        <w:right w:w="115" w:type="dxa"/>
      </w:tblCellMar>
    </w:tblPr>
  </w:style>
  <w:style w:type="character" w:customStyle="1" w:styleId="24">
    <w:name w:val="Texto de globo Car"/>
    <w:basedOn w:val="14"/>
    <w:link w:val="8"/>
    <w:semiHidden/>
    <w:qFormat/>
    <w:uiPriority w:val="99"/>
    <w:rPr>
      <w:rFonts w:ascii="Tahoma" w:hAnsi="Tahoma" w:cs="Tahoma"/>
      <w:sz w:val="16"/>
      <w:szCs w:val="16"/>
    </w:rPr>
  </w:style>
  <w:style w:type="character" w:customStyle="1" w:styleId="25">
    <w:name w:val="Encabezado Car"/>
    <w:basedOn w:val="14"/>
    <w:link w:val="9"/>
    <w:qFormat/>
    <w:uiPriority w:val="99"/>
  </w:style>
  <w:style w:type="character" w:customStyle="1" w:styleId="26">
    <w:name w:val="Pie de página Car"/>
    <w:basedOn w:val="14"/>
    <w:link w:val="11"/>
    <w:qFormat/>
    <w:uiPriority w:val="99"/>
  </w:style>
  <w:style w:type="paragraph" w:styleId="2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E6E6E6"/>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Pages>
  <Words>4219</Words>
  <Characters>26489</Characters>
  <Lines>171</Lines>
  <Paragraphs>48</Paragraphs>
  <TotalTime>80</TotalTime>
  <ScaleCrop>false</ScaleCrop>
  <LinksUpToDate>false</LinksUpToDate>
  <CharactersWithSpaces>30301</CharactersWithSpaces>
  <Application>WPS Office_11.1.0.8392_F1E327BC-269C-435d-A152-05C5408002CA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2019-09-24T08:55:00Z</dcterms:created>
  <dc:creator>José Agustín Palomino</dc:creator>
  <cp:lastModifiedBy>debian</cp:lastModifiedBy>
  <dcterms:modified xsi:type="dcterms:W3CDTF">2019-10-02T00:06:42Z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3082-11.1.0.8392</vt:lpwstr>
  </property>
</Properties>
</file>