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sz w:val="44"/>
          <w:szCs w:val="44"/>
          <w:rtl w:val="0"/>
        </w:rPr>
        <w:t xml:space="preserve">FORMATO DE INFORME DE COSTOS Y ANÁLISIS DE PROVEEDORES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I. INFORMACIÓN GENERAL DEL PROYECTO.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Nombre del Proyecto: TEXTICODE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Fecha de Elaboración: 2025-10-29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Elaborado por: Equipo de Proyecto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Versión del Documento: 1.0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Área Solicitante: Desarrollo / Producto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II. ANÁLISIS COMPARATIVO DE PROVEEDORES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A. ESPECIFICACIONES TÉCNICAS REQUERIDAS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b w:val="1"/>
          <w:bCs w:val="1"/>
          <w:rtl w:val="0"/>
        </w:rPr>
        <w:t xml:space="preserve">HARDWARE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Especificación mínima: Laptop desarrollador (Intel i5, 8GB RAM, 256GB SSD)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Especificación recomendada: Laptop desarrollador (Intel i7/Ryzen7, 16GB RAM, 512GB SSD)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b w:val="1"/>
          <w:bCs w:val="1"/>
          <w:rtl w:val="0"/>
        </w:rPr>
        <w:t xml:space="preserve">SOFTWARE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Especificación mínima: Node.js, NPM, VS Code (gratuito), Git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Especificación recomendada: Vite + React, Supabase (Plan Pro), Figma Professional, Slack Pro, GitHub Team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b w:val="1"/>
          <w:bCs w:val="1"/>
          <w:rtl w:val="0"/>
        </w:rPr>
        <w:t xml:space="preserve">CONECTIVIDAD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Especificación mínima: Conexión estable 20 Mbps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Especificación recomendada: Conexión 50 Mbps simétrica y VPN para administración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b w:val="1"/>
          <w:bCs w:val="1"/>
          <w:rtl w:val="0"/>
        </w:rPr>
        <w:t xml:space="preserve">SOPORTE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Especificación mínima: Soporte básico por email 8x5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Especificación recomendada: Soporte 16 horas/semana y acceso a documentación y SLAs del proveedor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C. MATRIZ DE EVALUACIÓN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b w:val="1"/>
          <w:bCs w:val="1"/>
          <w:rtl w:val="0"/>
        </w:rPr>
        <w:t xml:space="preserve">Puntuación Total: Supabase 32 — Firebase 30 — AWS 26 — Azure 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1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III. ESTIMACIÓN DE COSTOS</w:t>
      </w:r>
    </w:p>
    <w:p w:rsidR="00000000" w:rsidDel="00000000" w:rsidP="00000000" w:rsidRDefault="00000000" w:rsidRPr="00000000" w14:paraId="0000001F">
      <w:pPr>
        <w:pStyle w:val="Heading2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A. COSTOS DE HARDWARE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863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27"/>
        <w:gridCol w:w="1757"/>
        <w:gridCol w:w="1711"/>
        <w:gridCol w:w="1716"/>
        <w:gridCol w:w="1719"/>
        <w:tblGridChange w:id="0">
          <w:tblGrid>
            <w:gridCol w:w="1727"/>
            <w:gridCol w:w="1757"/>
            <w:gridCol w:w="1711"/>
            <w:gridCol w:w="1716"/>
            <w:gridCol w:w="171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Componente</w:t>
            </w:r>
          </w:p>
        </w:tc>
        <w:tc>
          <w:tcPr/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Especificaciones</w:t>
            </w:r>
          </w:p>
        </w:tc>
        <w:tc>
          <w:tcPr/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Cantidad</w:t>
            </w:r>
          </w:p>
        </w:tc>
        <w:tc>
          <w:tcPr/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Costo Unitario</w:t>
            </w:r>
          </w:p>
        </w:tc>
        <w:tc>
          <w:tcPr/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Costo Total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Servidor VPS</w:t>
            </w:r>
          </w:p>
        </w:tc>
        <w:tc>
          <w:tcPr/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4-8GB RAM, 2-4vCPU, 80GB SSD</w:t>
            </w:r>
          </w:p>
        </w:tc>
        <w:tc>
          <w:tcPr/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$100.000 / mes</w:t>
            </w:r>
          </w:p>
        </w:tc>
        <w:tc>
          <w:tcPr/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$1.200.000 / año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Estaciones de Trabajo</w:t>
            </w:r>
          </w:p>
        </w:tc>
        <w:tc>
          <w:tcPr/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Laptop i7, 16GB RAM, 512GB SSD</w:t>
            </w:r>
          </w:p>
        </w:tc>
        <w:tc>
          <w:tcPr/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$4.000.000</w:t>
            </w:r>
          </w:p>
        </w:tc>
        <w:tc>
          <w:tcPr/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$4.000.000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Equipos de Red</w:t>
            </w:r>
          </w:p>
        </w:tc>
        <w:tc>
          <w:tcPr/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Router empresarial + Switch Gigabit</w:t>
            </w:r>
          </w:p>
        </w:tc>
        <w:tc>
          <w:tcPr/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$800.000</w:t>
            </w:r>
          </w:p>
        </w:tc>
        <w:tc>
          <w:tcPr/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$800.000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Dispositivos Testing</w:t>
            </w:r>
          </w:p>
        </w:tc>
        <w:tc>
          <w:tcPr/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Smartphones gama media</w:t>
            </w:r>
          </w:p>
        </w:tc>
        <w:tc>
          <w:tcPr/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$1.200.000</w:t>
            </w:r>
          </w:p>
        </w:tc>
        <w:tc>
          <w:tcPr/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$1.200.000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Infraestructura Básica</w:t>
            </w:r>
          </w:p>
        </w:tc>
        <w:tc>
          <w:tcPr/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UPS, cableado y mobiliario</w:t>
            </w:r>
          </w:p>
        </w:tc>
        <w:tc>
          <w:tcPr/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$2.500.000</w:t>
            </w:r>
          </w:p>
        </w:tc>
        <w:tc>
          <w:tcPr/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$2.500.000</w:t>
            </w:r>
          </w:p>
        </w:tc>
      </w:tr>
    </w:tbl>
    <w:p w:rsidR="00000000" w:rsidDel="00000000" w:rsidP="00000000" w:rsidRDefault="00000000" w:rsidRPr="00000000" w14:paraId="0000003F">
      <w:pPr>
        <w:pStyle w:val="Heading2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2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2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B. COSTOS DE SOFTWARE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8630.0" w:type="dxa"/>
        <w:jc w:val="left"/>
        <w:tblLayout w:type="fixed"/>
        <w:tblLook w:val="0400"/>
      </w:tblPr>
      <w:tblGrid>
        <w:gridCol w:w="1726"/>
        <w:gridCol w:w="1726"/>
        <w:gridCol w:w="1726"/>
        <w:gridCol w:w="1726"/>
        <w:gridCol w:w="1726"/>
        <w:tblGridChange w:id="0">
          <w:tblGrid>
            <w:gridCol w:w="1726"/>
            <w:gridCol w:w="1726"/>
            <w:gridCol w:w="1726"/>
            <w:gridCol w:w="1726"/>
            <w:gridCol w:w="17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Software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Tipo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Cantidad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Costo Unitario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Costo Anual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Linux (Ubuntu)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Gratis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$0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$0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Windows Server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Licencia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$450.000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$450.000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VS Code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Gratis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$0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$0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Vercel / Netlify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Plan Free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$0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$0</w:t>
            </w:r>
          </w:p>
        </w:tc>
      </w:tr>
    </w:tbl>
    <w:p w:rsidR="00000000" w:rsidDel="00000000" w:rsidP="00000000" w:rsidRDefault="00000000" w:rsidRPr="00000000" w14:paraId="0000005E">
      <w:pPr>
        <w:pStyle w:val="Heading1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Referencias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Hostinger VPS: https://www.hostinger.com/co/vps-servidor-web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Reselhost VPS: https://www.reselhost.co/vps-hosting.html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Tecnoweb VPS: https://www.tecnoweb.net/es-co/servidores-vps/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Latinkeys Windows Server: https://latinkeys.com/colombia/producto/windows-server-2025-datacenter/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s-CO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Ttulo7">
    <w:name w:val="heading 7"/>
    <w:basedOn w:val="Normal"/>
    <w:next w:val="Normal"/>
    <w:link w:val="Ttulo7C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Ttulo8">
    <w:name w:val="heading 8"/>
    <w:basedOn w:val="Normal"/>
    <w:next w:val="Normal"/>
    <w:link w:val="Ttulo8C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Encabezado">
    <w:name w:val="header"/>
    <w:basedOn w:val="Normal"/>
    <w:link w:val="EncabezadoC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 w:val="1"/>
    <w:rsid w:val="00FC693F"/>
    <w:pPr>
      <w:spacing w:after="0" w:line="240" w:lineRule="auto"/>
    </w:pPr>
  </w:style>
  <w:style w:type="character" w:styleId="Ttulo1Car" w:customStyle="1">
    <w:name w:val="Título 1 Car"/>
    <w:basedOn w:val="Fuentedeprrafopredeter"/>
    <w:link w:val="Ttulo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Ttulo2Car" w:customStyle="1">
    <w:name w:val="Título 2 Car"/>
    <w:basedOn w:val="Fuentedeprrafopredeter"/>
    <w:link w:val="Ttulo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tuloCar" w:customStyle="1">
    <w:name w:val="Título Car"/>
    <w:basedOn w:val="Fuentedeprrafopredeter"/>
    <w:link w:val="Ttulo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tuloCar" w:customStyle="1">
    <w:name w:val="Subtítulo Car"/>
    <w:basedOn w:val="Fuentedeprrafopredeter"/>
    <w:link w:val="Subttulo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Textoindependiente">
    <w:name w:val="Body Text"/>
    <w:basedOn w:val="Normal"/>
    <w:link w:val="TextoindependienteCar"/>
    <w:uiPriority w:val="99"/>
    <w:unhideWhenUsed w:val="1"/>
    <w:rsid w:val="00AA1D8D"/>
    <w:pPr>
      <w:spacing w:after="120"/>
    </w:pPr>
  </w:style>
  <w:style w:type="character" w:styleId="TextoindependienteCar" w:customStyle="1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 w:val="1"/>
    <w:rsid w:val="00AA1D8D"/>
    <w:pPr>
      <w:spacing w:after="120" w:line="480" w:lineRule="auto"/>
    </w:pPr>
  </w:style>
  <w:style w:type="character" w:styleId="Textoindependiente2Car" w:customStyle="1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Textoindependiente3Car" w:customStyle="1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a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a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aconvietas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aconvietas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aconvietas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aconnmeros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aconnmeros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aconnmeros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Continuarlista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Continuarlista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Continuarlista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Textomacro">
    <w:name w:val="macro"/>
    <w:link w:val="TextomacroC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TextomacroCar" w:customStyle="1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 w:val="1"/>
    <w:rsid w:val="00FC693F"/>
    <w:rPr>
      <w:i w:val="1"/>
      <w:iCs w:val="1"/>
      <w:color w:val="000000" w:themeColor="text1"/>
    </w:rPr>
  </w:style>
  <w:style w:type="character" w:styleId="CitaCar" w:customStyle="1">
    <w:name w:val="Cita Car"/>
    <w:basedOn w:val="Fuentedeprrafopredeter"/>
    <w:link w:val="Cita"/>
    <w:uiPriority w:val="29"/>
    <w:rsid w:val="00FC693F"/>
    <w:rPr>
      <w:i w:val="1"/>
      <w:iCs w:val="1"/>
      <w:color w:val="000000" w:themeColor="text1"/>
    </w:rPr>
  </w:style>
  <w:style w:type="character" w:styleId="Ttulo4Car" w:customStyle="1">
    <w:name w:val="Título 4 Car"/>
    <w:basedOn w:val="Fuentedeprrafopredeter"/>
    <w:link w:val="Ttulo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Ttulo5Car" w:customStyle="1">
    <w:name w:val="Título 5 Car"/>
    <w:basedOn w:val="Fuentedeprrafopredeter"/>
    <w:link w:val="Ttulo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Ttulo6Car" w:customStyle="1">
    <w:name w:val="Título 6 Car"/>
    <w:basedOn w:val="Fuentedeprrafopredeter"/>
    <w:link w:val="Ttulo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Ttulo7Car" w:customStyle="1">
    <w:name w:val="Título 7 Car"/>
    <w:basedOn w:val="Fuentedeprrafopredeter"/>
    <w:link w:val="Ttulo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Ttulo8Car" w:customStyle="1">
    <w:name w:val="Título 8 Car"/>
    <w:basedOn w:val="Fuentedeprrafopredeter"/>
    <w:link w:val="Ttulo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Ttulo9Car" w:customStyle="1">
    <w:name w:val="Título 9 Car"/>
    <w:basedOn w:val="Fuentedeprrafopredeter"/>
    <w:link w:val="Ttulo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Descripci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 w:val="1"/>
    <w:rsid w:val="00FC693F"/>
    <w:rPr>
      <w:b w:val="1"/>
      <w:bCs w:val="1"/>
    </w:rPr>
  </w:style>
  <w:style w:type="character" w:styleId="nfasis">
    <w:name w:val="Emphasis"/>
    <w:basedOn w:val="Fuentedeprrafopredeter"/>
    <w:uiPriority w:val="20"/>
    <w:qFormat w:val="1"/>
    <w:rsid w:val="00FC693F"/>
    <w:rPr>
      <w:i w:val="1"/>
      <w:iCs w:val="1"/>
    </w:r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nfasissutil">
    <w:name w:val="Subtle Emphasis"/>
    <w:basedOn w:val="Fuentedeprrafopredeter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nfasisintenso">
    <w:name w:val="Intense Emphasis"/>
    <w:basedOn w:val="Fuentedeprrafopredeter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Referenciasutil">
    <w:name w:val="Subtle Reference"/>
    <w:basedOn w:val="Fuentedeprrafopredeter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tuloTDC">
    <w:name w:val="TOC Heading"/>
    <w:basedOn w:val="Ttulo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mFo0t4iHCQWar77sGNP7+tCDAIA==">CgMxLjA4AHIhMVJFUFVDeFFQNHZub0xKSF9IV1pwazZEei1iYXF5Nkcw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2025-11-06T03:19:00Z</dcterms:created>
  <dc:creator>python-docx</dc:creator>
</cp:coreProperties>
</file>