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-880744</wp:posOffset>
            </wp:positionH>
            <wp:positionV relativeFrom="paragraph">
              <wp:posOffset>0</wp:posOffset>
            </wp:positionV>
            <wp:extent cx="10016935" cy="4810125"/>
            <wp:effectExtent b="0" l="0" r="0" t="0"/>
            <wp:wrapNone/>
            <wp:docPr descr="Diagrama&#10;&#10;Descripción generada automáticamente" id="2" name="image1.png"/>
            <a:graphic>
              <a:graphicData uri="http://schemas.openxmlformats.org/drawingml/2006/picture">
                <pic:pic>
                  <pic:nvPicPr>
                    <pic:cNvPr descr="Diagrama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6935" cy="481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B366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B366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B366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B366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B366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B366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B366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B366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B366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B366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B366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B366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B366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B366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B366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B366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B366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B366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B366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B366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B366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Iyx5ssX2hft64jqIN7EJQvEJA==">CgMxLjA4AHIhMXVvTUhhSHZYTGxsOGgwcGJFQTZ0cnJBRTkwR2ViRHla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2025-12-15T02:48:00Z</dcterms:created>
  <dc:creator>Andrés Felipe Lancheros Rincón</dc:creator>
</cp:coreProperties>
</file>