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PROPIEDAD INTELECTUAL DEL SOFTWARE</w:t>
      </w: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ANDRES CAMILO TORRES ATARA</w:t>
      </w: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16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FICHA: 1966905</w:t>
      </w: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16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Presentado a</w:t>
      </w: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16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Ing.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Yuber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Armando Vargas Reyes</w:t>
      </w:r>
      <w:bookmarkStart w:id="0" w:name="_GoBack"/>
      <w:bookmarkEnd w:id="0"/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16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SERVICIO NACIONAL DE APRENDIZAJE</w:t>
      </w: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16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CENTRO DE DESARROLLO AGROEMPRESARIAL</w:t>
      </w: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16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TECNOLOGO EN ANALISIS Y DESARROLLO DE SISTEMAS DE</w:t>
      </w: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16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INFORMACIÓN</w:t>
      </w: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16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CUNDINAMARCA CHIA</w:t>
      </w:r>
    </w:p>
    <w:p w:rsidR="00A316C5" w:rsidRPr="00A316C5" w:rsidRDefault="00A316C5" w:rsidP="00A316C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16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2019-2021</w:t>
      </w:r>
    </w:p>
    <w:p w:rsidR="00A316C5" w:rsidRPr="00A316C5" w:rsidRDefault="00A316C5" w:rsidP="003922E1">
      <w:pPr>
        <w:rPr>
          <w:rFonts w:ascii="Times New Roman" w:hAnsi="Times New Roman" w:cs="Times New Roman"/>
          <w:b/>
        </w:rPr>
      </w:pPr>
    </w:p>
    <w:p w:rsidR="003922E1" w:rsidRPr="00A316C5" w:rsidRDefault="003922E1" w:rsidP="003922E1">
      <w:pPr>
        <w:rPr>
          <w:rFonts w:ascii="Times New Roman" w:hAnsi="Times New Roman" w:cs="Times New Roman"/>
          <w:b/>
        </w:rPr>
      </w:pPr>
      <w:r w:rsidRPr="00A316C5">
        <w:rPr>
          <w:rFonts w:ascii="Times New Roman" w:hAnsi="Times New Roman" w:cs="Times New Roman"/>
          <w:b/>
        </w:rPr>
        <w:lastRenderedPageBreak/>
        <w:t>Que es la propiedad intelectual de software</w:t>
      </w:r>
    </w:p>
    <w:p w:rsidR="003922E1" w:rsidRPr="00A316C5" w:rsidRDefault="003922E1" w:rsidP="003922E1">
      <w:pPr>
        <w:rPr>
          <w:rFonts w:ascii="Times New Roman" w:hAnsi="Times New Roman" w:cs="Times New Roman"/>
        </w:rPr>
      </w:pPr>
      <w:r w:rsidRPr="00A316C5">
        <w:rPr>
          <w:rFonts w:ascii="Times New Roman" w:hAnsi="Times New Roman" w:cs="Times New Roman"/>
        </w:rPr>
        <w:t>Son las invenciones que tienen las personas, ya sea una obra literaria o artística, símbolos, nombres e imágenes utilizadas en el comercio.</w:t>
      </w:r>
    </w:p>
    <w:p w:rsidR="003922E1" w:rsidRPr="00A316C5" w:rsidRDefault="003922E1" w:rsidP="003922E1">
      <w:pPr>
        <w:rPr>
          <w:rFonts w:ascii="Times New Roman" w:hAnsi="Times New Roman" w:cs="Times New Roman"/>
        </w:rPr>
      </w:pPr>
      <w:r w:rsidRPr="00A316C5">
        <w:rPr>
          <w:rFonts w:ascii="Times New Roman" w:hAnsi="Times New Roman" w:cs="Times New Roman"/>
          <w:b/>
        </w:rPr>
        <w:t>Cuáles son las categorías de la propiedad intelectual</w:t>
      </w:r>
    </w:p>
    <w:p w:rsidR="00525F8B" w:rsidRPr="00A316C5" w:rsidRDefault="00525F8B" w:rsidP="003922E1">
      <w:pPr>
        <w:rPr>
          <w:rFonts w:ascii="Times New Roman" w:hAnsi="Times New Roman" w:cs="Times New Roman"/>
        </w:rPr>
      </w:pPr>
      <w:r w:rsidRPr="00A316C5">
        <w:rPr>
          <w:rFonts w:ascii="Times New Roman" w:hAnsi="Times New Roman" w:cs="Times New Roman"/>
        </w:rPr>
        <w:t>La propiedad industrial: abarca las patentes de invención, las marcas, los diseños industriales y las indicaciones geográficas</w:t>
      </w:r>
    </w:p>
    <w:p w:rsidR="00525F8B" w:rsidRPr="00A316C5" w:rsidRDefault="00525F8B" w:rsidP="003922E1">
      <w:pPr>
        <w:rPr>
          <w:rFonts w:ascii="Times New Roman" w:hAnsi="Times New Roman" w:cs="Times New Roman"/>
        </w:rPr>
      </w:pPr>
      <w:r w:rsidRPr="00A316C5">
        <w:rPr>
          <w:rFonts w:ascii="Times New Roman" w:hAnsi="Times New Roman" w:cs="Times New Roman"/>
        </w:rPr>
        <w:t>El derecho de autor: abarca obras literarias, las películas, las obras artísticas, los diseños arquitectónicos.</w:t>
      </w:r>
    </w:p>
    <w:p w:rsidR="003922E1" w:rsidRPr="00A316C5" w:rsidRDefault="003922E1" w:rsidP="003922E1">
      <w:pPr>
        <w:rPr>
          <w:rFonts w:ascii="Times New Roman" w:hAnsi="Times New Roman" w:cs="Times New Roman"/>
          <w:b/>
        </w:rPr>
      </w:pPr>
      <w:r w:rsidRPr="00A316C5">
        <w:rPr>
          <w:rFonts w:ascii="Times New Roman" w:hAnsi="Times New Roman" w:cs="Times New Roman"/>
          <w:b/>
        </w:rPr>
        <w:t>Que se protege de un software</w:t>
      </w:r>
    </w:p>
    <w:p w:rsidR="00525F8B" w:rsidRPr="00A316C5" w:rsidRDefault="00525F8B" w:rsidP="003922E1">
      <w:pPr>
        <w:rPr>
          <w:rFonts w:ascii="Times New Roman" w:hAnsi="Times New Roman" w:cs="Times New Roman"/>
        </w:rPr>
      </w:pPr>
      <w:r w:rsidRPr="00A316C5">
        <w:rPr>
          <w:rFonts w:ascii="Times New Roman" w:hAnsi="Times New Roman" w:cs="Times New Roman"/>
        </w:rPr>
        <w:t>Lo que se protege del software es el código con el cual se realiza, para evitar plagios.</w:t>
      </w:r>
    </w:p>
    <w:p w:rsidR="003922E1" w:rsidRPr="00A316C5" w:rsidRDefault="003922E1" w:rsidP="003922E1">
      <w:pPr>
        <w:rPr>
          <w:rFonts w:ascii="Times New Roman" w:hAnsi="Times New Roman" w:cs="Times New Roman"/>
          <w:b/>
        </w:rPr>
      </w:pPr>
      <w:r w:rsidRPr="00A316C5">
        <w:rPr>
          <w:rFonts w:ascii="Times New Roman" w:hAnsi="Times New Roman" w:cs="Times New Roman"/>
          <w:b/>
        </w:rPr>
        <w:t>Que tipos de licencia de software hay</w:t>
      </w:r>
    </w:p>
    <w:p w:rsidR="00525F8B" w:rsidRPr="00A316C5" w:rsidRDefault="00525F8B" w:rsidP="003922E1">
      <w:pPr>
        <w:rPr>
          <w:rFonts w:ascii="Times New Roman" w:hAnsi="Times New Roman" w:cs="Times New Roman"/>
        </w:rPr>
      </w:pPr>
      <w:r w:rsidRPr="00A316C5">
        <w:rPr>
          <w:rFonts w:ascii="Times New Roman" w:hAnsi="Times New Roman" w:cs="Times New Roman"/>
        </w:rPr>
        <w:t xml:space="preserve">De máquina, uso individual, uso concurrente, de ubicación corporativa  </w:t>
      </w:r>
    </w:p>
    <w:p w:rsidR="003922E1" w:rsidRPr="00A316C5" w:rsidRDefault="003922E1" w:rsidP="003922E1">
      <w:pPr>
        <w:rPr>
          <w:rFonts w:ascii="Times New Roman" w:hAnsi="Times New Roman" w:cs="Times New Roman"/>
          <w:b/>
        </w:rPr>
      </w:pPr>
      <w:r w:rsidRPr="00A316C5">
        <w:rPr>
          <w:rFonts w:ascii="Times New Roman" w:hAnsi="Times New Roman" w:cs="Times New Roman"/>
          <w:b/>
        </w:rPr>
        <w:t>Que es una licencia de uso</w:t>
      </w:r>
    </w:p>
    <w:p w:rsidR="00525F8B" w:rsidRPr="00A316C5" w:rsidRDefault="00525F8B" w:rsidP="003922E1">
      <w:pPr>
        <w:rPr>
          <w:rFonts w:ascii="Times New Roman" w:hAnsi="Times New Roman" w:cs="Times New Roman"/>
        </w:rPr>
      </w:pPr>
      <w:r w:rsidRPr="00A316C5">
        <w:rPr>
          <w:rFonts w:ascii="Times New Roman" w:hAnsi="Times New Roman" w:cs="Times New Roman"/>
        </w:rPr>
        <w:t xml:space="preserve">Es la autorización que el titular de los derechos patrimoniales de una obra </w:t>
      </w:r>
      <w:proofErr w:type="gramStart"/>
      <w:r w:rsidRPr="00A316C5">
        <w:rPr>
          <w:rFonts w:ascii="Times New Roman" w:hAnsi="Times New Roman" w:cs="Times New Roman"/>
        </w:rPr>
        <w:t>le</w:t>
      </w:r>
      <w:proofErr w:type="gramEnd"/>
      <w:r w:rsidRPr="00A316C5">
        <w:rPr>
          <w:rFonts w:ascii="Times New Roman" w:hAnsi="Times New Roman" w:cs="Times New Roman"/>
        </w:rPr>
        <w:t xml:space="preserve"> otorga a otras personas sobre lo que pueden y no pueden hacer con la obra.</w:t>
      </w:r>
    </w:p>
    <w:p w:rsidR="003922E1" w:rsidRPr="00A316C5" w:rsidRDefault="003922E1" w:rsidP="003922E1">
      <w:pPr>
        <w:rPr>
          <w:rFonts w:ascii="Times New Roman" w:hAnsi="Times New Roman" w:cs="Times New Roman"/>
          <w:b/>
        </w:rPr>
      </w:pPr>
      <w:r w:rsidRPr="00A316C5">
        <w:rPr>
          <w:rFonts w:ascii="Times New Roman" w:hAnsi="Times New Roman" w:cs="Times New Roman"/>
          <w:b/>
        </w:rPr>
        <w:t>Que legislación maneja el licenciamiento de software colombiana</w:t>
      </w:r>
    </w:p>
    <w:p w:rsidR="00045164" w:rsidRPr="00A316C5" w:rsidRDefault="00045164" w:rsidP="003922E1">
      <w:pPr>
        <w:rPr>
          <w:rFonts w:ascii="Times New Roman" w:hAnsi="Times New Roman" w:cs="Times New Roman"/>
        </w:rPr>
      </w:pPr>
      <w:r w:rsidRPr="00A316C5">
        <w:rPr>
          <w:rFonts w:ascii="Times New Roman" w:hAnsi="Times New Roman" w:cs="Times New Roman"/>
        </w:rPr>
        <w:t>La ley 44 de 1993 especifica que, entre dos y cinco años de cárcel, así como el pago de indemnizaciones por daños y perjuicios a quienes cometan el delito de piratería de software.</w:t>
      </w:r>
    </w:p>
    <w:p w:rsidR="003922E1" w:rsidRPr="00A316C5" w:rsidRDefault="003922E1" w:rsidP="003922E1">
      <w:pPr>
        <w:rPr>
          <w:rFonts w:ascii="Times New Roman" w:hAnsi="Times New Roman" w:cs="Times New Roman"/>
          <w:b/>
        </w:rPr>
      </w:pPr>
      <w:r w:rsidRPr="00A316C5">
        <w:rPr>
          <w:rFonts w:ascii="Times New Roman" w:hAnsi="Times New Roman" w:cs="Times New Roman"/>
          <w:b/>
        </w:rPr>
        <w:t>Como licenciar un software en Colombia</w:t>
      </w:r>
    </w:p>
    <w:p w:rsidR="00045164" w:rsidRPr="00A316C5" w:rsidRDefault="00045164" w:rsidP="0004516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316C5">
        <w:rPr>
          <w:rFonts w:ascii="Times New Roman" w:hAnsi="Times New Roman" w:cs="Times New Roman"/>
        </w:rPr>
        <w:t>Consolidación de todos los registros de licenciamiento en un reporte que puede ser mantenido o modificado por la organización en el futuro.</w:t>
      </w:r>
    </w:p>
    <w:p w:rsidR="00045164" w:rsidRPr="00A316C5" w:rsidRDefault="00045164" w:rsidP="0004516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316C5">
        <w:rPr>
          <w:rFonts w:ascii="Times New Roman" w:hAnsi="Times New Roman" w:cs="Times New Roman"/>
        </w:rPr>
        <w:t>Asistencia para un mejor entendimiento de las reglas de licenciamiento y, particularmente, sobre cómo aplica para cada situación en específico.</w:t>
      </w:r>
    </w:p>
    <w:p w:rsidR="00045164" w:rsidRPr="00A316C5" w:rsidRDefault="00045164" w:rsidP="0004516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316C5">
        <w:rPr>
          <w:rFonts w:ascii="Times New Roman" w:hAnsi="Times New Roman" w:cs="Times New Roman"/>
        </w:rPr>
        <w:t>Evita riesgos de licenciamiento.</w:t>
      </w:r>
    </w:p>
    <w:p w:rsidR="00045164" w:rsidRPr="00A316C5" w:rsidRDefault="00045164" w:rsidP="0004516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316C5">
        <w:rPr>
          <w:rFonts w:ascii="Times New Roman" w:hAnsi="Times New Roman" w:cs="Times New Roman"/>
        </w:rPr>
        <w:t>Disponibilidad de asesoría y experiencia respecto a licenciamiento a través de un proceso gratuito y con agentes especializados</w:t>
      </w:r>
    </w:p>
    <w:p w:rsidR="00045164" w:rsidRPr="00A316C5" w:rsidRDefault="00045164" w:rsidP="003922E1">
      <w:pPr>
        <w:rPr>
          <w:rFonts w:ascii="Times New Roman" w:hAnsi="Times New Roman" w:cs="Times New Roman"/>
          <w:b/>
        </w:rPr>
      </w:pPr>
    </w:p>
    <w:p w:rsidR="003922E1" w:rsidRPr="00A316C5" w:rsidRDefault="003922E1" w:rsidP="003922E1">
      <w:pPr>
        <w:rPr>
          <w:rFonts w:ascii="Times New Roman" w:hAnsi="Times New Roman" w:cs="Times New Roman"/>
          <w:b/>
        </w:rPr>
      </w:pPr>
      <w:r w:rsidRPr="00A316C5">
        <w:rPr>
          <w:rFonts w:ascii="Times New Roman" w:hAnsi="Times New Roman" w:cs="Times New Roman"/>
          <w:b/>
        </w:rPr>
        <w:t>Que es la piratería</w:t>
      </w:r>
    </w:p>
    <w:p w:rsidR="00045164" w:rsidRPr="00A316C5" w:rsidRDefault="00045164" w:rsidP="003922E1">
      <w:pPr>
        <w:rPr>
          <w:rFonts w:ascii="Times New Roman" w:hAnsi="Times New Roman" w:cs="Times New Roman"/>
        </w:rPr>
      </w:pPr>
      <w:r w:rsidRPr="00A316C5">
        <w:rPr>
          <w:rFonts w:ascii="Times New Roman" w:hAnsi="Times New Roman" w:cs="Times New Roman"/>
        </w:rPr>
        <w:t>Son las conductas ilícitas de reproducción y distribución de ejemplares de obras y producciones intelectuales.</w:t>
      </w:r>
    </w:p>
    <w:p w:rsidR="003922E1" w:rsidRPr="00A316C5" w:rsidRDefault="003922E1" w:rsidP="003922E1">
      <w:pPr>
        <w:rPr>
          <w:rFonts w:ascii="Times New Roman" w:hAnsi="Times New Roman" w:cs="Times New Roman"/>
          <w:b/>
        </w:rPr>
      </w:pPr>
      <w:r w:rsidRPr="00A316C5">
        <w:rPr>
          <w:rFonts w:ascii="Times New Roman" w:hAnsi="Times New Roman" w:cs="Times New Roman"/>
          <w:b/>
        </w:rPr>
        <w:t>Que ley en Colombia estipula en contra de la piratería</w:t>
      </w:r>
    </w:p>
    <w:p w:rsidR="004819E7" w:rsidRPr="00A316C5" w:rsidRDefault="00045164" w:rsidP="003922E1">
      <w:pPr>
        <w:rPr>
          <w:rFonts w:ascii="Times New Roman" w:hAnsi="Times New Roman" w:cs="Times New Roman"/>
        </w:rPr>
      </w:pPr>
      <w:r w:rsidRPr="00A316C5">
        <w:rPr>
          <w:rFonts w:ascii="Times New Roman" w:hAnsi="Times New Roman" w:cs="Times New Roman"/>
        </w:rPr>
        <w:t>La ley 44 de 1993 y la ley 603 de 2000</w:t>
      </w:r>
    </w:p>
    <w:sectPr w:rsidR="004819E7" w:rsidRPr="00A31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57CF"/>
    <w:multiLevelType w:val="hybridMultilevel"/>
    <w:tmpl w:val="14402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40B07"/>
    <w:multiLevelType w:val="multilevel"/>
    <w:tmpl w:val="7F00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E1"/>
    <w:rsid w:val="00045164"/>
    <w:rsid w:val="003922E1"/>
    <w:rsid w:val="004819E7"/>
    <w:rsid w:val="00525F8B"/>
    <w:rsid w:val="00A3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A112"/>
  <w15:chartTrackingRefBased/>
  <w15:docId w15:val="{4528E184-EF61-4BD2-98A3-552DEE6C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4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HDS SOPO</dc:creator>
  <cp:keywords/>
  <dc:description/>
  <cp:lastModifiedBy>HDS SOPO</cp:lastModifiedBy>
  <cp:revision>1</cp:revision>
  <dcterms:created xsi:type="dcterms:W3CDTF">2020-08-22T19:38:00Z</dcterms:created>
  <dcterms:modified xsi:type="dcterms:W3CDTF">2020-08-22T20:34:00Z</dcterms:modified>
</cp:coreProperties>
</file>