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6C123" w14:textId="77777777" w:rsidR="00611AC7" w:rsidRDefault="00611AC7" w:rsidP="00611AC7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Construir un </w:t>
      </w:r>
      <w:proofErr w:type="spellStart"/>
      <w:r>
        <w:rPr>
          <w:rFonts w:ascii="LiberationSerif" w:eastAsia="LiberationSerif" w:cs="LiberationSerif"/>
          <w:sz w:val="24"/>
          <w:szCs w:val="24"/>
        </w:rPr>
        <w:t>que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script que solicite el nombre de archivo de entrada con los siguiente nombres.</w:t>
      </w:r>
    </w:p>
    <w:p w14:paraId="7B9C2451" w14:textId="77777777" w:rsidR="00611AC7" w:rsidRDefault="00611AC7" w:rsidP="00611AC7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OpenSymbol" w:eastAsia="OpenSymbol" w:cs="OpenSymbol" w:hint="eastAsia"/>
          <w:sz w:val="24"/>
          <w:szCs w:val="24"/>
        </w:rPr>
        <w:t>•</w:t>
      </w:r>
      <w:r>
        <w:rPr>
          <w:rFonts w:ascii="OpenSymbol" w:eastAsia="OpenSymbol" w:cs="OpenSymbol"/>
          <w:sz w:val="24"/>
          <w:szCs w:val="24"/>
        </w:rPr>
        <w:t xml:space="preserve"> </w:t>
      </w:r>
      <w:r>
        <w:rPr>
          <w:rFonts w:ascii="LiberationSerif" w:eastAsia="LiberationSerif" w:cs="LiberationSerif"/>
          <w:sz w:val="24"/>
          <w:szCs w:val="24"/>
        </w:rPr>
        <w:t>datoejercicio10_x.txt (donde x es un numero entero</w:t>
      </w:r>
      <w:proofErr w:type="gramStart"/>
      <w:r>
        <w:rPr>
          <w:rFonts w:ascii="LiberationSerif" w:eastAsia="LiberationSerif" w:cs="LiberationSerif"/>
          <w:sz w:val="24"/>
          <w:szCs w:val="24"/>
        </w:rPr>
        <w:t>) :</w:t>
      </w:r>
      <w:proofErr w:type="gramEnd"/>
      <w:r>
        <w:rPr>
          <w:rFonts w:ascii="LiberationSerif" w:eastAsia="LiberationSerif" w:cs="LiberationSerif"/>
          <w:sz w:val="24"/>
          <w:szCs w:val="24"/>
        </w:rPr>
        <w:t xml:space="preserve"> la primer columna corresponde a la</w:t>
      </w:r>
    </w:p>
    <w:p w14:paraId="302A3801" w14:textId="77777777" w:rsidR="00611AC7" w:rsidRDefault="00611AC7" w:rsidP="00611AC7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proofErr w:type="spellStart"/>
      <w:r>
        <w:rPr>
          <w:rFonts w:ascii="LiberationSerif" w:eastAsia="LiberationSerif" w:cs="LiberationSerif"/>
          <w:sz w:val="24"/>
          <w:szCs w:val="24"/>
        </w:rPr>
        <w:t>tension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(volt) y la segunda a la corriente (ampere). Cada fila corresponde a una </w:t>
      </w:r>
      <w:proofErr w:type="spellStart"/>
      <w:r>
        <w:rPr>
          <w:rFonts w:ascii="LiberationSerif" w:eastAsia="LiberationSerif" w:cs="LiberationSerif"/>
          <w:sz w:val="24"/>
          <w:szCs w:val="24"/>
        </w:rPr>
        <w:t>medicion</w:t>
      </w:r>
      <w:proofErr w:type="spellEnd"/>
      <w:r>
        <w:rPr>
          <w:rFonts w:ascii="LiberationSerif" w:eastAsia="LiberationSerif" w:cs="LiberationSerif"/>
          <w:sz w:val="24"/>
          <w:szCs w:val="24"/>
        </w:rPr>
        <w:t>.</w:t>
      </w:r>
    </w:p>
    <w:p w14:paraId="5EB34C83" w14:textId="77777777" w:rsidR="00611AC7" w:rsidRDefault="00611AC7" w:rsidP="00611AC7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Debe graficar numero de </w:t>
      </w:r>
      <w:proofErr w:type="spellStart"/>
      <w:r>
        <w:rPr>
          <w:rFonts w:ascii="LiberationSerif" w:eastAsia="LiberationSerif" w:cs="LiberationSerif"/>
          <w:sz w:val="24"/>
          <w:szCs w:val="24"/>
        </w:rPr>
        <w:t>medicion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en </w:t>
      </w:r>
      <w:proofErr w:type="spellStart"/>
      <w:r>
        <w:rPr>
          <w:rFonts w:ascii="LiberationSerif" w:eastAsia="LiberationSerif" w:cs="LiberationSerif"/>
          <w:sz w:val="24"/>
          <w:szCs w:val="24"/>
        </w:rPr>
        <w:t>funcion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de la potencia en </w:t>
      </w:r>
      <w:proofErr w:type="spellStart"/>
      <w:r>
        <w:rPr>
          <w:rFonts w:ascii="LiberationSerif" w:eastAsia="LiberationSerif" w:cs="LiberationSerif"/>
          <w:sz w:val="24"/>
          <w:szCs w:val="24"/>
        </w:rPr>
        <w:t>mwatt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(</w:t>
      </w:r>
      <w:proofErr w:type="spellStart"/>
      <w:r>
        <w:rPr>
          <w:rFonts w:ascii="LiberationSerif" w:eastAsia="LiberationSerif" w:cs="LiberationSerif"/>
          <w:sz w:val="24"/>
          <w:szCs w:val="24"/>
        </w:rPr>
        <w:t>tension</w:t>
      </w:r>
      <w:proofErr w:type="spellEnd"/>
      <w:r>
        <w:rPr>
          <w:rFonts w:ascii="LiberationSerif" w:eastAsia="LiberationSerif" w:cs="LiberationSerif"/>
          <w:sz w:val="24"/>
          <w:szCs w:val="24"/>
        </w:rPr>
        <w:t>*corriente)</w:t>
      </w:r>
    </w:p>
    <w:p w14:paraId="395B68A1" w14:textId="56F93505" w:rsidR="00611AC7" w:rsidRDefault="00611AC7" w:rsidP="007F3CB7">
      <w:pPr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No es necesario realizar el diagrama de flujo.</w:t>
      </w:r>
    </w:p>
    <w:p w14:paraId="45DA2238" w14:textId="77777777" w:rsidR="00611AC7" w:rsidRPr="007F3CB7" w:rsidRDefault="00611AC7" w:rsidP="00611AC7">
      <w:pPr>
        <w:rPr>
          <w:rFonts w:ascii="LiberationSerif" w:eastAsia="LiberationSerif" w:cs="LiberationSerif"/>
          <w:b/>
          <w:bCs/>
          <w:sz w:val="32"/>
          <w:szCs w:val="32"/>
          <w:u w:val="single"/>
        </w:rPr>
      </w:pPr>
      <w:proofErr w:type="spellStart"/>
      <w:r w:rsidRPr="007F3CB7">
        <w:rPr>
          <w:rFonts w:ascii="LiberationSerif" w:eastAsia="LiberationSerif" w:cs="LiberationSerif"/>
          <w:b/>
          <w:bCs/>
          <w:sz w:val="32"/>
          <w:szCs w:val="32"/>
          <w:u w:val="single"/>
        </w:rPr>
        <w:t>Screen</w:t>
      </w:r>
      <w:r>
        <w:rPr>
          <w:rFonts w:ascii="LiberationSerif" w:eastAsia="LiberationSerif" w:cs="LiberationSerif"/>
          <w:b/>
          <w:bCs/>
          <w:sz w:val="32"/>
          <w:szCs w:val="32"/>
          <w:u w:val="single"/>
        </w:rPr>
        <w:t>s</w:t>
      </w:r>
      <w:r w:rsidRPr="007F3CB7">
        <w:rPr>
          <w:rFonts w:ascii="LiberationSerif" w:eastAsia="LiberationSerif" w:cs="LiberationSerif"/>
          <w:b/>
          <w:bCs/>
          <w:sz w:val="32"/>
          <w:szCs w:val="32"/>
          <w:u w:val="single"/>
        </w:rPr>
        <w:t>hot</w:t>
      </w:r>
      <w:proofErr w:type="spellEnd"/>
    </w:p>
    <w:p w14:paraId="1EFE0D1D" w14:textId="7A2F0D33" w:rsidR="00611AC7" w:rsidRDefault="00611AC7" w:rsidP="007F3CB7">
      <w:pPr>
        <w:rPr>
          <w:rFonts w:ascii="LiberationSerif" w:eastAsia="LiberationSerif" w:cs="LiberationSerif"/>
          <w:sz w:val="24"/>
          <w:szCs w:val="24"/>
        </w:rPr>
      </w:pPr>
    </w:p>
    <w:p w14:paraId="14B5409D" w14:textId="4201E6D9" w:rsidR="00611AC7" w:rsidRDefault="00DA1311" w:rsidP="007F3CB7">
      <w:pPr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noProof/>
          <w:sz w:val="24"/>
          <w:szCs w:val="24"/>
        </w:rPr>
        <w:drawing>
          <wp:inline distT="0" distB="0" distL="0" distR="0" wp14:anchorId="5E01E733" wp14:editId="0A0F7D9A">
            <wp:extent cx="5391150" cy="501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A3C7" w14:textId="4608DF08" w:rsidR="00611AC7" w:rsidRDefault="00DA1311" w:rsidP="007F3CB7">
      <w:pPr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noProof/>
          <w:sz w:val="24"/>
          <w:szCs w:val="24"/>
        </w:rPr>
        <w:lastRenderedPageBreak/>
        <w:drawing>
          <wp:inline distT="0" distB="0" distL="0" distR="0" wp14:anchorId="68314957" wp14:editId="45D776D5">
            <wp:extent cx="539115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2FFF" w14:textId="1879DD01" w:rsidR="00611AC7" w:rsidRDefault="00611AC7" w:rsidP="007F3CB7">
      <w:pPr>
        <w:rPr>
          <w:rFonts w:ascii="LiberationSerif" w:eastAsia="LiberationSerif" w:cs="LiberationSerif"/>
          <w:sz w:val="24"/>
          <w:szCs w:val="24"/>
        </w:rPr>
      </w:pPr>
    </w:p>
    <w:p w14:paraId="1A09BBF7" w14:textId="61A1AAB3" w:rsidR="007F3CB7" w:rsidRPr="00611AC7" w:rsidRDefault="007F3CB7" w:rsidP="007F3CB7">
      <w:pPr>
        <w:rPr>
          <w:rFonts w:ascii="LiberationSerif" w:eastAsia="LiberationSerif" w:cs="LiberationSerif"/>
          <w:sz w:val="24"/>
          <w:szCs w:val="24"/>
        </w:rPr>
      </w:pPr>
    </w:p>
    <w:p w14:paraId="0500B9E9" w14:textId="77777777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09FD7D83" w14:textId="15977F90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7E1818CD" w14:textId="77777777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069EA795" w14:textId="0F8FB4C8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1717123C" w14:textId="6B233666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40EAE682" w14:textId="0E99E205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408096A9" w14:textId="77777777" w:rsidR="007F3CB7" w:rsidRPr="007F3CB7" w:rsidRDefault="007F3CB7" w:rsidP="007F3CB7">
      <w:pPr>
        <w:rPr>
          <w:rFonts w:ascii="LiberationSerif" w:eastAsia="LiberationSerif" w:cs="LiberationSerif"/>
          <w:sz w:val="24"/>
          <w:szCs w:val="24"/>
        </w:rPr>
      </w:pPr>
    </w:p>
    <w:sectPr w:rsidR="007F3CB7" w:rsidRPr="007F3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C6B99" w14:textId="77777777" w:rsidR="00BF22A9" w:rsidRDefault="00BF22A9" w:rsidP="00611AC7">
      <w:pPr>
        <w:spacing w:after="0" w:line="240" w:lineRule="auto"/>
      </w:pPr>
      <w:r>
        <w:separator/>
      </w:r>
    </w:p>
  </w:endnote>
  <w:endnote w:type="continuationSeparator" w:id="0">
    <w:p w14:paraId="58EBF6DA" w14:textId="77777777" w:rsidR="00BF22A9" w:rsidRDefault="00BF22A9" w:rsidP="00611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0355B" w14:textId="77777777" w:rsidR="00BF22A9" w:rsidRDefault="00BF22A9" w:rsidP="00611AC7">
      <w:pPr>
        <w:spacing w:after="0" w:line="240" w:lineRule="auto"/>
      </w:pPr>
      <w:r>
        <w:separator/>
      </w:r>
    </w:p>
  </w:footnote>
  <w:footnote w:type="continuationSeparator" w:id="0">
    <w:p w14:paraId="0B903FF0" w14:textId="77777777" w:rsidR="00BF22A9" w:rsidRDefault="00BF22A9" w:rsidP="00611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58"/>
    <w:rsid w:val="000141DB"/>
    <w:rsid w:val="0007620D"/>
    <w:rsid w:val="00564358"/>
    <w:rsid w:val="00611AC7"/>
    <w:rsid w:val="007F3CB7"/>
    <w:rsid w:val="00A23E38"/>
    <w:rsid w:val="00BF22A9"/>
    <w:rsid w:val="00DA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3CEE"/>
  <w15:chartTrackingRefBased/>
  <w15:docId w15:val="{3D44DEF4-52C8-485C-A3DD-23A5D8C8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AC7"/>
  </w:style>
  <w:style w:type="paragraph" w:styleId="Footer">
    <w:name w:val="footer"/>
    <w:basedOn w:val="Normal"/>
    <w:link w:val="FooterChar"/>
    <w:uiPriority w:val="99"/>
    <w:unhideWhenUsed/>
    <w:rsid w:val="00611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correa weitzel</dc:creator>
  <cp:keywords/>
  <dc:description/>
  <cp:lastModifiedBy>andres correa weitzel</cp:lastModifiedBy>
  <cp:revision>5</cp:revision>
  <dcterms:created xsi:type="dcterms:W3CDTF">2020-11-28T01:30:00Z</dcterms:created>
  <dcterms:modified xsi:type="dcterms:W3CDTF">2020-12-14T02:35:00Z</dcterms:modified>
</cp:coreProperties>
</file>