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FD46" w14:textId="53EC5A0F" w:rsidR="0007654B" w:rsidRDefault="0007654B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Vamos a resolver la siguiente forma de onda que está en el libro de Rashid, en </w:t>
      </w:r>
      <w:r w:rsidR="00266545">
        <w:rPr>
          <w:rFonts w:eastAsiaTheme="minorEastAsia"/>
          <w:sz w:val="28"/>
        </w:rPr>
        <w:t>la página</w:t>
      </w:r>
      <w:r>
        <w:rPr>
          <w:rFonts w:eastAsiaTheme="minorEastAsia"/>
          <w:sz w:val="28"/>
        </w:rPr>
        <w:t xml:space="preserve"> 25</w:t>
      </w:r>
      <w:r w:rsidR="00266545">
        <w:rPr>
          <w:rFonts w:eastAsiaTheme="minorEastAsia"/>
          <w:sz w:val="28"/>
        </w:rPr>
        <w:t>, es la forma de onda e). Después con ese resultado y algunas consideraciones podemos resolver el punto d) y el f)</w:t>
      </w:r>
    </w:p>
    <w:p w14:paraId="427FB8A8" w14:textId="42A0507F" w:rsidR="0007654B" w:rsidRDefault="00266545" w:rsidP="0007654B">
      <w:pPr>
        <w:rPr>
          <w:rFonts w:eastAsiaTheme="minorEastAsia"/>
          <w:sz w:val="28"/>
        </w:rPr>
      </w:pPr>
      <w:r w:rsidRPr="00266545">
        <w:rPr>
          <w:rFonts w:eastAsiaTheme="minorEastAsia"/>
          <w:noProof/>
          <w:sz w:val="28"/>
        </w:rPr>
        <w:drawing>
          <wp:inline distT="0" distB="0" distL="0" distR="0" wp14:anchorId="68AD312E" wp14:editId="3244F0CB">
            <wp:extent cx="2766060" cy="16998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95" cy="171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53BF" w14:textId="5851503A" w:rsidR="00E65508" w:rsidRDefault="00E65508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Por definición de corriente eficaz tenemos:</w:t>
      </w:r>
    </w:p>
    <w:p w14:paraId="268FC0B1" w14:textId="2BE99CC5" w:rsidR="00CB69F8" w:rsidRPr="00E65508" w:rsidRDefault="00B1245A" w:rsidP="0007654B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Irms=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i(t)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dt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1/2</m:t>
              </m:r>
            </m:sup>
          </m:sSup>
        </m:oMath>
      </m:oMathPara>
    </w:p>
    <w:p w14:paraId="1E80E07C" w14:textId="0E27018E" w:rsidR="0007654B" w:rsidRDefault="00E65508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Reemplazando i(t) por la rampa entre 0 y T</w:t>
      </w:r>
      <w:r w:rsidR="00D2537B">
        <w:rPr>
          <w:rFonts w:eastAsiaTheme="minorEastAsia"/>
          <w:sz w:val="28"/>
        </w:rPr>
        <w:t>o</w:t>
      </w:r>
    </w:p>
    <w:p w14:paraId="01910748" w14:textId="3B8954A4" w:rsidR="00B1245A" w:rsidRPr="00E65508" w:rsidRDefault="00B1245A" w:rsidP="0007654B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Irms=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To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 xml:space="preserve">Ia+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Ib-Ia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To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</w:rPr>
                <m:t xml:space="preserve">dt+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To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 xml:space="preserve"> dt</m:t>
                  </m:r>
                </m:e>
              </m:nary>
              <m:r>
                <w:rPr>
                  <w:rFonts w:ascii="Cambria Math" w:hAnsi="Cambria Math"/>
                  <w:sz w:val="28"/>
                </w:rPr>
                <m:t>)]</m:t>
              </m:r>
            </m:e>
            <m:sup>
              <m:r>
                <w:rPr>
                  <w:rFonts w:ascii="Cambria Math" w:hAnsi="Cambria Math"/>
                  <w:sz w:val="28"/>
                </w:rPr>
                <m:t>1/2</m:t>
              </m:r>
            </m:sup>
          </m:sSup>
        </m:oMath>
      </m:oMathPara>
    </w:p>
    <w:p w14:paraId="74FC8BEC" w14:textId="09735418" w:rsidR="003F143B" w:rsidRDefault="00E65508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Resolviendo el binomio al cuadrado</w:t>
      </w:r>
    </w:p>
    <w:p w14:paraId="5CB61C94" w14:textId="45729320" w:rsidR="003F143B" w:rsidRPr="00E65508" w:rsidRDefault="003F143B" w:rsidP="0007654B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Irms=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To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Ia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+2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Ia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Ib-Ia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To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t+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Ib-Ia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To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8"/>
                </w:rPr>
                <m:t>dt)]</m:t>
              </m:r>
            </m:e>
            <m:sup>
              <m:r>
                <w:rPr>
                  <w:rFonts w:ascii="Cambria Math" w:hAnsi="Cambria Math"/>
                  <w:sz w:val="28"/>
                </w:rPr>
                <m:t>1/2</m:t>
              </m:r>
            </m:sup>
          </m:sSup>
        </m:oMath>
      </m:oMathPara>
    </w:p>
    <w:p w14:paraId="1FBB8763" w14:textId="286DD657" w:rsidR="006377B3" w:rsidRDefault="00E65508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Hallamos la integral de cada término</w:t>
      </w:r>
    </w:p>
    <w:p w14:paraId="21FE181A" w14:textId="6826A364" w:rsidR="006377B3" w:rsidRPr="00E65508" w:rsidRDefault="006377B3" w:rsidP="0007654B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Irms=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Ia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 xml:space="preserve">t+2 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Ia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Ib-Ia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To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Ib-Ia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To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To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)]</m:t>
              </m:r>
            </m:e>
            <m:sup>
              <m:r>
                <w:rPr>
                  <w:rFonts w:ascii="Cambria Math" w:hAnsi="Cambria Math"/>
                  <w:sz w:val="28"/>
                </w:rPr>
                <m:t>1/2</m:t>
              </m:r>
            </m:sup>
          </m:sSup>
        </m:oMath>
      </m:oMathPara>
    </w:p>
    <w:p w14:paraId="3D0980AB" w14:textId="18C4953C" w:rsidR="00E65508" w:rsidRPr="003F143B" w:rsidRDefault="00E65508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Aplicamos la regla de Barrow</w:t>
      </w:r>
    </w:p>
    <w:p w14:paraId="039698A0" w14:textId="3B95F779" w:rsidR="00D2537B" w:rsidRPr="00270FC0" w:rsidRDefault="00D2537B" w:rsidP="0007654B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Irms=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Ia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To+2</m:t>
              </m:r>
              <m:r>
                <w:rPr>
                  <w:rFonts w:ascii="Cambria Math" w:hAnsi="Cambria Math"/>
                  <w:sz w:val="28"/>
                </w:rPr>
                <m:t>Ia</m:t>
              </m:r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Ib-Ia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To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To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Ib-Ia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To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To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)]</m:t>
              </m:r>
            </m:e>
            <m:sup>
              <m:r>
                <w:rPr>
                  <w:rFonts w:ascii="Cambria Math" w:hAnsi="Cambria Math"/>
                  <w:sz w:val="28"/>
                </w:rPr>
                <m:t>1/2</m:t>
              </m:r>
            </m:sup>
          </m:sSup>
        </m:oMath>
      </m:oMathPara>
    </w:p>
    <w:p w14:paraId="176F15BB" w14:textId="2355B59A" w:rsidR="0019258F" w:rsidRDefault="00270FC0" w:rsidP="0007654B">
      <w:pPr>
        <w:rPr>
          <w:rFonts w:eastAsiaTheme="minorEastAsia"/>
          <w:sz w:val="28"/>
          <w:vertAlign w:val="superscript"/>
        </w:rPr>
      </w:pPr>
      <w:r>
        <w:rPr>
          <w:rFonts w:eastAsiaTheme="minorEastAsia"/>
          <w:sz w:val="28"/>
        </w:rPr>
        <w:t>Simplificando y considerando a k = To/T</w:t>
      </w:r>
    </w:p>
    <w:p w14:paraId="19275388" w14:textId="3EB981D3" w:rsidR="0019258F" w:rsidRDefault="0019258F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  <w:vertAlign w:val="superscript"/>
        </w:rPr>
        <w:tab/>
      </w:r>
      <m:oMath>
        <m:r>
          <w:rPr>
            <w:rFonts w:ascii="Cambria Math" w:eastAsiaTheme="minorEastAsia" w:hAnsi="Cambria Math"/>
            <w:sz w:val="28"/>
            <w:vertAlign w:val="superscript"/>
          </w:rPr>
          <m:t>Irms=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Ia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.</m:t>
            </m:r>
            <m:r>
              <w:rPr>
                <w:rFonts w:ascii="Cambria Math" w:hAnsi="Cambria Math"/>
                <w:sz w:val="28"/>
              </w:rPr>
              <m:t>k+</m:t>
            </m:r>
            <m:r>
              <w:rPr>
                <w:rFonts w:ascii="Cambria Math" w:hAnsi="Cambria Math"/>
                <w:sz w:val="28"/>
              </w:rPr>
              <m:t>Ia(Ib-Ia)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</m:d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Ib-Ia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</w:rPr>
              <m:t>]</m:t>
            </m:r>
          </m:e>
          <m:sup>
            <m:r>
              <w:rPr>
                <w:rFonts w:ascii="Cambria Math" w:hAnsi="Cambria Math"/>
                <w:sz w:val="28"/>
              </w:rPr>
              <m:t>1/2</m:t>
            </m:r>
          </m:sup>
        </m:sSup>
      </m:oMath>
    </w:p>
    <w:p w14:paraId="5AA1FB96" w14:textId="489DD92A" w:rsidR="0007654B" w:rsidRDefault="0007654B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Sacando factor común a k y desarrollando el binomio al cuadrado</w:t>
      </w:r>
    </w:p>
    <w:p w14:paraId="13E8FA49" w14:textId="0BFDDB96" w:rsidR="0007654B" w:rsidRPr="00394E20" w:rsidRDefault="0007654B" w:rsidP="0007654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</w:rPr>
        <w:lastRenderedPageBreak/>
        <w:tab/>
      </w:r>
      <m:oMath>
        <m:r>
          <w:rPr>
            <w:rFonts w:ascii="Cambria Math" w:eastAsiaTheme="minorEastAsia" w:hAnsi="Cambria Math"/>
            <w:sz w:val="28"/>
            <w:szCs w:val="28"/>
            <w:vertAlign w:val="superscript"/>
          </w:rPr>
          <m:t>Irms=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</w:rPr>
              <m:t>k(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+IaIb-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-2IaIb+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1/2</m:t>
            </m:r>
          </m:sup>
        </m:sSup>
      </m:oMath>
    </w:p>
    <w:p w14:paraId="5DE78558" w14:textId="2EC4FEE1" w:rsidR="0007654B" w:rsidRDefault="0007654B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Simplificando y operando queda</w:t>
      </w:r>
    </w:p>
    <w:p w14:paraId="76B3C0F8" w14:textId="1432FBFA" w:rsidR="0007654B" w:rsidRPr="0007654B" w:rsidRDefault="0007654B" w:rsidP="0007654B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vertAlign w:val="superscript"/>
            </w:rPr>
            <m:t>Irms=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3IaIb+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-2IaIb+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</w:rPr>
                <m:t>1/2</m:t>
              </m:r>
            </m:sup>
          </m:sSup>
        </m:oMath>
      </m:oMathPara>
    </w:p>
    <w:p w14:paraId="1DDB1A3F" w14:textId="69486C08" w:rsidR="00394E20" w:rsidRDefault="0007654B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Finalmente</w:t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eastAsiaTheme="minorEastAsia" w:hAnsi="Cambria Math"/>
            <w:sz w:val="28"/>
            <w:vertAlign w:val="superscript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vertAlign w:val="superscript"/>
            </w:rPr>
            <m:t>Irms=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>IaIb+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</w:rPr>
                <m:t>1/2</m:t>
              </m:r>
            </m:sup>
          </m:sSup>
        </m:oMath>
      </m:oMathPara>
    </w:p>
    <w:p w14:paraId="55D6B286" w14:textId="44496AC6" w:rsidR="00394E20" w:rsidRDefault="00394E20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Los siguientes casos d) y f) se pueden deducir de la solución anterior.</w:t>
      </w:r>
    </w:p>
    <w:p w14:paraId="4F92072B" w14:textId="1A655D34" w:rsidR="00394E20" w:rsidRDefault="00394E20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d)</w:t>
      </w:r>
    </w:p>
    <w:p w14:paraId="16C0DEFA" w14:textId="546ECB28" w:rsidR="00394E20" w:rsidRDefault="00394E20" w:rsidP="0007654B">
      <w:pPr>
        <w:rPr>
          <w:rFonts w:eastAsiaTheme="minorEastAsia"/>
          <w:sz w:val="28"/>
        </w:rPr>
      </w:pPr>
      <w:r w:rsidRPr="00394E20">
        <w:rPr>
          <w:rFonts w:eastAsiaTheme="minorEastAsia"/>
          <w:noProof/>
          <w:sz w:val="28"/>
        </w:rPr>
        <w:drawing>
          <wp:inline distT="0" distB="0" distL="0" distR="0" wp14:anchorId="2BD573CC" wp14:editId="755DE5C4">
            <wp:extent cx="2514600" cy="16576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830" cy="167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4694" w14:textId="6B98AFA9" w:rsidR="00394E20" w:rsidRDefault="00394E20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En este caso Ia = Ib = Ib, reemplazando en la solución nos da que:</w:t>
      </w:r>
    </w:p>
    <w:p w14:paraId="013BA9D8" w14:textId="3974A6F5" w:rsidR="00394E20" w:rsidRDefault="00394E20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eastAsiaTheme="minorEastAsia" w:hAnsi="Cambria Math"/>
            <w:sz w:val="28"/>
            <w:vertAlign w:val="superscript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vertAlign w:val="superscript"/>
            </w:rPr>
            <m:t>Irms=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+I</m:t>
                  </m:r>
                  <m:r>
                    <w:rPr>
                      <w:rFonts w:ascii="Cambria Math" w:hAnsi="Cambria Math"/>
                      <w:sz w:val="28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</w:rPr>
                <m:t>1/2</m:t>
              </m:r>
            </m:sup>
          </m:sSup>
        </m:oMath>
      </m:oMathPara>
    </w:p>
    <w:p w14:paraId="64E5B45B" w14:textId="6A3792B8" w:rsidR="00394E20" w:rsidRDefault="00394E20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De donde se obtiene:</w:t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eastAsiaTheme="minorEastAsia" w:hAnsi="Cambria Math"/>
            <w:sz w:val="28"/>
            <w:vertAlign w:val="superscript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vertAlign w:val="superscript"/>
            </w:rPr>
            <m:t>Irms=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</w:rPr>
                <m:t>1/2</m:t>
              </m:r>
            </m:sup>
          </m:sSup>
        </m:oMath>
      </m:oMathPara>
    </w:p>
    <w:p w14:paraId="465489CB" w14:textId="45931CA0" w:rsidR="00394E20" w:rsidRDefault="00394E20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Finalmente, el resultado es:</w:t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eastAsiaTheme="minorEastAsia" w:hAnsi="Cambria Math"/>
            <w:sz w:val="28"/>
            <w:vertAlign w:val="superscript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vertAlign w:val="superscript"/>
            </w:rPr>
            <m:t>Irms=</m:t>
          </m:r>
          <m:r>
            <w:rPr>
              <w:rFonts w:ascii="Cambria Math" w:eastAsiaTheme="minorEastAsia" w:hAnsi="Cambria Math"/>
              <w:sz w:val="28"/>
              <w:vertAlign w:val="superscript"/>
            </w:rPr>
            <m:t>Ip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[k]</m:t>
              </m:r>
            </m:e>
            <m:sup>
              <m:r>
                <w:rPr>
                  <w:rFonts w:ascii="Cambria Math" w:hAnsi="Cambria Math"/>
                  <w:sz w:val="28"/>
                </w:rPr>
                <m:t>1/2</m:t>
              </m:r>
            </m:sup>
          </m:sSup>
        </m:oMath>
      </m:oMathPara>
    </w:p>
    <w:p w14:paraId="3FE87F4B" w14:textId="41F66A97" w:rsidR="00394E20" w:rsidRDefault="00394E20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f)</w:t>
      </w:r>
    </w:p>
    <w:p w14:paraId="25640025" w14:textId="6068E572" w:rsidR="000C27C2" w:rsidRDefault="000C27C2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w:r w:rsidRPr="000C27C2">
        <w:rPr>
          <w:rFonts w:eastAsiaTheme="minorEastAsia"/>
          <w:noProof/>
          <w:sz w:val="28"/>
        </w:rPr>
        <w:drawing>
          <wp:inline distT="0" distB="0" distL="0" distR="0" wp14:anchorId="31C7ECFE" wp14:editId="6A12703E">
            <wp:extent cx="2095073" cy="1463040"/>
            <wp:effectExtent l="0" t="0" r="63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751" cy="146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5E05" w14:textId="63F1B901" w:rsidR="000C27C2" w:rsidRDefault="000C27C2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En este caso Ia = 0, por lo tanto</w:t>
      </w:r>
      <w:bookmarkStart w:id="0" w:name="_GoBack"/>
      <w:bookmarkEnd w:id="0"/>
      <m:oMath>
        <m:r>
          <w:rPr>
            <w:rFonts w:ascii="Cambria Math" w:eastAsiaTheme="minorEastAsia" w:hAnsi="Cambria Math"/>
            <w:sz w:val="28"/>
            <w:vertAlign w:val="superscript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vertAlign w:val="superscript"/>
            </w:rPr>
            <m:t>Irms=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+IaIb+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</w:rPr>
                <m:t>1/2</m:t>
              </m:r>
            </m:sup>
          </m:sSup>
        </m:oMath>
      </m:oMathPara>
    </w:p>
    <w:p w14:paraId="53A43860" w14:textId="733A2AFB" w:rsidR="000C27C2" w:rsidRPr="000C27C2" w:rsidRDefault="000C27C2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Queda</w:t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eastAsiaTheme="minorEastAsia" w:hAnsi="Cambria Math"/>
            <w:sz w:val="28"/>
            <w:vertAlign w:val="superscript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vertAlign w:val="superscript"/>
            </w:rPr>
            <m:t>Irms=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</w:rPr>
                    <m:t>Ib+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</w:rPr>
                <m:t>1/2</m:t>
              </m:r>
            </m:sup>
          </m:sSup>
        </m:oMath>
      </m:oMathPara>
    </w:p>
    <w:p w14:paraId="5AA29D9D" w14:textId="3BD374D1" w:rsidR="000C27C2" w:rsidRDefault="000C27C2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Donde finalmente surge el resultado</w:t>
      </w: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eastAsiaTheme="minorEastAsia" w:hAnsi="Cambria Math"/>
            <w:sz w:val="28"/>
            <w:vertAlign w:val="superscript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vertAlign w:val="superscript"/>
            </w:rPr>
            <m:t>Irms=</m:t>
          </m:r>
          <m:r>
            <w:rPr>
              <w:rFonts w:ascii="Cambria Math" w:eastAsiaTheme="minorEastAsia" w:hAnsi="Cambria Math"/>
              <w:sz w:val="28"/>
              <w:vertAlign w:val="superscript"/>
            </w:rPr>
            <m:t>Ip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</w:rPr>
                <m:t>1/2</m:t>
              </m:r>
            </m:sup>
          </m:sSup>
        </m:oMath>
      </m:oMathPara>
    </w:p>
    <w:p w14:paraId="664DEE6C" w14:textId="32D4C232" w:rsidR="000C27C2" w:rsidRPr="0007654B" w:rsidRDefault="000C27C2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</w:p>
    <w:p w14:paraId="5370C60E" w14:textId="0B73BBE9" w:rsidR="0007654B" w:rsidRDefault="0007654B" w:rsidP="0007654B">
      <w:pPr>
        <w:rPr>
          <w:rFonts w:eastAsiaTheme="minorEastAsia"/>
          <w:sz w:val="28"/>
        </w:rPr>
      </w:pPr>
    </w:p>
    <w:p w14:paraId="6C74526F" w14:textId="1755F51A" w:rsidR="0007654B" w:rsidRDefault="0007654B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</w:p>
    <w:p w14:paraId="07CEB4B6" w14:textId="1FF76769" w:rsidR="0007654B" w:rsidRPr="00E65508" w:rsidRDefault="0007654B" w:rsidP="0007654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</w:p>
    <w:p w14:paraId="21A715DA" w14:textId="77777777" w:rsidR="006377B3" w:rsidRPr="003F143B" w:rsidRDefault="006377B3" w:rsidP="0007654B">
      <w:pPr>
        <w:rPr>
          <w:rFonts w:eastAsiaTheme="minorEastAsia"/>
          <w:sz w:val="28"/>
        </w:rPr>
      </w:pPr>
    </w:p>
    <w:p w14:paraId="2A0E853B" w14:textId="3D2B6DEC" w:rsidR="003F143B" w:rsidRPr="00B1245A" w:rsidRDefault="003F143B" w:rsidP="0007654B">
      <w:pPr>
        <w:rPr>
          <w:sz w:val="28"/>
        </w:rPr>
      </w:pPr>
    </w:p>
    <w:sectPr w:rsidR="003F143B" w:rsidRPr="00B12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5A"/>
    <w:rsid w:val="0007654B"/>
    <w:rsid w:val="0009550A"/>
    <w:rsid w:val="000C27C2"/>
    <w:rsid w:val="0019258F"/>
    <w:rsid w:val="00266545"/>
    <w:rsid w:val="00270FC0"/>
    <w:rsid w:val="00394E20"/>
    <w:rsid w:val="003D411C"/>
    <w:rsid w:val="003F143B"/>
    <w:rsid w:val="006377B3"/>
    <w:rsid w:val="00B1245A"/>
    <w:rsid w:val="00CB69F8"/>
    <w:rsid w:val="00D2537B"/>
    <w:rsid w:val="00E6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89989"/>
  <w15:chartTrackingRefBased/>
  <w15:docId w15:val="{ACF2ED9D-E6BB-434A-AF9D-E046C99B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2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Garcia Hermelo</dc:creator>
  <cp:keywords/>
  <dc:description/>
  <cp:lastModifiedBy>Edgardo Garcia Hermelo</cp:lastModifiedBy>
  <cp:revision>8</cp:revision>
  <dcterms:created xsi:type="dcterms:W3CDTF">2020-03-21T02:51:00Z</dcterms:created>
  <dcterms:modified xsi:type="dcterms:W3CDTF">2020-03-21T15:14:00Z</dcterms:modified>
</cp:coreProperties>
</file>