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350F" w14:textId="1CDBFA49" w:rsidR="00CE2948" w:rsidRDefault="00AE7CCC" w:rsidP="00AE7CCC">
      <w:pPr>
        <w:tabs>
          <w:tab w:val="num" w:pos="720"/>
        </w:tabs>
        <w:ind w:left="720" w:hanging="360"/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6D05">
        <w:rPr>
          <w:b/>
          <w:sz w:val="32"/>
          <w:szCs w:val="32"/>
          <w:u w:val="single"/>
        </w:rPr>
        <w:t>Cuestionari</w:t>
      </w:r>
      <w:r>
        <w:rPr>
          <w:b/>
          <w:sz w:val="32"/>
          <w:szCs w:val="32"/>
          <w:u w:val="single"/>
        </w:rPr>
        <w:t>o</w:t>
      </w:r>
    </w:p>
    <w:p w14:paraId="0E7B9CE0" w14:textId="77777777" w:rsidR="00AE7CCC" w:rsidRDefault="00AE7CCC" w:rsidP="00AE7CCC">
      <w:pPr>
        <w:tabs>
          <w:tab w:val="num" w:pos="720"/>
        </w:tabs>
        <w:ind w:left="720" w:hanging="360"/>
        <w:rPr>
          <w:bCs/>
          <w:sz w:val="28"/>
          <w:szCs w:val="28"/>
        </w:rPr>
      </w:pPr>
    </w:p>
    <w:p w14:paraId="36CD8D55" w14:textId="0E283F7A" w:rsidR="00AE7CCC" w:rsidRPr="00AE7CCC" w:rsidRDefault="00AE7CCC" w:rsidP="00AE7CCC">
      <w:pPr>
        <w:tabs>
          <w:tab w:val="num" w:pos="720"/>
        </w:tabs>
        <w:ind w:left="720" w:hanging="360"/>
        <w:rPr>
          <w:bCs/>
          <w:sz w:val="28"/>
          <w:szCs w:val="28"/>
        </w:rPr>
      </w:pPr>
      <w:r w:rsidRPr="00AE7CCC">
        <w:rPr>
          <w:bCs/>
          <w:sz w:val="28"/>
          <w:szCs w:val="28"/>
        </w:rPr>
        <w:t xml:space="preserve">1) Defina </w:t>
      </w:r>
      <w:r w:rsidR="002B1268" w:rsidRPr="00AE7CCC">
        <w:rPr>
          <w:bCs/>
          <w:sz w:val="28"/>
          <w:szCs w:val="28"/>
        </w:rPr>
        <w:t>sustentabilidad</w:t>
      </w:r>
      <w:r w:rsidRPr="00AE7CCC">
        <w:rPr>
          <w:bCs/>
          <w:sz w:val="28"/>
          <w:szCs w:val="28"/>
        </w:rPr>
        <w:t>.</w:t>
      </w:r>
    </w:p>
    <w:p w14:paraId="06B3BF63" w14:textId="77777777" w:rsidR="00AE7CCC" w:rsidRPr="00AE7CCC" w:rsidRDefault="00AE7CCC" w:rsidP="00AE7CCC">
      <w:pPr>
        <w:tabs>
          <w:tab w:val="num" w:pos="720"/>
        </w:tabs>
        <w:ind w:left="720" w:hanging="360"/>
        <w:rPr>
          <w:bCs/>
          <w:sz w:val="28"/>
          <w:szCs w:val="28"/>
        </w:rPr>
      </w:pPr>
      <w:r w:rsidRPr="00AE7CCC">
        <w:rPr>
          <w:bCs/>
          <w:sz w:val="28"/>
          <w:szCs w:val="28"/>
        </w:rPr>
        <w:t>2) Indique en que forma puede contribuir la automatización a la sustentabilidad.</w:t>
      </w:r>
    </w:p>
    <w:p w14:paraId="3E1D7698" w14:textId="6332B0A2" w:rsidR="00AE7CCC" w:rsidRDefault="00AE7CCC" w:rsidP="00AE7CCC">
      <w:pPr>
        <w:tabs>
          <w:tab w:val="num" w:pos="720"/>
        </w:tabs>
        <w:ind w:left="720" w:hanging="360"/>
        <w:rPr>
          <w:bCs/>
          <w:sz w:val="28"/>
          <w:szCs w:val="28"/>
        </w:rPr>
      </w:pPr>
      <w:r w:rsidRPr="00AE7CCC">
        <w:rPr>
          <w:bCs/>
          <w:sz w:val="28"/>
          <w:szCs w:val="28"/>
        </w:rPr>
        <w:t>3) Lea la Declaración de Estocolmo de 1972 y efectúe un breve resumen de los aspectos más salientes</w:t>
      </w:r>
      <w:r>
        <w:rPr>
          <w:bCs/>
          <w:sz w:val="28"/>
          <w:szCs w:val="28"/>
        </w:rPr>
        <w:t xml:space="preserve">  </w:t>
      </w:r>
      <w:r w:rsidRPr="00AE7CCC">
        <w:rPr>
          <w:bCs/>
          <w:sz w:val="28"/>
          <w:szCs w:val="28"/>
        </w:rPr>
        <w:t xml:space="preserve">en no </w:t>
      </w:r>
      <w:r w:rsidR="002B1268" w:rsidRPr="00AE7CCC">
        <w:rPr>
          <w:bCs/>
          <w:sz w:val="28"/>
          <w:szCs w:val="28"/>
        </w:rPr>
        <w:t>más</w:t>
      </w:r>
      <w:r w:rsidRPr="00AE7CCC">
        <w:rPr>
          <w:bCs/>
          <w:sz w:val="28"/>
          <w:szCs w:val="28"/>
        </w:rPr>
        <w:t xml:space="preserve"> de una carilla de extensión.</w:t>
      </w:r>
    </w:p>
    <w:p w14:paraId="7D2D8E1A" w14:textId="57B16492" w:rsidR="00E951E9" w:rsidRDefault="00E951E9" w:rsidP="00AE7CCC">
      <w:pPr>
        <w:tabs>
          <w:tab w:val="num" w:pos="720"/>
        </w:tabs>
        <w:ind w:left="720" w:hanging="360"/>
        <w:rPr>
          <w:bCs/>
          <w:sz w:val="28"/>
          <w:szCs w:val="28"/>
        </w:rPr>
      </w:pPr>
    </w:p>
    <w:p w14:paraId="4B6C08E2" w14:textId="1F0D1047" w:rsidR="00E951E9" w:rsidRPr="00E34850" w:rsidRDefault="00E951E9" w:rsidP="00E951E9">
      <w:pPr>
        <w:pStyle w:val="ListParagraph"/>
        <w:numPr>
          <w:ilvl w:val="0"/>
          <w:numId w:val="44"/>
        </w:numPr>
        <w:tabs>
          <w:tab w:val="num" w:pos="720"/>
        </w:tabs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 w:rsidRPr="00E34850">
        <w:rPr>
          <w:rFonts w:ascii="Arial" w:hAnsi="Arial" w:cs="Arial"/>
          <w:bCs/>
          <w:sz w:val="28"/>
          <w:szCs w:val="28"/>
        </w:rPr>
        <w:t>A</w:t>
      </w:r>
      <w:r w:rsidRPr="00E34850">
        <w:rPr>
          <w:rFonts w:ascii="Arial" w:hAnsi="Arial" w:cs="Arial"/>
          <w:bCs/>
          <w:sz w:val="28"/>
          <w:szCs w:val="28"/>
        </w:rPr>
        <w:t>cción del hombre en relación a su entorno. Dentro de la disciplina ecológica, la sustentabilidad se refiere a los sistemas biológicos que pueden conservar la diversidad y la productividad a lo largo del tiempo. Por otra parte, como decíamos al principio, está ligada al equilibrio de cualquier especie en particular con los recursos que se encuentran en su entorno.</w:t>
      </w:r>
      <w:r w:rsidRPr="00E3485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r w:rsidRPr="00E3485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Principalmente, la sostenibilidad está muy ligada al concepto de desarrollo o de </w:t>
      </w:r>
      <w:r w:rsidRPr="00E34850">
        <w:rPr>
          <w:rFonts w:ascii="Arial" w:hAnsi="Arial" w:cs="Arial"/>
          <w:bCs/>
          <w:color w:val="333333"/>
          <w:sz w:val="28"/>
          <w:szCs w:val="28"/>
          <w:bdr w:val="none" w:sz="0" w:space="0" w:color="auto" w:frame="1"/>
        </w:rPr>
        <w:t>desarrollo humano</w:t>
      </w:r>
      <w:r w:rsidRPr="00E3485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. En sí, el desarrollo humano supone una visión de desarrollo sostenible. Sin embargo, muchas veces también se habla de desarrollo sustentable</w:t>
      </w:r>
      <w:r w:rsidRPr="00E3485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.</w:t>
      </w:r>
    </w:p>
    <w:p w14:paraId="53364311" w14:textId="77777777" w:rsidR="00E951E9" w:rsidRPr="00E34850" w:rsidRDefault="00E951E9" w:rsidP="00E951E9">
      <w:pPr>
        <w:pStyle w:val="ListParagraph"/>
        <w:tabs>
          <w:tab w:val="num" w:pos="720"/>
        </w:tabs>
        <w:ind w:firstLine="0"/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</w:p>
    <w:p w14:paraId="5B0F8187" w14:textId="5C9BB3E2" w:rsidR="00E951E9" w:rsidRPr="00E34850" w:rsidRDefault="00E951E9" w:rsidP="00E951E9">
      <w:pPr>
        <w:pStyle w:val="ListParagraph"/>
        <w:numPr>
          <w:ilvl w:val="0"/>
          <w:numId w:val="44"/>
        </w:numPr>
        <w:tabs>
          <w:tab w:val="num" w:pos="720"/>
        </w:tabs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En todas las formas, un</w:t>
      </w:r>
      <w:r w:rsidR="00E34850" w:rsidRPr="00E34850">
        <w:rPr>
          <w:rFonts w:ascii="Arial" w:hAnsi="Arial" w:cs="Arial"/>
          <w:bCs/>
          <w:sz w:val="28"/>
          <w:szCs w:val="28"/>
        </w:rPr>
        <w:t>os</w:t>
      </w:r>
      <w:r w:rsidRPr="00E34850">
        <w:rPr>
          <w:rFonts w:ascii="Arial" w:hAnsi="Arial" w:cs="Arial"/>
          <w:bCs/>
          <w:sz w:val="28"/>
          <w:szCs w:val="28"/>
        </w:rPr>
        <w:t xml:space="preserve"> ejemplo</w:t>
      </w:r>
      <w:r w:rsidR="00E34850" w:rsidRPr="00E34850">
        <w:rPr>
          <w:rFonts w:ascii="Arial" w:hAnsi="Arial" w:cs="Arial"/>
          <w:bCs/>
          <w:sz w:val="28"/>
          <w:szCs w:val="28"/>
        </w:rPr>
        <w:t>s</w:t>
      </w:r>
      <w:r w:rsidRPr="00E34850">
        <w:rPr>
          <w:rFonts w:ascii="Arial" w:hAnsi="Arial" w:cs="Arial"/>
          <w:bCs/>
          <w:sz w:val="28"/>
          <w:szCs w:val="28"/>
        </w:rPr>
        <w:t xml:space="preserve"> aplicando </w:t>
      </w:r>
      <w:r w:rsidR="00E34850" w:rsidRPr="00E34850">
        <w:rPr>
          <w:rFonts w:ascii="Arial" w:hAnsi="Arial" w:cs="Arial"/>
          <w:bCs/>
          <w:sz w:val="28"/>
          <w:szCs w:val="28"/>
        </w:rPr>
        <w:t>automatismos en el sector de eficiencia energética pasiva:</w:t>
      </w:r>
    </w:p>
    <w:p w14:paraId="1FF67E05" w14:textId="77777777" w:rsidR="00E34850" w:rsidRPr="00E34850" w:rsidRDefault="00E34850" w:rsidP="00E34850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56610F80" w14:textId="1B9F90A5" w:rsidR="00E34850" w:rsidRPr="00E34850" w:rsidRDefault="00E34850" w:rsidP="00E34850">
      <w:pPr>
        <w:ind w:left="360"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#</w:t>
      </w:r>
      <w:r w:rsidRPr="00E34850">
        <w:rPr>
          <w:rFonts w:ascii="Arial" w:hAnsi="Arial" w:cs="Arial"/>
          <w:bCs/>
          <w:sz w:val="28"/>
          <w:szCs w:val="28"/>
        </w:rPr>
        <w:t xml:space="preserve">En el área de la construcción el desarrollo de sistemas constructivos tendientes a evitar las pérdidas de calor es incesante. </w:t>
      </w:r>
    </w:p>
    <w:p w14:paraId="537CD17F" w14:textId="77777777" w:rsidR="00E34850" w:rsidRPr="00E34850" w:rsidRDefault="00E34850" w:rsidP="00E34850">
      <w:pPr>
        <w:ind w:left="360" w:firstLine="0"/>
        <w:rPr>
          <w:rFonts w:ascii="Arial" w:hAnsi="Arial" w:cs="Arial"/>
          <w:bCs/>
          <w:sz w:val="28"/>
          <w:szCs w:val="28"/>
        </w:rPr>
      </w:pPr>
    </w:p>
    <w:p w14:paraId="649C72B8" w14:textId="56291F95" w:rsidR="00E34850" w:rsidRPr="00E34850" w:rsidRDefault="00E34850" w:rsidP="00E34850">
      <w:pPr>
        <w:ind w:left="360"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#</w:t>
      </w:r>
      <w:r w:rsidRPr="00E34850">
        <w:rPr>
          <w:rFonts w:ascii="Arial" w:hAnsi="Arial" w:cs="Arial"/>
          <w:bCs/>
          <w:sz w:val="28"/>
          <w:szCs w:val="28"/>
        </w:rPr>
        <w:t xml:space="preserve">Respecto de la iluminación, las nuevas tecnologías de luminarias evolucionan a un ritmo increíble, logrando grandes reducciones de consumo con cada vez mayor eficiencia y rendimiento. </w:t>
      </w:r>
    </w:p>
    <w:p w14:paraId="02AD7D1C" w14:textId="77777777" w:rsidR="00E34850" w:rsidRPr="00E34850" w:rsidRDefault="00E34850" w:rsidP="00E34850">
      <w:pPr>
        <w:ind w:left="360" w:firstLine="0"/>
        <w:rPr>
          <w:rFonts w:ascii="Arial" w:hAnsi="Arial" w:cs="Arial"/>
          <w:bCs/>
          <w:sz w:val="28"/>
          <w:szCs w:val="28"/>
        </w:rPr>
      </w:pPr>
    </w:p>
    <w:p w14:paraId="015DA29E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 xml:space="preserve">     #</w:t>
      </w:r>
      <w:r w:rsidRPr="00E34850">
        <w:rPr>
          <w:rFonts w:ascii="Arial" w:hAnsi="Arial" w:cs="Arial"/>
          <w:bCs/>
          <w:sz w:val="28"/>
          <w:szCs w:val="28"/>
        </w:rPr>
        <w:t>El etiquetado de electrodomésticos según su eficiencia energética empuja a la producción</w:t>
      </w:r>
      <w:r w:rsidRPr="00E34850">
        <w:rPr>
          <w:rFonts w:ascii="Arial" w:hAnsi="Arial" w:cs="Arial"/>
          <w:bCs/>
          <w:sz w:val="28"/>
          <w:szCs w:val="28"/>
        </w:rPr>
        <w:t xml:space="preserve">   </w:t>
      </w:r>
      <w:r w:rsidRPr="00E34850">
        <w:rPr>
          <w:rFonts w:ascii="Arial" w:hAnsi="Arial" w:cs="Arial"/>
          <w:bCs/>
          <w:sz w:val="28"/>
          <w:szCs w:val="28"/>
        </w:rPr>
        <w:t>de artefactos más eficientes.</w:t>
      </w:r>
      <w:r w:rsidRPr="00E34850">
        <w:rPr>
          <w:rFonts w:ascii="Arial" w:hAnsi="Arial" w:cs="Arial"/>
          <w:bCs/>
          <w:sz w:val="28"/>
          <w:szCs w:val="28"/>
        </w:rPr>
        <w:t xml:space="preserve">    </w:t>
      </w:r>
      <w:r w:rsidRPr="00E34850">
        <w:rPr>
          <w:rFonts w:ascii="Arial" w:hAnsi="Arial" w:cs="Arial"/>
          <w:bCs/>
          <w:sz w:val="28"/>
          <w:szCs w:val="28"/>
        </w:rPr>
        <w:t xml:space="preserve"> </w:t>
      </w:r>
      <w:r w:rsidRPr="00E34850">
        <w:rPr>
          <w:rFonts w:ascii="Arial" w:hAnsi="Arial" w:cs="Arial"/>
          <w:bCs/>
          <w:sz w:val="28"/>
          <w:szCs w:val="28"/>
        </w:rPr>
        <w:t xml:space="preserve">    </w:t>
      </w:r>
    </w:p>
    <w:p w14:paraId="70A93F30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</w:p>
    <w:p w14:paraId="5A0E1623" w14:textId="1D0B5AD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3)</w:t>
      </w:r>
      <w:r w:rsidRPr="00E34850">
        <w:rPr>
          <w:rFonts w:ascii="Arial" w:hAnsi="Arial" w:cs="Arial"/>
          <w:bCs/>
          <w:sz w:val="28"/>
          <w:szCs w:val="28"/>
        </w:rPr>
        <w:br/>
        <w:t xml:space="preserve">      </w:t>
      </w:r>
      <w:r w:rsidRPr="00E34850">
        <w:rPr>
          <w:rFonts w:ascii="Arial" w:hAnsi="Arial" w:cs="Arial"/>
          <w:bCs/>
          <w:sz w:val="28"/>
          <w:szCs w:val="28"/>
        </w:rPr>
        <w:t xml:space="preserve">Esta conferencia es importante </w:t>
      </w:r>
      <w:r w:rsidR="002B1268" w:rsidRPr="00E34850">
        <w:rPr>
          <w:rFonts w:ascii="Arial" w:hAnsi="Arial" w:cs="Arial"/>
          <w:bCs/>
          <w:sz w:val="28"/>
          <w:szCs w:val="28"/>
        </w:rPr>
        <w:t>porque</w:t>
      </w:r>
      <w:r w:rsidRPr="00E34850">
        <w:rPr>
          <w:rFonts w:ascii="Arial" w:hAnsi="Arial" w:cs="Arial"/>
          <w:bCs/>
          <w:sz w:val="28"/>
          <w:szCs w:val="28"/>
        </w:rPr>
        <w:t xml:space="preserve"> exhorta por primera vez a los Estados que las Recomendaciones y Principios deben ser introducidos en el ordenamiento jurídico de cada Estado.</w:t>
      </w:r>
    </w:p>
    <w:p w14:paraId="69742816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</w:p>
    <w:p w14:paraId="2832B8FF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-La Declaración de Estocolmo de 1972, por el grado de consenso internacional que ha generado y por la profundidad de sus conceptos, se ha convertido en la “Carta Magna ” del Derecho Internacional Ambiental y que los Estados deben introducir en sus ordenamientos jurídicos las recomendaciones y los principios establecidos en ella.</w:t>
      </w:r>
    </w:p>
    <w:p w14:paraId="3CEFE2C8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</w:p>
    <w:p w14:paraId="59DBEBD2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-La Declaración de Estocolmo de 1972 inicia la formación del Derecho Ambiental, ya que es el primer documento que sobre materia ambiental se da en un foro internacional de esta magnitud.</w:t>
      </w:r>
    </w:p>
    <w:p w14:paraId="64F2B6F8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</w:p>
    <w:p w14:paraId="5C50B9D8" w14:textId="45F80D3F" w:rsid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  <w:r w:rsidRPr="00E34850">
        <w:rPr>
          <w:rFonts w:ascii="Arial" w:hAnsi="Arial" w:cs="Arial"/>
          <w:bCs/>
          <w:sz w:val="28"/>
          <w:szCs w:val="28"/>
        </w:rPr>
        <w:t>-Proclama que existe “Una sola Tierra” y determina el 5 de junio como el Día Mundial Del Medio Ambiente.</w:t>
      </w:r>
    </w:p>
    <w:p w14:paraId="58210E24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sz w:val="28"/>
          <w:szCs w:val="28"/>
        </w:rPr>
      </w:pPr>
    </w:p>
    <w:p w14:paraId="74BFE90F" w14:textId="31824AB7" w:rsid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-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 xml:space="preserve">Entre los </w:t>
      </w:r>
      <w:r w:rsidRPr="00E34850">
        <w:rPr>
          <w:rFonts w:ascii="Arial" w:hAnsi="Arial" w:cs="Arial"/>
          <w:bCs/>
          <w:color w:val="1A1A1A"/>
          <w:sz w:val="28"/>
          <w:szCs w:val="28"/>
        </w:rPr>
        <w:t>26 principios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 de la Declaración de Estocolmo destacamos por su relación más directa con el medio ambiente y el desarrollo los siguientes:</w:t>
      </w:r>
    </w:p>
    <w:p w14:paraId="6E792A6A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</w:p>
    <w:p w14:paraId="559C375D" w14:textId="514465CA" w:rsid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#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Planificar los recursos naturales para las generaciones presentes y futuras</w:t>
      </w:r>
    </w:p>
    <w:p w14:paraId="3516F2A5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</w:p>
    <w:p w14:paraId="37A60A72" w14:textId="4801D085" w:rsid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#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Sostenibilidad ambiental</w:t>
      </w:r>
    </w:p>
    <w:p w14:paraId="36A2323D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</w:p>
    <w:p w14:paraId="058A7301" w14:textId="08A96BDE" w:rsid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#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Desarrollo económico y conservación</w:t>
      </w:r>
    </w:p>
    <w:p w14:paraId="2610100C" w14:textId="77777777" w:rsidR="00E34850" w:rsidRPr="00E34850" w:rsidRDefault="00E34850" w:rsidP="00E34850">
      <w:pPr>
        <w:tabs>
          <w:tab w:val="num" w:pos="720"/>
        </w:tabs>
        <w:ind w:firstLine="0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</w:p>
    <w:p w14:paraId="6CF6E5F5" w14:textId="669BC630" w:rsidR="00E34850" w:rsidRPr="00E34850" w:rsidRDefault="00E34850" w:rsidP="00E34850">
      <w:pPr>
        <w:spacing w:after="420"/>
        <w:ind w:firstLine="0"/>
        <w:jc w:val="left"/>
        <w:rPr>
          <w:rFonts w:ascii="Arial" w:eastAsia="Times New Roman" w:hAnsi="Arial" w:cs="Arial"/>
          <w:bCs/>
          <w:color w:val="1A1A1A"/>
          <w:sz w:val="28"/>
          <w:szCs w:val="28"/>
          <w:lang w:eastAsia="es-ES"/>
        </w:rPr>
      </w:pPr>
      <w:r>
        <w:rPr>
          <w:rFonts w:ascii="Arial" w:eastAsia="Times New Roman" w:hAnsi="Arial" w:cs="Arial"/>
          <w:bCs/>
          <w:color w:val="1A1A1A"/>
          <w:sz w:val="28"/>
          <w:szCs w:val="28"/>
          <w:lang w:eastAsia="es-ES"/>
        </w:rPr>
        <w:t>#</w:t>
      </w:r>
      <w:r w:rsidRPr="00E34850">
        <w:rPr>
          <w:rFonts w:ascii="Arial" w:eastAsia="Times New Roman" w:hAnsi="Arial" w:cs="Arial"/>
          <w:bCs/>
          <w:color w:val="1A1A1A"/>
          <w:sz w:val="28"/>
          <w:szCs w:val="28"/>
          <w:lang w:eastAsia="es-ES"/>
        </w:rPr>
        <w:t>Preservar los recursos no renovables</w:t>
      </w:r>
    </w:p>
    <w:p w14:paraId="736637A2" w14:textId="010F1587" w:rsidR="00E34850" w:rsidRPr="00E34850" w:rsidRDefault="00E34850" w:rsidP="00E34850">
      <w:pPr>
        <w:spacing w:after="420"/>
        <w:ind w:firstLine="0"/>
        <w:jc w:val="left"/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#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Planificación integral del desarrollo</w:t>
      </w:r>
    </w:p>
    <w:p w14:paraId="0D3AF174" w14:textId="3AB999B6" w:rsidR="00E34850" w:rsidRPr="00E34850" w:rsidRDefault="00E34850" w:rsidP="00E34850">
      <w:pPr>
        <w:spacing w:after="420"/>
        <w:ind w:firstLine="0"/>
        <w:jc w:val="left"/>
        <w:rPr>
          <w:rFonts w:ascii="Arial" w:eastAsia="Times New Roman" w:hAnsi="Arial" w:cs="Arial"/>
          <w:bCs/>
          <w:color w:val="1A1A1A"/>
          <w:sz w:val="28"/>
          <w:szCs w:val="28"/>
          <w:lang w:eastAsia="es-ES"/>
        </w:rPr>
      </w:pPr>
      <w:r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#</w:t>
      </w:r>
      <w:r w:rsidRPr="00E34850">
        <w:rPr>
          <w:rFonts w:ascii="Arial" w:hAnsi="Arial" w:cs="Arial"/>
          <w:bCs/>
          <w:color w:val="1A1A1A"/>
          <w:sz w:val="28"/>
          <w:szCs w:val="28"/>
          <w:shd w:val="clear" w:color="auto" w:fill="FFFFFF"/>
        </w:rPr>
        <w:t>La planificación como instrumentos indispensables</w:t>
      </w:r>
    </w:p>
    <w:p w14:paraId="0D2DF9DD" w14:textId="77777777" w:rsidR="00E34850" w:rsidRPr="00E34850" w:rsidRDefault="00E34850" w:rsidP="00E34850">
      <w:pPr>
        <w:tabs>
          <w:tab w:val="num" w:pos="720"/>
        </w:tabs>
        <w:ind w:firstLine="0"/>
        <w:rPr>
          <w:bCs/>
          <w:sz w:val="28"/>
          <w:szCs w:val="28"/>
        </w:rPr>
      </w:pPr>
    </w:p>
    <w:sectPr w:rsidR="00E34850" w:rsidRPr="00E34850" w:rsidSect="0052177D">
      <w:headerReference w:type="default" r:id="rId8"/>
      <w:footerReference w:type="default" r:id="rId9"/>
      <w:pgSz w:w="11906" w:h="16838" w:code="9"/>
      <w:pgMar w:top="181" w:right="720" w:bottom="37" w:left="720" w:header="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5C0D" w14:textId="77777777" w:rsidR="00261176" w:rsidRDefault="00261176" w:rsidP="00113A0B">
      <w:r>
        <w:separator/>
      </w:r>
    </w:p>
  </w:endnote>
  <w:endnote w:type="continuationSeparator" w:id="0">
    <w:p w14:paraId="4ECBFE40" w14:textId="77777777" w:rsidR="00261176" w:rsidRDefault="00261176" w:rsidP="0011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B99A5" w14:textId="77777777" w:rsidR="00E87B8A" w:rsidRDefault="00E87B8A">
    <w:pPr>
      <w:pStyle w:val="Footer"/>
      <w:jc w:val="center"/>
    </w:pPr>
  </w:p>
  <w:p w14:paraId="2C6212D4" w14:textId="03DAD12E" w:rsidR="00E87B8A" w:rsidRDefault="00E87B8A" w:rsidP="00977887">
    <w:pPr>
      <w:pStyle w:val="Footer"/>
      <w:jc w:val="center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de </w:t>
    </w:r>
    <w:r w:rsidR="00F27274">
      <w:rPr>
        <w:b/>
      </w:rPr>
      <w:t>1</w:t>
    </w:r>
  </w:p>
  <w:p w14:paraId="3ED2DE48" w14:textId="77777777" w:rsidR="008311F9" w:rsidRDefault="008311F9" w:rsidP="00977887">
    <w:pPr>
      <w:pStyle w:val="Footer"/>
      <w:jc w:val="center"/>
      <w:rPr>
        <w:b/>
      </w:rPr>
    </w:pPr>
  </w:p>
  <w:p w14:paraId="6B3C7F74" w14:textId="77777777" w:rsidR="009F77B2" w:rsidRDefault="009F77B2" w:rsidP="00977887">
    <w:pPr>
      <w:pStyle w:val="Footer"/>
      <w:jc w:val="center"/>
      <w:rPr>
        <w:b/>
      </w:rPr>
    </w:pPr>
  </w:p>
  <w:p w14:paraId="49791838" w14:textId="77777777" w:rsidR="00AE79DC" w:rsidRDefault="00AE79DC" w:rsidP="009778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165E" w14:textId="77777777" w:rsidR="00261176" w:rsidRDefault="00261176" w:rsidP="00113A0B">
      <w:r>
        <w:separator/>
      </w:r>
    </w:p>
  </w:footnote>
  <w:footnote w:type="continuationSeparator" w:id="0">
    <w:p w14:paraId="4AA39A6B" w14:textId="77777777" w:rsidR="00261176" w:rsidRDefault="00261176" w:rsidP="0011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13150" w14:textId="77777777" w:rsidR="00E87B8A" w:rsidRDefault="00E87B8A">
    <w:pPr>
      <w:pStyle w:val="Header"/>
    </w:pP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569"/>
      <w:gridCol w:w="5572"/>
      <w:gridCol w:w="2315"/>
    </w:tblGrid>
    <w:tr w:rsidR="00E87B8A" w:rsidRPr="00146A40" w14:paraId="064CE59B" w14:textId="77777777" w:rsidTr="00146A40">
      <w:trPr>
        <w:trHeight w:val="567"/>
      </w:trPr>
      <w:tc>
        <w:tcPr>
          <w:tcW w:w="2595" w:type="dxa"/>
          <w:vMerge w:val="restart"/>
          <w:vAlign w:val="center"/>
        </w:tcPr>
        <w:p w14:paraId="058DC6D2" w14:textId="77777777" w:rsidR="00E87B8A" w:rsidRPr="00146A40" w:rsidRDefault="00F016A8" w:rsidP="00146A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0D69FE4" wp14:editId="34C0B336">
                <wp:extent cx="1114425" cy="91440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7" w:type="dxa"/>
          <w:vAlign w:val="center"/>
        </w:tcPr>
        <w:p w14:paraId="2B112A53" w14:textId="49F1E801" w:rsidR="00E87B8A" w:rsidRPr="00146A40" w:rsidRDefault="00FB29CA" w:rsidP="00F23E15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TP0</w:t>
          </w:r>
          <w:r w:rsidR="00AE7CCC">
            <w:rPr>
              <w:rFonts w:ascii="Arial" w:hAnsi="Arial" w:cs="Arial"/>
              <w:b/>
              <w:sz w:val="36"/>
              <w:szCs w:val="36"/>
            </w:rPr>
            <w:t>5</w:t>
          </w:r>
        </w:p>
      </w:tc>
      <w:tc>
        <w:tcPr>
          <w:tcW w:w="2210" w:type="dxa"/>
          <w:vAlign w:val="center"/>
        </w:tcPr>
        <w:p w14:paraId="4C91894B" w14:textId="77777777" w:rsidR="00E87B8A" w:rsidRPr="00146A40" w:rsidRDefault="00E87B8A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>I.F.T.S. N° 14.</w:t>
          </w:r>
        </w:p>
      </w:tc>
    </w:tr>
    <w:tr w:rsidR="00E87B8A" w:rsidRPr="00146A40" w14:paraId="192BAE86" w14:textId="77777777" w:rsidTr="00146A40">
      <w:trPr>
        <w:trHeight w:val="567"/>
      </w:trPr>
      <w:tc>
        <w:tcPr>
          <w:tcW w:w="2595" w:type="dxa"/>
          <w:vMerge/>
        </w:tcPr>
        <w:p w14:paraId="4F11193D" w14:textId="77777777" w:rsidR="00E87B8A" w:rsidRPr="00146A40" w:rsidRDefault="00E87B8A">
          <w:pPr>
            <w:pStyle w:val="Header"/>
          </w:pPr>
        </w:p>
      </w:tc>
      <w:tc>
        <w:tcPr>
          <w:tcW w:w="5877" w:type="dxa"/>
          <w:vAlign w:val="center"/>
        </w:tcPr>
        <w:p w14:paraId="5E022043" w14:textId="7D8F2DD2" w:rsidR="00E87B8A" w:rsidRPr="00B85AEA" w:rsidRDefault="002B1268" w:rsidP="00146A40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Declaración</w:t>
          </w:r>
          <w:r w:rsidR="00AE7CCC">
            <w:rPr>
              <w:rFonts w:ascii="Arial" w:hAnsi="Arial" w:cs="Arial"/>
              <w:b/>
              <w:sz w:val="36"/>
              <w:szCs w:val="36"/>
            </w:rPr>
            <w:t xml:space="preserve"> de Estocolmo</w:t>
          </w:r>
        </w:p>
      </w:tc>
      <w:tc>
        <w:tcPr>
          <w:tcW w:w="2210" w:type="dxa"/>
          <w:vAlign w:val="center"/>
        </w:tcPr>
        <w:p w14:paraId="129C81C9" w14:textId="2D762A7C" w:rsidR="00E87B8A" w:rsidRPr="00146A40" w:rsidRDefault="0006523C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Problemática Socioec.</w:t>
          </w:r>
          <w:r w:rsidR="00010F3A">
            <w:rPr>
              <w:rFonts w:ascii="Arial" w:hAnsi="Arial" w:cs="Arial"/>
              <w:b/>
              <w:sz w:val="28"/>
              <w:szCs w:val="28"/>
            </w:rPr>
            <w:t>-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 xml:space="preserve"> 20</w:t>
          </w:r>
          <w:r w:rsidR="00FB29CA">
            <w:rPr>
              <w:rFonts w:ascii="Arial" w:hAnsi="Arial" w:cs="Arial"/>
              <w:b/>
              <w:sz w:val="28"/>
              <w:szCs w:val="28"/>
            </w:rPr>
            <w:t>20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>.</w:t>
          </w:r>
        </w:p>
      </w:tc>
    </w:tr>
  </w:tbl>
  <w:p w14:paraId="433296A5" w14:textId="77777777" w:rsidR="00FB29CA" w:rsidRDefault="00FB29CA">
    <w:pPr>
      <w:pStyle w:val="Header"/>
    </w:pPr>
  </w:p>
  <w:p w14:paraId="2ADFBA03" w14:textId="77777777" w:rsidR="00E87B8A" w:rsidRDefault="00E87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60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7B4402F"/>
    <w:multiLevelType w:val="hybridMultilevel"/>
    <w:tmpl w:val="1C123CE0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C3D253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11854A81"/>
    <w:multiLevelType w:val="hybridMultilevel"/>
    <w:tmpl w:val="1DEAE6B6"/>
    <w:lvl w:ilvl="0" w:tplc="9950325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20AA4"/>
    <w:multiLevelType w:val="hybridMultilevel"/>
    <w:tmpl w:val="C432667C"/>
    <w:lvl w:ilvl="0" w:tplc="0C0A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4BD399E"/>
    <w:multiLevelType w:val="multilevel"/>
    <w:tmpl w:val="447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A7EDA"/>
    <w:multiLevelType w:val="hybridMultilevel"/>
    <w:tmpl w:val="9424AF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C499B"/>
    <w:multiLevelType w:val="hybridMultilevel"/>
    <w:tmpl w:val="E3861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7500D"/>
    <w:multiLevelType w:val="multilevel"/>
    <w:tmpl w:val="AD2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368F0"/>
    <w:multiLevelType w:val="hybridMultilevel"/>
    <w:tmpl w:val="0C64B772"/>
    <w:lvl w:ilvl="0" w:tplc="0C0A000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C6F0EE7"/>
    <w:multiLevelType w:val="hybridMultilevel"/>
    <w:tmpl w:val="BA8AE6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20DD0"/>
    <w:multiLevelType w:val="hybridMultilevel"/>
    <w:tmpl w:val="1BDC3822"/>
    <w:lvl w:ilvl="0" w:tplc="0C0A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1E735531"/>
    <w:multiLevelType w:val="hybridMultilevel"/>
    <w:tmpl w:val="0166074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111565"/>
    <w:multiLevelType w:val="hybridMultilevel"/>
    <w:tmpl w:val="016C04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1B718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2AD0399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666137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38BD6693"/>
    <w:multiLevelType w:val="hybridMultilevel"/>
    <w:tmpl w:val="D27A47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A318F"/>
    <w:multiLevelType w:val="hybridMultilevel"/>
    <w:tmpl w:val="D42AD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C6FD2"/>
    <w:multiLevelType w:val="hybridMultilevel"/>
    <w:tmpl w:val="0A4A1A0C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24CE3"/>
    <w:multiLevelType w:val="hybridMultilevel"/>
    <w:tmpl w:val="D1C8A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40BF6"/>
    <w:multiLevelType w:val="multilevel"/>
    <w:tmpl w:val="F59024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  <w:b/>
        <w:sz w:val="22"/>
        <w:szCs w:val="22"/>
      </w:rPr>
    </w:lvl>
    <w:lvl w:ilvl="2">
      <w:start w:val="1"/>
      <w:numFmt w:val="decimal"/>
      <w:lvlText w:val="%3.1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07808BD"/>
    <w:multiLevelType w:val="hybridMultilevel"/>
    <w:tmpl w:val="B1405916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3" w15:restartNumberingAfterBreak="0">
    <w:nsid w:val="41452F4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45C4311A"/>
    <w:multiLevelType w:val="hybridMultilevel"/>
    <w:tmpl w:val="06507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D53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FB733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4D515CDF"/>
    <w:multiLevelType w:val="hybridMultilevel"/>
    <w:tmpl w:val="2C262D64"/>
    <w:lvl w:ilvl="0" w:tplc="C8947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E0E7D"/>
    <w:multiLevelType w:val="hybridMultilevel"/>
    <w:tmpl w:val="0B32C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E5B78"/>
    <w:multiLevelType w:val="hybridMultilevel"/>
    <w:tmpl w:val="39F03D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37374"/>
    <w:multiLevelType w:val="hybridMultilevel"/>
    <w:tmpl w:val="E34EBFC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E860ACB"/>
    <w:multiLevelType w:val="hybridMultilevel"/>
    <w:tmpl w:val="999ECAC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63D65B55"/>
    <w:multiLevelType w:val="hybridMultilevel"/>
    <w:tmpl w:val="049AF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6076968"/>
    <w:multiLevelType w:val="hybridMultilevel"/>
    <w:tmpl w:val="4C4A07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E4B53"/>
    <w:multiLevelType w:val="hybridMultilevel"/>
    <w:tmpl w:val="0076FBC8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6923330F"/>
    <w:multiLevelType w:val="multilevel"/>
    <w:tmpl w:val="E35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74203"/>
    <w:multiLevelType w:val="hybridMultilevel"/>
    <w:tmpl w:val="FF341C72"/>
    <w:lvl w:ilvl="0" w:tplc="DC08C90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F63928"/>
    <w:multiLevelType w:val="hybridMultilevel"/>
    <w:tmpl w:val="D77E7D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66977"/>
    <w:multiLevelType w:val="hybridMultilevel"/>
    <w:tmpl w:val="7F0091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625F56"/>
    <w:multiLevelType w:val="multilevel"/>
    <w:tmpl w:val="408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E476C"/>
    <w:multiLevelType w:val="hybridMultilevel"/>
    <w:tmpl w:val="60C869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C3FE4"/>
    <w:multiLevelType w:val="multilevel"/>
    <w:tmpl w:val="C18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D0EB8"/>
    <w:multiLevelType w:val="hybridMultilevel"/>
    <w:tmpl w:val="9D8A588E"/>
    <w:lvl w:ilvl="0" w:tplc="0C0A0001">
      <w:start w:val="1"/>
      <w:numFmt w:val="bullet"/>
      <w:lvlText w:val=""/>
      <w:lvlJc w:val="left"/>
      <w:pPr>
        <w:tabs>
          <w:tab w:val="num" w:pos="4273"/>
        </w:tabs>
        <w:ind w:left="4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93"/>
        </w:tabs>
        <w:ind w:left="49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13"/>
        </w:tabs>
        <w:ind w:left="5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33"/>
        </w:tabs>
        <w:ind w:left="6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53"/>
        </w:tabs>
        <w:ind w:left="71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73"/>
        </w:tabs>
        <w:ind w:left="7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93"/>
        </w:tabs>
        <w:ind w:left="8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13"/>
        </w:tabs>
        <w:ind w:left="93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33"/>
        </w:tabs>
        <w:ind w:left="10033" w:hanging="360"/>
      </w:pPr>
      <w:rPr>
        <w:rFonts w:ascii="Wingdings" w:hAnsi="Wingdings" w:hint="default"/>
      </w:rPr>
    </w:lvl>
  </w:abstractNum>
  <w:abstractNum w:abstractNumId="43" w15:restartNumberingAfterBreak="0">
    <w:nsid w:val="7E0F51CF"/>
    <w:multiLevelType w:val="hybridMultilevel"/>
    <w:tmpl w:val="71C04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9"/>
  </w:num>
  <w:num w:numId="4">
    <w:abstractNumId w:val="12"/>
  </w:num>
  <w:num w:numId="5">
    <w:abstractNumId w:val="6"/>
  </w:num>
  <w:num w:numId="6">
    <w:abstractNumId w:val="29"/>
  </w:num>
  <w:num w:numId="7">
    <w:abstractNumId w:val="37"/>
  </w:num>
  <w:num w:numId="8">
    <w:abstractNumId w:val="40"/>
  </w:num>
  <w:num w:numId="9">
    <w:abstractNumId w:val="7"/>
  </w:num>
  <w:num w:numId="10">
    <w:abstractNumId w:val="10"/>
  </w:num>
  <w:num w:numId="11">
    <w:abstractNumId w:val="38"/>
  </w:num>
  <w:num w:numId="12">
    <w:abstractNumId w:val="11"/>
  </w:num>
  <w:num w:numId="13">
    <w:abstractNumId w:val="0"/>
  </w:num>
  <w:num w:numId="14">
    <w:abstractNumId w:val="22"/>
  </w:num>
  <w:num w:numId="15">
    <w:abstractNumId w:val="1"/>
  </w:num>
  <w:num w:numId="16">
    <w:abstractNumId w:val="34"/>
  </w:num>
  <w:num w:numId="17">
    <w:abstractNumId w:val="28"/>
  </w:num>
  <w:num w:numId="18">
    <w:abstractNumId w:val="30"/>
  </w:num>
  <w:num w:numId="19">
    <w:abstractNumId w:val="24"/>
  </w:num>
  <w:num w:numId="20">
    <w:abstractNumId w:val="23"/>
  </w:num>
  <w:num w:numId="21">
    <w:abstractNumId w:val="14"/>
  </w:num>
  <w:num w:numId="22">
    <w:abstractNumId w:val="33"/>
  </w:num>
  <w:num w:numId="23">
    <w:abstractNumId w:val="16"/>
  </w:num>
  <w:num w:numId="24">
    <w:abstractNumId w:val="26"/>
  </w:num>
  <w:num w:numId="25">
    <w:abstractNumId w:val="8"/>
  </w:num>
  <w:num w:numId="26">
    <w:abstractNumId w:val="39"/>
  </w:num>
  <w:num w:numId="27">
    <w:abstractNumId w:val="41"/>
  </w:num>
  <w:num w:numId="28">
    <w:abstractNumId w:val="35"/>
  </w:num>
  <w:num w:numId="29">
    <w:abstractNumId w:val="5"/>
  </w:num>
  <w:num w:numId="30">
    <w:abstractNumId w:val="15"/>
  </w:num>
  <w:num w:numId="31">
    <w:abstractNumId w:val="2"/>
  </w:num>
  <w:num w:numId="32">
    <w:abstractNumId w:val="4"/>
  </w:num>
  <w:num w:numId="33">
    <w:abstractNumId w:val="32"/>
  </w:num>
  <w:num w:numId="34">
    <w:abstractNumId w:val="13"/>
  </w:num>
  <w:num w:numId="35">
    <w:abstractNumId w:val="17"/>
  </w:num>
  <w:num w:numId="36">
    <w:abstractNumId w:val="43"/>
  </w:num>
  <w:num w:numId="37">
    <w:abstractNumId w:val="20"/>
  </w:num>
  <w:num w:numId="38">
    <w:abstractNumId w:val="25"/>
  </w:num>
  <w:num w:numId="39">
    <w:abstractNumId w:val="27"/>
  </w:num>
  <w:num w:numId="40">
    <w:abstractNumId w:val="36"/>
  </w:num>
  <w:num w:numId="41">
    <w:abstractNumId w:val="18"/>
  </w:num>
  <w:num w:numId="42">
    <w:abstractNumId w:val="31"/>
  </w:num>
  <w:num w:numId="43">
    <w:abstractNumId w:val="19"/>
  </w:num>
  <w:num w:numId="4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proofState w:spelling="clean" w:grammar="clean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A"/>
    <w:rsid w:val="00010C59"/>
    <w:rsid w:val="00010F3A"/>
    <w:rsid w:val="000119CD"/>
    <w:rsid w:val="000167AE"/>
    <w:rsid w:val="00017008"/>
    <w:rsid w:val="0002107C"/>
    <w:rsid w:val="000247A4"/>
    <w:rsid w:val="00025A13"/>
    <w:rsid w:val="00041B5E"/>
    <w:rsid w:val="000424A5"/>
    <w:rsid w:val="00042C10"/>
    <w:rsid w:val="00043185"/>
    <w:rsid w:val="000502E6"/>
    <w:rsid w:val="00054239"/>
    <w:rsid w:val="00056FBE"/>
    <w:rsid w:val="000571B8"/>
    <w:rsid w:val="00061A1D"/>
    <w:rsid w:val="0006523C"/>
    <w:rsid w:val="00071AD0"/>
    <w:rsid w:val="00073316"/>
    <w:rsid w:val="00077792"/>
    <w:rsid w:val="00082F0B"/>
    <w:rsid w:val="000B2074"/>
    <w:rsid w:val="000B3C10"/>
    <w:rsid w:val="000B65B8"/>
    <w:rsid w:val="000B710F"/>
    <w:rsid w:val="000C34F9"/>
    <w:rsid w:val="000C41EE"/>
    <w:rsid w:val="000C5622"/>
    <w:rsid w:val="000C59DC"/>
    <w:rsid w:val="000C71D0"/>
    <w:rsid w:val="000D1259"/>
    <w:rsid w:val="000E1708"/>
    <w:rsid w:val="000E5CF8"/>
    <w:rsid w:val="000E7D58"/>
    <w:rsid w:val="000F0043"/>
    <w:rsid w:val="000F25B1"/>
    <w:rsid w:val="000F3945"/>
    <w:rsid w:val="0010393B"/>
    <w:rsid w:val="00113A0B"/>
    <w:rsid w:val="00120FF2"/>
    <w:rsid w:val="00122708"/>
    <w:rsid w:val="00131E4E"/>
    <w:rsid w:val="001422DC"/>
    <w:rsid w:val="00146A40"/>
    <w:rsid w:val="00150083"/>
    <w:rsid w:val="0015345A"/>
    <w:rsid w:val="00162E3A"/>
    <w:rsid w:val="001679A5"/>
    <w:rsid w:val="001737E6"/>
    <w:rsid w:val="00181C12"/>
    <w:rsid w:val="001832C9"/>
    <w:rsid w:val="00197512"/>
    <w:rsid w:val="001A0389"/>
    <w:rsid w:val="001B448F"/>
    <w:rsid w:val="001C2D3D"/>
    <w:rsid w:val="001C5D0C"/>
    <w:rsid w:val="001D1324"/>
    <w:rsid w:val="001D7306"/>
    <w:rsid w:val="001E1C67"/>
    <w:rsid w:val="001E254D"/>
    <w:rsid w:val="001E4CD8"/>
    <w:rsid w:val="001E6FBD"/>
    <w:rsid w:val="001F1D07"/>
    <w:rsid w:val="001F28BF"/>
    <w:rsid w:val="001F3C62"/>
    <w:rsid w:val="0020023C"/>
    <w:rsid w:val="0020175F"/>
    <w:rsid w:val="00207B6B"/>
    <w:rsid w:val="00211DAC"/>
    <w:rsid w:val="002125AB"/>
    <w:rsid w:val="00214A4A"/>
    <w:rsid w:val="00214C8F"/>
    <w:rsid w:val="00215F9C"/>
    <w:rsid w:val="00216BF5"/>
    <w:rsid w:val="002276A5"/>
    <w:rsid w:val="00236101"/>
    <w:rsid w:val="00236825"/>
    <w:rsid w:val="0025031F"/>
    <w:rsid w:val="002542A0"/>
    <w:rsid w:val="0025593F"/>
    <w:rsid w:val="00257868"/>
    <w:rsid w:val="00257FD4"/>
    <w:rsid w:val="00261176"/>
    <w:rsid w:val="00262BEA"/>
    <w:rsid w:val="00263B02"/>
    <w:rsid w:val="00265F61"/>
    <w:rsid w:val="002676C2"/>
    <w:rsid w:val="00273DBF"/>
    <w:rsid w:val="002833DC"/>
    <w:rsid w:val="0028740D"/>
    <w:rsid w:val="002B1268"/>
    <w:rsid w:val="002B1E6E"/>
    <w:rsid w:val="002B54C4"/>
    <w:rsid w:val="002B7935"/>
    <w:rsid w:val="002C3EA0"/>
    <w:rsid w:val="002D1695"/>
    <w:rsid w:val="002D20AB"/>
    <w:rsid w:val="002D3186"/>
    <w:rsid w:val="002D5FBE"/>
    <w:rsid w:val="002E4502"/>
    <w:rsid w:val="002E5FF8"/>
    <w:rsid w:val="002E6BB4"/>
    <w:rsid w:val="002F580C"/>
    <w:rsid w:val="00303DAF"/>
    <w:rsid w:val="00313FD0"/>
    <w:rsid w:val="00315D86"/>
    <w:rsid w:val="00316CB3"/>
    <w:rsid w:val="003261EC"/>
    <w:rsid w:val="003268F5"/>
    <w:rsid w:val="003272A4"/>
    <w:rsid w:val="00334F7D"/>
    <w:rsid w:val="003444CE"/>
    <w:rsid w:val="003457CC"/>
    <w:rsid w:val="003527A3"/>
    <w:rsid w:val="0035789B"/>
    <w:rsid w:val="00363610"/>
    <w:rsid w:val="00365ED3"/>
    <w:rsid w:val="003762FF"/>
    <w:rsid w:val="00376622"/>
    <w:rsid w:val="0038258C"/>
    <w:rsid w:val="00382CB2"/>
    <w:rsid w:val="003924F9"/>
    <w:rsid w:val="00393682"/>
    <w:rsid w:val="00396A8C"/>
    <w:rsid w:val="003A1227"/>
    <w:rsid w:val="003A1D23"/>
    <w:rsid w:val="003C4D44"/>
    <w:rsid w:val="003C6B61"/>
    <w:rsid w:val="003D2A49"/>
    <w:rsid w:val="003D4703"/>
    <w:rsid w:val="003D74C6"/>
    <w:rsid w:val="003E0931"/>
    <w:rsid w:val="003E1E4B"/>
    <w:rsid w:val="003E4D5B"/>
    <w:rsid w:val="003F5AA1"/>
    <w:rsid w:val="0040039F"/>
    <w:rsid w:val="004010F3"/>
    <w:rsid w:val="00402433"/>
    <w:rsid w:val="00407D92"/>
    <w:rsid w:val="004179AB"/>
    <w:rsid w:val="0042340D"/>
    <w:rsid w:val="0042453C"/>
    <w:rsid w:val="0042514A"/>
    <w:rsid w:val="00437D2A"/>
    <w:rsid w:val="0044198D"/>
    <w:rsid w:val="00443A15"/>
    <w:rsid w:val="00443F62"/>
    <w:rsid w:val="00464E36"/>
    <w:rsid w:val="00466CE6"/>
    <w:rsid w:val="004700CF"/>
    <w:rsid w:val="00471930"/>
    <w:rsid w:val="00474347"/>
    <w:rsid w:val="004747AE"/>
    <w:rsid w:val="00475F3C"/>
    <w:rsid w:val="004760A3"/>
    <w:rsid w:val="0048023D"/>
    <w:rsid w:val="004868E8"/>
    <w:rsid w:val="004869C3"/>
    <w:rsid w:val="00490153"/>
    <w:rsid w:val="00490FD7"/>
    <w:rsid w:val="0049530C"/>
    <w:rsid w:val="00495B52"/>
    <w:rsid w:val="004A18CC"/>
    <w:rsid w:val="004A1A6B"/>
    <w:rsid w:val="004A2FFF"/>
    <w:rsid w:val="004A473F"/>
    <w:rsid w:val="004B2592"/>
    <w:rsid w:val="004B56F6"/>
    <w:rsid w:val="004D1576"/>
    <w:rsid w:val="004E1318"/>
    <w:rsid w:val="004E18C0"/>
    <w:rsid w:val="004E6B23"/>
    <w:rsid w:val="004F0DA7"/>
    <w:rsid w:val="004F0FF2"/>
    <w:rsid w:val="004F228A"/>
    <w:rsid w:val="004F5B3B"/>
    <w:rsid w:val="004F62B3"/>
    <w:rsid w:val="00502EAF"/>
    <w:rsid w:val="00505E39"/>
    <w:rsid w:val="0052177D"/>
    <w:rsid w:val="0052413E"/>
    <w:rsid w:val="00525132"/>
    <w:rsid w:val="0053002A"/>
    <w:rsid w:val="005309E5"/>
    <w:rsid w:val="00536BC4"/>
    <w:rsid w:val="005370A2"/>
    <w:rsid w:val="00543E02"/>
    <w:rsid w:val="005440C9"/>
    <w:rsid w:val="00560CD5"/>
    <w:rsid w:val="005632D5"/>
    <w:rsid w:val="005727C3"/>
    <w:rsid w:val="0059036F"/>
    <w:rsid w:val="00596DCA"/>
    <w:rsid w:val="00597876"/>
    <w:rsid w:val="005A131C"/>
    <w:rsid w:val="005A2AA3"/>
    <w:rsid w:val="005A68F1"/>
    <w:rsid w:val="005A748B"/>
    <w:rsid w:val="005A7681"/>
    <w:rsid w:val="005B1A4D"/>
    <w:rsid w:val="005B228C"/>
    <w:rsid w:val="005B6D10"/>
    <w:rsid w:val="005B71D8"/>
    <w:rsid w:val="005B7A87"/>
    <w:rsid w:val="005C3D36"/>
    <w:rsid w:val="005C771B"/>
    <w:rsid w:val="005D1CE8"/>
    <w:rsid w:val="005E61C7"/>
    <w:rsid w:val="005F2BF6"/>
    <w:rsid w:val="005F51F9"/>
    <w:rsid w:val="006059B0"/>
    <w:rsid w:val="00606A68"/>
    <w:rsid w:val="00606ECC"/>
    <w:rsid w:val="006143E4"/>
    <w:rsid w:val="00627E74"/>
    <w:rsid w:val="0063330E"/>
    <w:rsid w:val="0063494B"/>
    <w:rsid w:val="00635520"/>
    <w:rsid w:val="0063573B"/>
    <w:rsid w:val="0063599B"/>
    <w:rsid w:val="00636FF1"/>
    <w:rsid w:val="00637B7D"/>
    <w:rsid w:val="00642443"/>
    <w:rsid w:val="006449E9"/>
    <w:rsid w:val="00651708"/>
    <w:rsid w:val="00652195"/>
    <w:rsid w:val="006527FC"/>
    <w:rsid w:val="00655B33"/>
    <w:rsid w:val="006620A2"/>
    <w:rsid w:val="00664672"/>
    <w:rsid w:val="00673057"/>
    <w:rsid w:val="0067422B"/>
    <w:rsid w:val="0067614C"/>
    <w:rsid w:val="00677CA2"/>
    <w:rsid w:val="00686E7D"/>
    <w:rsid w:val="00690FB9"/>
    <w:rsid w:val="0069127C"/>
    <w:rsid w:val="006A1C38"/>
    <w:rsid w:val="006A3AF7"/>
    <w:rsid w:val="006A675B"/>
    <w:rsid w:val="006A6986"/>
    <w:rsid w:val="006B1F20"/>
    <w:rsid w:val="006B36AD"/>
    <w:rsid w:val="006C0651"/>
    <w:rsid w:val="006C0A9B"/>
    <w:rsid w:val="006C7CB9"/>
    <w:rsid w:val="006D3246"/>
    <w:rsid w:val="006D49EC"/>
    <w:rsid w:val="006E59BC"/>
    <w:rsid w:val="006E5E17"/>
    <w:rsid w:val="006F4634"/>
    <w:rsid w:val="006F6B17"/>
    <w:rsid w:val="007001A4"/>
    <w:rsid w:val="007009E7"/>
    <w:rsid w:val="0070129E"/>
    <w:rsid w:val="0070178A"/>
    <w:rsid w:val="00705986"/>
    <w:rsid w:val="007148A5"/>
    <w:rsid w:val="00714C8F"/>
    <w:rsid w:val="00715A61"/>
    <w:rsid w:val="00715F12"/>
    <w:rsid w:val="00721E2B"/>
    <w:rsid w:val="007327D4"/>
    <w:rsid w:val="00733D2A"/>
    <w:rsid w:val="00740394"/>
    <w:rsid w:val="00747713"/>
    <w:rsid w:val="00750A14"/>
    <w:rsid w:val="00752984"/>
    <w:rsid w:val="007547A3"/>
    <w:rsid w:val="00763D97"/>
    <w:rsid w:val="00771415"/>
    <w:rsid w:val="00777BA7"/>
    <w:rsid w:val="00782CF8"/>
    <w:rsid w:val="00790937"/>
    <w:rsid w:val="007963FA"/>
    <w:rsid w:val="00796A60"/>
    <w:rsid w:val="007A32FA"/>
    <w:rsid w:val="007A7069"/>
    <w:rsid w:val="007A78CA"/>
    <w:rsid w:val="007B2E2F"/>
    <w:rsid w:val="007B59DD"/>
    <w:rsid w:val="007C53A0"/>
    <w:rsid w:val="007C5D68"/>
    <w:rsid w:val="007C6E15"/>
    <w:rsid w:val="007E3B2D"/>
    <w:rsid w:val="007E5588"/>
    <w:rsid w:val="007F3656"/>
    <w:rsid w:val="007F651C"/>
    <w:rsid w:val="007F7B77"/>
    <w:rsid w:val="00801FA1"/>
    <w:rsid w:val="0080257F"/>
    <w:rsid w:val="008067BD"/>
    <w:rsid w:val="00813B3B"/>
    <w:rsid w:val="00816D05"/>
    <w:rsid w:val="00822D19"/>
    <w:rsid w:val="00824EEC"/>
    <w:rsid w:val="00827212"/>
    <w:rsid w:val="008311F9"/>
    <w:rsid w:val="00836C67"/>
    <w:rsid w:val="00837EE3"/>
    <w:rsid w:val="0084551D"/>
    <w:rsid w:val="0085180C"/>
    <w:rsid w:val="00862913"/>
    <w:rsid w:val="00863555"/>
    <w:rsid w:val="008672C0"/>
    <w:rsid w:val="00883BCD"/>
    <w:rsid w:val="008847C4"/>
    <w:rsid w:val="0088493A"/>
    <w:rsid w:val="008900A1"/>
    <w:rsid w:val="008A0E68"/>
    <w:rsid w:val="008B2BB7"/>
    <w:rsid w:val="008B5C58"/>
    <w:rsid w:val="008B728C"/>
    <w:rsid w:val="008C3DEE"/>
    <w:rsid w:val="008D00E0"/>
    <w:rsid w:val="008D181B"/>
    <w:rsid w:val="008F2F6B"/>
    <w:rsid w:val="008F4ED1"/>
    <w:rsid w:val="008F6451"/>
    <w:rsid w:val="0090113B"/>
    <w:rsid w:val="00911CBA"/>
    <w:rsid w:val="0091489C"/>
    <w:rsid w:val="00916C46"/>
    <w:rsid w:val="0092416F"/>
    <w:rsid w:val="009243FF"/>
    <w:rsid w:val="009268BE"/>
    <w:rsid w:val="00926C1E"/>
    <w:rsid w:val="0093201D"/>
    <w:rsid w:val="00933314"/>
    <w:rsid w:val="00934467"/>
    <w:rsid w:val="00937F5C"/>
    <w:rsid w:val="00937FE7"/>
    <w:rsid w:val="009401C1"/>
    <w:rsid w:val="0094204B"/>
    <w:rsid w:val="00942FE4"/>
    <w:rsid w:val="00943DD7"/>
    <w:rsid w:val="009460EC"/>
    <w:rsid w:val="00960F01"/>
    <w:rsid w:val="00977887"/>
    <w:rsid w:val="009823FB"/>
    <w:rsid w:val="0098743B"/>
    <w:rsid w:val="009961A3"/>
    <w:rsid w:val="009A2C3D"/>
    <w:rsid w:val="009B2413"/>
    <w:rsid w:val="009B378B"/>
    <w:rsid w:val="009C6C8D"/>
    <w:rsid w:val="009D19E5"/>
    <w:rsid w:val="009E3AE3"/>
    <w:rsid w:val="009F77B2"/>
    <w:rsid w:val="009F77B4"/>
    <w:rsid w:val="00A0521B"/>
    <w:rsid w:val="00A11386"/>
    <w:rsid w:val="00A13229"/>
    <w:rsid w:val="00A148C1"/>
    <w:rsid w:val="00A22F1E"/>
    <w:rsid w:val="00A33E86"/>
    <w:rsid w:val="00A40101"/>
    <w:rsid w:val="00A40CAF"/>
    <w:rsid w:val="00A42313"/>
    <w:rsid w:val="00A4519A"/>
    <w:rsid w:val="00A47BD1"/>
    <w:rsid w:val="00A50ED0"/>
    <w:rsid w:val="00A5144A"/>
    <w:rsid w:val="00A52617"/>
    <w:rsid w:val="00A5329E"/>
    <w:rsid w:val="00A55F63"/>
    <w:rsid w:val="00A650FB"/>
    <w:rsid w:val="00A67F09"/>
    <w:rsid w:val="00A712AE"/>
    <w:rsid w:val="00A74178"/>
    <w:rsid w:val="00A8226B"/>
    <w:rsid w:val="00A82CB8"/>
    <w:rsid w:val="00A843D5"/>
    <w:rsid w:val="00A873FB"/>
    <w:rsid w:val="00A95948"/>
    <w:rsid w:val="00A971C7"/>
    <w:rsid w:val="00A9742E"/>
    <w:rsid w:val="00AA1255"/>
    <w:rsid w:val="00AA7FAC"/>
    <w:rsid w:val="00AB317F"/>
    <w:rsid w:val="00AC1750"/>
    <w:rsid w:val="00AC23C1"/>
    <w:rsid w:val="00AC3A0F"/>
    <w:rsid w:val="00AC7F71"/>
    <w:rsid w:val="00AD3C48"/>
    <w:rsid w:val="00AD4F85"/>
    <w:rsid w:val="00AD61F8"/>
    <w:rsid w:val="00AD6256"/>
    <w:rsid w:val="00AE08DF"/>
    <w:rsid w:val="00AE37F9"/>
    <w:rsid w:val="00AE79DC"/>
    <w:rsid w:val="00AE7CCC"/>
    <w:rsid w:val="00AF17C8"/>
    <w:rsid w:val="00AF4481"/>
    <w:rsid w:val="00AF46DA"/>
    <w:rsid w:val="00B00BC6"/>
    <w:rsid w:val="00B216C4"/>
    <w:rsid w:val="00B21C5C"/>
    <w:rsid w:val="00B23C69"/>
    <w:rsid w:val="00B24CAF"/>
    <w:rsid w:val="00B267EB"/>
    <w:rsid w:val="00B27229"/>
    <w:rsid w:val="00B30FC4"/>
    <w:rsid w:val="00B33BB1"/>
    <w:rsid w:val="00B42E2A"/>
    <w:rsid w:val="00B50457"/>
    <w:rsid w:val="00B53203"/>
    <w:rsid w:val="00B623CE"/>
    <w:rsid w:val="00B63670"/>
    <w:rsid w:val="00B65F01"/>
    <w:rsid w:val="00B74545"/>
    <w:rsid w:val="00B74D13"/>
    <w:rsid w:val="00B76792"/>
    <w:rsid w:val="00B77CFF"/>
    <w:rsid w:val="00B850BB"/>
    <w:rsid w:val="00B85AEA"/>
    <w:rsid w:val="00B97FCA"/>
    <w:rsid w:val="00BA61FF"/>
    <w:rsid w:val="00BB38FF"/>
    <w:rsid w:val="00BC3DC5"/>
    <w:rsid w:val="00BC6F00"/>
    <w:rsid w:val="00BD17ED"/>
    <w:rsid w:val="00BD7987"/>
    <w:rsid w:val="00BD7C8D"/>
    <w:rsid w:val="00BE111B"/>
    <w:rsid w:val="00BE36A6"/>
    <w:rsid w:val="00BE490A"/>
    <w:rsid w:val="00BE7F3D"/>
    <w:rsid w:val="00BF149E"/>
    <w:rsid w:val="00BF16C2"/>
    <w:rsid w:val="00BF29FD"/>
    <w:rsid w:val="00C00310"/>
    <w:rsid w:val="00C04164"/>
    <w:rsid w:val="00C078F9"/>
    <w:rsid w:val="00C12542"/>
    <w:rsid w:val="00C24301"/>
    <w:rsid w:val="00C24E21"/>
    <w:rsid w:val="00C27E79"/>
    <w:rsid w:val="00C36373"/>
    <w:rsid w:val="00C45045"/>
    <w:rsid w:val="00C458A8"/>
    <w:rsid w:val="00C76E3F"/>
    <w:rsid w:val="00C77455"/>
    <w:rsid w:val="00C81135"/>
    <w:rsid w:val="00C90A91"/>
    <w:rsid w:val="00C940C6"/>
    <w:rsid w:val="00CA1726"/>
    <w:rsid w:val="00CA4E2B"/>
    <w:rsid w:val="00CB2C06"/>
    <w:rsid w:val="00CB45D3"/>
    <w:rsid w:val="00CC303F"/>
    <w:rsid w:val="00CD1322"/>
    <w:rsid w:val="00CD432B"/>
    <w:rsid w:val="00CD5A82"/>
    <w:rsid w:val="00CE2948"/>
    <w:rsid w:val="00CE2B93"/>
    <w:rsid w:val="00CF0919"/>
    <w:rsid w:val="00CF2605"/>
    <w:rsid w:val="00CF7222"/>
    <w:rsid w:val="00CF724A"/>
    <w:rsid w:val="00D00229"/>
    <w:rsid w:val="00D024FF"/>
    <w:rsid w:val="00D143D5"/>
    <w:rsid w:val="00D15EC5"/>
    <w:rsid w:val="00D17F71"/>
    <w:rsid w:val="00D2152B"/>
    <w:rsid w:val="00D22838"/>
    <w:rsid w:val="00D30AE8"/>
    <w:rsid w:val="00D31C2F"/>
    <w:rsid w:val="00D34941"/>
    <w:rsid w:val="00D420B6"/>
    <w:rsid w:val="00D43537"/>
    <w:rsid w:val="00D45569"/>
    <w:rsid w:val="00D46791"/>
    <w:rsid w:val="00D504A1"/>
    <w:rsid w:val="00D53D0F"/>
    <w:rsid w:val="00D57305"/>
    <w:rsid w:val="00D649FF"/>
    <w:rsid w:val="00D737D8"/>
    <w:rsid w:val="00D742D4"/>
    <w:rsid w:val="00D75DE8"/>
    <w:rsid w:val="00D85F3F"/>
    <w:rsid w:val="00D86256"/>
    <w:rsid w:val="00D87135"/>
    <w:rsid w:val="00D92BC1"/>
    <w:rsid w:val="00DB045B"/>
    <w:rsid w:val="00DB2235"/>
    <w:rsid w:val="00DB6CC9"/>
    <w:rsid w:val="00DC65A9"/>
    <w:rsid w:val="00DC764E"/>
    <w:rsid w:val="00DE330E"/>
    <w:rsid w:val="00DE36A3"/>
    <w:rsid w:val="00DF3906"/>
    <w:rsid w:val="00E00FB9"/>
    <w:rsid w:val="00E02EDB"/>
    <w:rsid w:val="00E076D0"/>
    <w:rsid w:val="00E135D0"/>
    <w:rsid w:val="00E16BF0"/>
    <w:rsid w:val="00E21458"/>
    <w:rsid w:val="00E32E8D"/>
    <w:rsid w:val="00E34850"/>
    <w:rsid w:val="00E36666"/>
    <w:rsid w:val="00E37190"/>
    <w:rsid w:val="00E50EA3"/>
    <w:rsid w:val="00E52EA8"/>
    <w:rsid w:val="00E55B6F"/>
    <w:rsid w:val="00E612D6"/>
    <w:rsid w:val="00E66FA0"/>
    <w:rsid w:val="00E7228A"/>
    <w:rsid w:val="00E74442"/>
    <w:rsid w:val="00E7703C"/>
    <w:rsid w:val="00E87B8A"/>
    <w:rsid w:val="00E9261F"/>
    <w:rsid w:val="00E951E9"/>
    <w:rsid w:val="00E96AAC"/>
    <w:rsid w:val="00EA5B35"/>
    <w:rsid w:val="00EA7F77"/>
    <w:rsid w:val="00EB4557"/>
    <w:rsid w:val="00EB506D"/>
    <w:rsid w:val="00EB61EE"/>
    <w:rsid w:val="00ED3277"/>
    <w:rsid w:val="00ED5B26"/>
    <w:rsid w:val="00ED6349"/>
    <w:rsid w:val="00ED7096"/>
    <w:rsid w:val="00EF2958"/>
    <w:rsid w:val="00EF3B40"/>
    <w:rsid w:val="00EF4396"/>
    <w:rsid w:val="00EF465F"/>
    <w:rsid w:val="00EF4D40"/>
    <w:rsid w:val="00EF7080"/>
    <w:rsid w:val="00F016A8"/>
    <w:rsid w:val="00F03913"/>
    <w:rsid w:val="00F06315"/>
    <w:rsid w:val="00F15DFE"/>
    <w:rsid w:val="00F1658B"/>
    <w:rsid w:val="00F22A8E"/>
    <w:rsid w:val="00F23E15"/>
    <w:rsid w:val="00F25452"/>
    <w:rsid w:val="00F27274"/>
    <w:rsid w:val="00F37EB3"/>
    <w:rsid w:val="00F44759"/>
    <w:rsid w:val="00F565FE"/>
    <w:rsid w:val="00F578B8"/>
    <w:rsid w:val="00F62235"/>
    <w:rsid w:val="00F63F49"/>
    <w:rsid w:val="00F6537D"/>
    <w:rsid w:val="00F665FC"/>
    <w:rsid w:val="00F67AB2"/>
    <w:rsid w:val="00F70CD9"/>
    <w:rsid w:val="00F733CD"/>
    <w:rsid w:val="00F7376F"/>
    <w:rsid w:val="00F87991"/>
    <w:rsid w:val="00F91CBB"/>
    <w:rsid w:val="00F9233A"/>
    <w:rsid w:val="00F92B44"/>
    <w:rsid w:val="00F9396C"/>
    <w:rsid w:val="00F95BC3"/>
    <w:rsid w:val="00F9725E"/>
    <w:rsid w:val="00FA1C27"/>
    <w:rsid w:val="00FA3495"/>
    <w:rsid w:val="00FA36AF"/>
    <w:rsid w:val="00FA4E4B"/>
    <w:rsid w:val="00FB27D7"/>
    <w:rsid w:val="00FB29CA"/>
    <w:rsid w:val="00FB3682"/>
    <w:rsid w:val="00FB56B6"/>
    <w:rsid w:val="00FB7B67"/>
    <w:rsid w:val="00FC3E99"/>
    <w:rsid w:val="00FD03CE"/>
    <w:rsid w:val="00FD75AE"/>
    <w:rsid w:val="00FE26A2"/>
    <w:rsid w:val="00FE48B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8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A7"/>
    <w:pPr>
      <w:ind w:firstLine="340"/>
      <w:jc w:val="both"/>
    </w:pPr>
    <w:rPr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97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7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B56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3A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3A0B"/>
    <w:rPr>
      <w:rFonts w:cs="Times New Roman"/>
    </w:rPr>
  </w:style>
  <w:style w:type="paragraph" w:styleId="ListParagraph">
    <w:name w:val="List Paragraph"/>
    <w:basedOn w:val="Normal"/>
    <w:uiPriority w:val="99"/>
    <w:qFormat/>
    <w:rsid w:val="00AC7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23CE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rsid w:val="00F95B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95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5E61C7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5E61C7"/>
    <w:rPr>
      <w:rFonts w:cs="Times New Roman"/>
      <w:b/>
      <w:bCs/>
    </w:rPr>
  </w:style>
  <w:style w:type="paragraph" w:customStyle="1" w:styleId="selectionshareable">
    <w:name w:val="selectionshareable"/>
    <w:basedOn w:val="Normal"/>
    <w:uiPriority w:val="99"/>
    <w:rsid w:val="00056FBE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rsid w:val="00056FB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4B2592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FA349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numbering" w:styleId="111111">
    <w:name w:val="Outline List 2"/>
    <w:basedOn w:val="NoList"/>
    <w:uiPriority w:val="99"/>
    <w:semiHidden/>
    <w:unhideWhenUsed/>
    <w:rsid w:val="00A27A30"/>
    <w:pPr>
      <w:numPr>
        <w:numId w:val="13"/>
      </w:numPr>
    </w:pPr>
  </w:style>
  <w:style w:type="character" w:customStyle="1" w:styleId="simbolo">
    <w:name w:val="simbolo"/>
    <w:basedOn w:val="DefaultParagraphFont"/>
    <w:rsid w:val="004179AB"/>
  </w:style>
  <w:style w:type="character" w:customStyle="1" w:styleId="mord">
    <w:name w:val="mord"/>
    <w:basedOn w:val="DefaultParagraphFont"/>
    <w:rsid w:val="00771415"/>
  </w:style>
  <w:style w:type="character" w:customStyle="1" w:styleId="vlist-s">
    <w:name w:val="vlist-s"/>
    <w:basedOn w:val="DefaultParagraphFont"/>
    <w:rsid w:val="00771415"/>
  </w:style>
  <w:style w:type="character" w:customStyle="1" w:styleId="mrel">
    <w:name w:val="mrel"/>
    <w:basedOn w:val="DefaultParagraphFont"/>
    <w:rsid w:val="00771415"/>
  </w:style>
  <w:style w:type="character" w:customStyle="1" w:styleId="mbin">
    <w:name w:val="mbin"/>
    <w:basedOn w:val="DefaultParagraphFont"/>
    <w:rsid w:val="007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635">
          <w:blockQuote w:val="1"/>
          <w:marLeft w:val="-353"/>
          <w:marRight w:val="0"/>
          <w:marTop w:val="0"/>
          <w:marBottom w:val="353"/>
          <w:divBdr>
            <w:top w:val="single" w:sz="2" w:space="0" w:color="1A1A1A"/>
            <w:left w:val="single" w:sz="24" w:space="15" w:color="1A1A1A"/>
            <w:bottom w:val="single" w:sz="2" w:space="0" w:color="1A1A1A"/>
            <w:right w:val="single" w:sz="2" w:space="0" w:color="1A1A1A"/>
          </w:divBdr>
        </w:div>
        <w:div w:id="597296080">
          <w:blockQuote w:val="1"/>
          <w:marLeft w:val="-353"/>
          <w:marRight w:val="0"/>
          <w:marTop w:val="0"/>
          <w:marBottom w:val="353"/>
          <w:divBdr>
            <w:top w:val="single" w:sz="2" w:space="0" w:color="1A1A1A"/>
            <w:left w:val="single" w:sz="24" w:space="15" w:color="1A1A1A"/>
            <w:bottom w:val="single" w:sz="2" w:space="0" w:color="1A1A1A"/>
            <w:right w:val="single" w:sz="2" w:space="0" w:color="1A1A1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79074-41EB-474E-B4B2-F79F7B6A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Apellido</vt:lpstr>
      <vt:lpstr>Apellido</vt:lpstr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</dc:title>
  <dc:subject/>
  <dc:creator/>
  <cp:keywords/>
  <dc:description/>
  <cp:lastModifiedBy/>
  <cp:revision>1</cp:revision>
  <dcterms:created xsi:type="dcterms:W3CDTF">2020-05-21T06:21:00Z</dcterms:created>
  <dcterms:modified xsi:type="dcterms:W3CDTF">2020-05-28T03:27:00Z</dcterms:modified>
</cp:coreProperties>
</file>