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after="400"/>
        <w:jc w:val="center"/>
      </w:pPr>
      <w:r>
        <w:rPr>
          <w:b/>
          <w:sz w:val="36"/>
          <w:u w:val="single"/>
        </w:rPr>
        <w:t>Titulo Formatada</w:t>
      </w:r>
    </w:p>
    <w:p>
      <w:pPr>
        <w:spacing w:after="400"/>
        <w:ind w:firstLine="720"/>
      </w:pPr>
      <w:r>
        <w:t>Sit et ullamco sit ex magna irure cupidatat ex veniam pariatur exercitation ex sunt. Eu quis esse esse exercitation sunt duis aute elit mollit adipisicing dolor nisi et non. Reprehenderit ut cillum dolor Python do. Aliqua exercitation nisi qui non labore qui occaecat proident veniam commodo ad.</w:t>
      </w:r>
    </w:p>
    <w:p>
      <w:pPr>
        <w:ind w:firstLine="720"/>
      </w:pPr>
      <w:r>
        <w:t>Sit et ullamco sit ex magna irure cupidatat ex veniam pariatur exercitation ex sunt. Eu quis esse esse exercitation sunt duis aute elit mollit adipisicing dolor nisi et non. Reprehenderit ut cillum dolor Python do. Aliqua exercitation nisi qui non labore qui occaecat proident veniam commodo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