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B4D30" w14:textId="05D20556" w:rsidR="00AC6913" w:rsidRDefault="00CE7787" w:rsidP="00AC6913">
      <w:pPr>
        <w:pStyle w:val="Ttulo1"/>
      </w:pPr>
      <w:bookmarkStart w:id="0" w:name="_Toc245552045"/>
      <w:r w:rsidRPr="00CE7787">
        <w:t>Formulas</w:t>
      </w:r>
      <w:bookmarkEnd w:id="0"/>
    </w:p>
    <w:p w14:paraId="3B476026" w14:textId="77777777" w:rsidR="004C62F0" w:rsidRPr="004C62F0" w:rsidRDefault="004C62F0" w:rsidP="004C62F0"/>
    <w:p w14:paraId="266B8808" w14:textId="77777777" w:rsidR="00AC6913" w:rsidRPr="0094395F" w:rsidRDefault="00AC6913" w:rsidP="00AC6913">
      <w:pPr>
        <w:pStyle w:val="Ttulo2"/>
      </w:pPr>
      <w:bookmarkStart w:id="1" w:name="_Toc245552046"/>
      <w:r w:rsidRPr="0094395F">
        <w:t>Catalan Numbers</w:t>
      </w:r>
      <w:bookmarkEnd w:id="1"/>
    </w:p>
    <w:p w14:paraId="064E63E4" w14:textId="77777777" w:rsidR="00AC6913" w:rsidRPr="0094395F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!n!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n+k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 xml:space="preserve">  ,     n≥0</m:t>
          </m:r>
        </m:oMath>
      </m:oMathPara>
    </w:p>
    <w:p w14:paraId="085AD229" w14:textId="77777777" w:rsidR="00AC6913" w:rsidRPr="004C62F0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=1,    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</m:oMath>
      </m:oMathPara>
    </w:p>
    <w:p w14:paraId="0EA7E808" w14:textId="77777777" w:rsidR="004C62F0" w:rsidRPr="007B557B" w:rsidRDefault="004C62F0" w:rsidP="00AC6913">
      <w:pPr>
        <w:rPr>
          <w:sz w:val="18"/>
          <w:szCs w:val="18"/>
        </w:rPr>
      </w:pPr>
    </w:p>
    <w:p w14:paraId="1F3D2871" w14:textId="77777777" w:rsidR="00AC6913" w:rsidRPr="0094395F" w:rsidRDefault="00AC6913" w:rsidP="00AC6913">
      <w:pPr>
        <w:pStyle w:val="Ttulo2"/>
      </w:pPr>
      <w:bookmarkStart w:id="2" w:name="_Toc245552047"/>
      <w:r w:rsidRPr="0094395F">
        <w:t>Heron’s formula</w:t>
      </w:r>
      <w:bookmarkEnd w:id="2"/>
    </w:p>
    <w:p w14:paraId="08453DB6" w14:textId="77777777" w:rsidR="00AC6913" w:rsidRDefault="00AC6913" w:rsidP="00AC6913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T= 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s(s-a)(s-b)(s-c)</m:t>
            </m:r>
          </m:e>
        </m:rad>
      </m:oMath>
      <w:r w:rsidRPr="0094395F">
        <w:rPr>
          <w:sz w:val="18"/>
          <w:szCs w:val="18"/>
        </w:rPr>
        <w:t xml:space="preserve">,  </w:t>
      </w:r>
      <w:r w:rsidRPr="0094395F">
        <w:rPr>
          <w:b/>
          <w:sz w:val="18"/>
          <w:szCs w:val="18"/>
        </w:rPr>
        <w:t>where</w:t>
      </w:r>
      <w:r w:rsidRPr="0094395F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s=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a+b+c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14:paraId="5A7D283D" w14:textId="77777777" w:rsidR="004C62F0" w:rsidRPr="0094395F" w:rsidRDefault="004C62F0" w:rsidP="00AC6913">
      <w:pPr>
        <w:rPr>
          <w:sz w:val="18"/>
          <w:szCs w:val="18"/>
        </w:rPr>
      </w:pPr>
    </w:p>
    <w:p w14:paraId="635D2D9B" w14:textId="77777777" w:rsidR="00AC6913" w:rsidRPr="0094395F" w:rsidRDefault="00AC6913" w:rsidP="00AC6913">
      <w:pPr>
        <w:pStyle w:val="Ttulo2"/>
      </w:pPr>
      <w:bookmarkStart w:id="3" w:name="_Toc245552048"/>
      <w:r w:rsidRPr="0094395F">
        <w:t>Law of cosine</w:t>
      </w:r>
      <w:bookmarkEnd w:id="3"/>
    </w:p>
    <w:p w14:paraId="08AB7FE2" w14:textId="77777777" w:rsidR="00AC6913" w:rsidRPr="004C62F0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-(2ab)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cos⁡</m:t>
          </m:r>
          <m:r>
            <w:rPr>
              <w:rFonts w:ascii="Cambria Math" w:hAnsi="Cambria Math"/>
              <w:sz w:val="18"/>
              <w:szCs w:val="18"/>
            </w:rPr>
            <m:t>(C)</m:t>
          </m:r>
        </m:oMath>
      </m:oMathPara>
    </w:p>
    <w:p w14:paraId="0E7D81E2" w14:textId="77777777" w:rsidR="004C62F0" w:rsidRPr="007B557B" w:rsidRDefault="004C62F0" w:rsidP="00AC6913">
      <w:pPr>
        <w:rPr>
          <w:sz w:val="18"/>
          <w:szCs w:val="18"/>
        </w:rPr>
      </w:pPr>
    </w:p>
    <w:p w14:paraId="3655BC25" w14:textId="77777777" w:rsidR="00AC6913" w:rsidRPr="0094395F" w:rsidRDefault="00AC6913" w:rsidP="00AC6913">
      <w:pPr>
        <w:pStyle w:val="Ttulo2"/>
      </w:pPr>
      <w:bookmarkStart w:id="4" w:name="_Toc245552049"/>
      <w:r w:rsidRPr="0094395F">
        <w:t>Law of sine</w:t>
      </w:r>
      <w:bookmarkEnd w:id="4"/>
    </w:p>
    <w:p w14:paraId="121FB661" w14:textId="77777777" w:rsidR="00AC6913" w:rsidRPr="004C62F0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sin⁡(</m:t>
              </m:r>
              <m:r>
                <w:rPr>
                  <w:rFonts w:ascii="Cambria Math" w:hAnsi="Cambria Math"/>
                  <w:sz w:val="18"/>
                  <w:szCs w:val="18"/>
                </w:rPr>
                <m:t>A)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sin⁡</m:t>
              </m:r>
              <m:r>
                <w:rPr>
                  <w:rFonts w:ascii="Cambria Math" w:hAnsi="Cambria Math"/>
                  <w:sz w:val="18"/>
                  <w:szCs w:val="18"/>
                </w:rPr>
                <m:t>(B)</m:t>
              </m:r>
            </m:den>
          </m:f>
        </m:oMath>
      </m:oMathPara>
    </w:p>
    <w:p w14:paraId="7FEC66C8" w14:textId="77777777" w:rsidR="004C62F0" w:rsidRPr="00732698" w:rsidRDefault="004C62F0" w:rsidP="00AC6913">
      <w:pPr>
        <w:rPr>
          <w:sz w:val="18"/>
          <w:szCs w:val="18"/>
        </w:rPr>
      </w:pPr>
    </w:p>
    <w:p w14:paraId="7B0DBBE1" w14:textId="58ED9F26" w:rsidR="00732698" w:rsidRDefault="00732698" w:rsidP="00732698">
      <w:pPr>
        <w:pStyle w:val="Ttulo2"/>
      </w:pPr>
      <w:bookmarkStart w:id="5" w:name="_Toc245552050"/>
      <w:r>
        <w:t>Newton Raphson</w:t>
      </w:r>
      <w:bookmarkEnd w:id="5"/>
    </w:p>
    <w:p w14:paraId="2EFF4AC0" w14:textId="4260ACA8" w:rsidR="00732698" w:rsidRPr="004C62F0" w:rsidRDefault="004C62F0" w:rsidP="00732698">
      <w:pPr>
        <w:pStyle w:val="Sinespaciado"/>
        <w:rPr>
          <w:rFonts w:ascii="Cambria Math" w:hAnsi="Cambria Math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14:paraId="2B3002E4" w14:textId="77777777" w:rsidR="004C62F0" w:rsidRPr="00732698" w:rsidRDefault="004C62F0" w:rsidP="00732698">
      <w:pPr>
        <w:pStyle w:val="Sinespaciado"/>
        <w:rPr>
          <w:rFonts w:ascii="Cambria Math" w:hAnsi="Cambria Math"/>
          <w:i/>
          <w:sz w:val="18"/>
          <w:szCs w:val="18"/>
        </w:rPr>
      </w:pPr>
    </w:p>
    <w:p w14:paraId="65A46008" w14:textId="77777777" w:rsidR="00AC6913" w:rsidRPr="0094395F" w:rsidRDefault="00AC6913" w:rsidP="00AC6913">
      <w:pPr>
        <w:pStyle w:val="Ttulo2"/>
      </w:pPr>
      <w:bookmarkStart w:id="6" w:name="_Toc245552051"/>
      <w:r w:rsidRPr="0094395F">
        <w:t>Series</w:t>
      </w:r>
      <w:r>
        <w:t>: Arithmetic</w:t>
      </w:r>
      <w:bookmarkEnd w:id="6"/>
    </w:p>
    <w:p w14:paraId="6E0506F8" w14:textId="77777777" w:rsidR="00AC6913" w:rsidRPr="004C62F0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+(k-1)d)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n(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d)</m:t>
          </m:r>
        </m:oMath>
      </m:oMathPara>
    </w:p>
    <w:p w14:paraId="6BEB9E98" w14:textId="77777777" w:rsidR="004C62F0" w:rsidRPr="0094395F" w:rsidRDefault="004C62F0" w:rsidP="00AC6913">
      <w:pPr>
        <w:rPr>
          <w:sz w:val="18"/>
          <w:szCs w:val="18"/>
        </w:rPr>
      </w:pPr>
    </w:p>
    <w:p w14:paraId="51E93FCB" w14:textId="77777777" w:rsidR="00AC6913" w:rsidRPr="0094395F" w:rsidRDefault="00AC6913" w:rsidP="00AC6913">
      <w:pPr>
        <w:pStyle w:val="Ttulo2"/>
      </w:pPr>
      <w:bookmarkStart w:id="7" w:name="_Toc245552052"/>
      <w:r w:rsidRPr="0094395F">
        <w:t>Series</w:t>
      </w:r>
      <w:r>
        <w:t>: Geometric</w:t>
      </w:r>
      <w:bookmarkEnd w:id="7"/>
    </w:p>
    <w:p w14:paraId="7C413791" w14:textId="77777777" w:rsidR="00AC6913" w:rsidRPr="0094395F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1-r</m:t>
              </m:r>
            </m:den>
          </m:f>
        </m:oMath>
      </m:oMathPara>
    </w:p>
    <w:p w14:paraId="6CFDBA4C" w14:textId="77777777" w:rsidR="00AC6913" w:rsidRPr="0094395F" w:rsidRDefault="00AC6913" w:rsidP="00AC6913">
      <w:pPr>
        <w:rPr>
          <w:sz w:val="18"/>
          <w:szCs w:val="18"/>
        </w:rPr>
      </w:pPr>
    </w:p>
    <w:p w14:paraId="5CE0E2EE" w14:textId="10761965" w:rsidR="00AC6913" w:rsidRPr="0094395F" w:rsidRDefault="00732698" w:rsidP="00AC6913">
      <w:pPr>
        <w:rPr>
          <w:sz w:val="18"/>
          <w:szCs w:val="18"/>
        </w:rPr>
      </w:pPr>
      <w:r>
        <w:rPr>
          <w:sz w:val="18"/>
          <w:szCs w:val="18"/>
        </w:rPr>
        <w:t>If |r| &lt; 1</w:t>
      </w:r>
      <w:r w:rsidR="00AC6913" w:rsidRPr="0094395F">
        <w:rPr>
          <w:sz w:val="18"/>
          <w:szCs w:val="18"/>
        </w:rPr>
        <w:t xml:space="preserve"> </w:t>
      </w:r>
    </w:p>
    <w:p w14:paraId="3A6E9EE6" w14:textId="77777777" w:rsidR="00AC6913" w:rsidRPr="004C62F0" w:rsidRDefault="004C62F0" w:rsidP="00AC6913">
      <w:pPr>
        <w:tabs>
          <w:tab w:val="left" w:pos="2040"/>
        </w:tabs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1-r</m:t>
              </m:r>
            </m:den>
          </m:f>
        </m:oMath>
      </m:oMathPara>
    </w:p>
    <w:p w14:paraId="49302F25" w14:textId="77777777" w:rsidR="004C62F0" w:rsidRPr="006922DE" w:rsidRDefault="004C62F0" w:rsidP="00AC6913">
      <w:pPr>
        <w:tabs>
          <w:tab w:val="left" w:pos="2040"/>
        </w:tabs>
        <w:rPr>
          <w:sz w:val="18"/>
          <w:szCs w:val="18"/>
        </w:rPr>
      </w:pPr>
    </w:p>
    <w:p w14:paraId="5920A3B6" w14:textId="71F22022" w:rsidR="006922DE" w:rsidRPr="007B557B" w:rsidRDefault="006922DE" w:rsidP="006922DE">
      <w:pPr>
        <w:pStyle w:val="Ttulo2"/>
      </w:pPr>
      <w:bookmarkStart w:id="8" w:name="_Toc245552053"/>
      <w:r>
        <w:t>Simpson’s Rule</w:t>
      </w:r>
      <w:bookmarkEnd w:id="8"/>
    </w:p>
    <w:p w14:paraId="70C7B794" w14:textId="6702B109" w:rsidR="006922DE" w:rsidRPr="004C62F0" w:rsidRDefault="004C62F0" w:rsidP="006922DE">
      <w:pPr>
        <w:rPr>
          <w:rFonts w:ascii="Cambria Math" w:hAnsi="Cambria Math"/>
          <w:i/>
          <w:sz w:val="18"/>
          <w:szCs w:val="1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 ≈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</m:oMath>
      </m:oMathPara>
    </w:p>
    <w:p w14:paraId="588D7715" w14:textId="77777777" w:rsidR="004C62F0" w:rsidRPr="00732698" w:rsidRDefault="004C62F0" w:rsidP="006922DE">
      <w:pPr>
        <w:rPr>
          <w:rFonts w:ascii="Cambria Math" w:hAnsi="Cambria Math"/>
          <w:i/>
          <w:sz w:val="18"/>
          <w:szCs w:val="18"/>
        </w:rPr>
      </w:pPr>
    </w:p>
    <w:p w14:paraId="40D2C09C" w14:textId="77777777" w:rsidR="00AC6913" w:rsidRPr="0094395F" w:rsidRDefault="00AC6913" w:rsidP="00AC6913">
      <w:pPr>
        <w:pStyle w:val="Ttulo2"/>
      </w:pPr>
      <w:bookmarkStart w:id="9" w:name="_Toc245552054"/>
      <w:r w:rsidRPr="0094395F">
        <w:t>Stirling’s approximation</w:t>
      </w:r>
      <w:bookmarkEnd w:id="9"/>
    </w:p>
    <w:p w14:paraId="7033FF74" w14:textId="77777777" w:rsidR="00AC6913" w:rsidRPr="0094395F" w:rsidRDefault="00AC6913" w:rsidP="00AC6913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n! 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</m:oMath>
      </m:oMathPara>
    </w:p>
    <w:p w14:paraId="15DBFCBB" w14:textId="77777777" w:rsidR="00AC6913" w:rsidRPr="004C62F0" w:rsidRDefault="00AC6913" w:rsidP="00AC6913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ln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n!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 n*ln(n)-n+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461E35E6" w14:textId="77777777" w:rsidR="004C62F0" w:rsidRPr="0094395F" w:rsidRDefault="004C62F0" w:rsidP="00AC6913">
      <w:pPr>
        <w:rPr>
          <w:sz w:val="18"/>
          <w:szCs w:val="18"/>
        </w:rPr>
      </w:pPr>
    </w:p>
    <w:p w14:paraId="337B4184" w14:textId="01EBADAC" w:rsidR="00AC6913" w:rsidRPr="0094395F" w:rsidRDefault="00AC6913" w:rsidP="00AC6913">
      <w:pPr>
        <w:pStyle w:val="Ttulo2"/>
      </w:pPr>
      <w:bookmarkStart w:id="10" w:name="_Toc245552055"/>
      <w:r w:rsidRPr="0094395F">
        <w:t>Sum of Powers</w:t>
      </w:r>
      <w:bookmarkEnd w:id="10"/>
    </w:p>
    <w:p w14:paraId="1A8D258B" w14:textId="77777777" w:rsidR="00AC6913" w:rsidRPr="0094395F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n(n+1)(2n+1)</m:t>
          </m:r>
        </m:oMath>
      </m:oMathPara>
    </w:p>
    <w:p w14:paraId="33E60F00" w14:textId="77777777" w:rsidR="00AC6913" w:rsidRPr="0094395F" w:rsidRDefault="004C62F0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6523749B" w14:textId="77777777" w:rsidR="00AC6913" w:rsidRPr="00AC6913" w:rsidRDefault="00AC6913" w:rsidP="00AC6913"/>
    <w:p w14:paraId="2D139006" w14:textId="6AE57571" w:rsidR="004170D2" w:rsidRPr="004170D2" w:rsidRDefault="004170D2" w:rsidP="00AE4D4F">
      <w:bookmarkStart w:id="11" w:name="_GoBack"/>
      <w:bookmarkEnd w:id="11"/>
    </w:p>
    <w:sectPr w:rsidR="004170D2" w:rsidRPr="004170D2" w:rsidSect="004C62F0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2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C5269" w14:textId="77777777" w:rsidR="00E033BC" w:rsidRDefault="00E033BC" w:rsidP="00E10D30">
      <w:r>
        <w:separator/>
      </w:r>
    </w:p>
  </w:endnote>
  <w:endnote w:type="continuationSeparator" w:id="0">
    <w:p w14:paraId="37776344" w14:textId="77777777" w:rsidR="00E033BC" w:rsidRDefault="00E033BC" w:rsidP="00E1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77446" w14:textId="77777777" w:rsidR="00E033BC" w:rsidRDefault="00E033BC" w:rsidP="00E10D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031AC9B" w14:textId="77777777" w:rsidR="00E033BC" w:rsidRDefault="00E033BC" w:rsidP="00E10D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E30E9" w14:textId="77777777" w:rsidR="00E033BC" w:rsidRPr="00E10D30" w:rsidRDefault="00E033BC" w:rsidP="00E10D30">
    <w:pPr>
      <w:pStyle w:val="Piedepgina"/>
      <w:framePr w:wrap="around" w:vAnchor="text" w:hAnchor="margin" w:xAlign="right" w:y="1"/>
      <w:rPr>
        <w:rStyle w:val="Nmerodepgina"/>
        <w:sz w:val="18"/>
        <w:szCs w:val="18"/>
      </w:rPr>
    </w:pPr>
    <w:r w:rsidRPr="00E10D30">
      <w:rPr>
        <w:rStyle w:val="Nmerodepgina"/>
        <w:sz w:val="18"/>
        <w:szCs w:val="18"/>
      </w:rPr>
      <w:fldChar w:fldCharType="begin"/>
    </w:r>
    <w:r w:rsidRPr="00E10D30">
      <w:rPr>
        <w:rStyle w:val="Nmerodepgina"/>
        <w:sz w:val="18"/>
        <w:szCs w:val="18"/>
      </w:rPr>
      <w:instrText xml:space="preserve">PAGE  </w:instrText>
    </w:r>
    <w:r w:rsidRPr="00E10D30">
      <w:rPr>
        <w:rStyle w:val="Nmerodepgina"/>
        <w:sz w:val="18"/>
        <w:szCs w:val="18"/>
      </w:rPr>
      <w:fldChar w:fldCharType="separate"/>
    </w:r>
    <w:r w:rsidR="004C62F0">
      <w:rPr>
        <w:rStyle w:val="Nmerodepgina"/>
        <w:noProof/>
        <w:sz w:val="18"/>
        <w:szCs w:val="18"/>
      </w:rPr>
      <w:t>1</w:t>
    </w:r>
    <w:r w:rsidRPr="00E10D30">
      <w:rPr>
        <w:rStyle w:val="Nmerodepgina"/>
        <w:sz w:val="18"/>
        <w:szCs w:val="18"/>
      </w:rPr>
      <w:fldChar w:fldCharType="end"/>
    </w:r>
  </w:p>
  <w:p w14:paraId="3368E962" w14:textId="77777777" w:rsidR="00E033BC" w:rsidRPr="00E10D30" w:rsidRDefault="00E033BC" w:rsidP="00E10D30">
    <w:pPr>
      <w:pStyle w:val="Piedepgina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23438" w14:textId="77777777" w:rsidR="00E033BC" w:rsidRDefault="00E033BC" w:rsidP="00E10D30">
      <w:r>
        <w:separator/>
      </w:r>
    </w:p>
  </w:footnote>
  <w:footnote w:type="continuationSeparator" w:id="0">
    <w:p w14:paraId="5C2843C0" w14:textId="77777777" w:rsidR="00E033BC" w:rsidRDefault="00E033BC" w:rsidP="00E10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0F"/>
    <w:rsid w:val="000000AF"/>
    <w:rsid w:val="001073D9"/>
    <w:rsid w:val="00116F06"/>
    <w:rsid w:val="00157ADD"/>
    <w:rsid w:val="001C491A"/>
    <w:rsid w:val="00265FAE"/>
    <w:rsid w:val="00271341"/>
    <w:rsid w:val="002F482A"/>
    <w:rsid w:val="00307FA1"/>
    <w:rsid w:val="00365F99"/>
    <w:rsid w:val="003734B0"/>
    <w:rsid w:val="00387E01"/>
    <w:rsid w:val="003C115A"/>
    <w:rsid w:val="003F1D59"/>
    <w:rsid w:val="0041046A"/>
    <w:rsid w:val="004170D2"/>
    <w:rsid w:val="00472462"/>
    <w:rsid w:val="00490355"/>
    <w:rsid w:val="004B1DF3"/>
    <w:rsid w:val="004C62F0"/>
    <w:rsid w:val="0055762E"/>
    <w:rsid w:val="005617B6"/>
    <w:rsid w:val="005A03FC"/>
    <w:rsid w:val="005A740F"/>
    <w:rsid w:val="00624D78"/>
    <w:rsid w:val="00632AAD"/>
    <w:rsid w:val="006922DE"/>
    <w:rsid w:val="006A5F9E"/>
    <w:rsid w:val="006C233F"/>
    <w:rsid w:val="00714041"/>
    <w:rsid w:val="00722176"/>
    <w:rsid w:val="00732698"/>
    <w:rsid w:val="00775E79"/>
    <w:rsid w:val="007B20DA"/>
    <w:rsid w:val="007D221B"/>
    <w:rsid w:val="007E3E44"/>
    <w:rsid w:val="00802AD4"/>
    <w:rsid w:val="00870ACF"/>
    <w:rsid w:val="00880564"/>
    <w:rsid w:val="008836BF"/>
    <w:rsid w:val="00885A1A"/>
    <w:rsid w:val="008B5CAC"/>
    <w:rsid w:val="00902321"/>
    <w:rsid w:val="009349B8"/>
    <w:rsid w:val="0094395F"/>
    <w:rsid w:val="009557FC"/>
    <w:rsid w:val="00973DE2"/>
    <w:rsid w:val="009B5ADD"/>
    <w:rsid w:val="009F4291"/>
    <w:rsid w:val="00A07894"/>
    <w:rsid w:val="00A64F15"/>
    <w:rsid w:val="00A77264"/>
    <w:rsid w:val="00AC04B6"/>
    <w:rsid w:val="00AC6913"/>
    <w:rsid w:val="00AD020F"/>
    <w:rsid w:val="00AE43E9"/>
    <w:rsid w:val="00AE4D4F"/>
    <w:rsid w:val="00B000F8"/>
    <w:rsid w:val="00B5468D"/>
    <w:rsid w:val="00B85C0D"/>
    <w:rsid w:val="00BA5529"/>
    <w:rsid w:val="00BB5AD7"/>
    <w:rsid w:val="00BD543E"/>
    <w:rsid w:val="00BE161E"/>
    <w:rsid w:val="00BF34D8"/>
    <w:rsid w:val="00C4600E"/>
    <w:rsid w:val="00C761F5"/>
    <w:rsid w:val="00C90518"/>
    <w:rsid w:val="00CC3228"/>
    <w:rsid w:val="00CE7787"/>
    <w:rsid w:val="00CF61E6"/>
    <w:rsid w:val="00D056BC"/>
    <w:rsid w:val="00D30E0A"/>
    <w:rsid w:val="00D87D7A"/>
    <w:rsid w:val="00D91BDB"/>
    <w:rsid w:val="00D9212B"/>
    <w:rsid w:val="00DA5EB3"/>
    <w:rsid w:val="00E033BC"/>
    <w:rsid w:val="00E10D30"/>
    <w:rsid w:val="00EA597A"/>
    <w:rsid w:val="00F221A6"/>
    <w:rsid w:val="00F465B9"/>
    <w:rsid w:val="00F71A59"/>
    <w:rsid w:val="00FB098B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F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"/>
    <w:qFormat/>
    <w:rsid w:val="004170D2"/>
    <w:rPr>
      <w:rFonts w:ascii="Arial Narrow" w:hAnsi="Arial Narrow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973DE2"/>
    <w:pPr>
      <w:shd w:val="clear" w:color="auto" w:fill="FFFFFF"/>
      <w:outlineLvl w:val="0"/>
    </w:pPr>
    <w:rPr>
      <w:b/>
      <w:sz w:val="22"/>
      <w:szCs w:val="18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973DE2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020F"/>
  </w:style>
  <w:style w:type="character" w:customStyle="1" w:styleId="tex-span">
    <w:name w:val="tex-span"/>
    <w:basedOn w:val="Fuentedeprrafopredeter"/>
    <w:rsid w:val="00AD020F"/>
  </w:style>
  <w:style w:type="paragraph" w:styleId="Textodeglobo">
    <w:name w:val="Balloon Text"/>
    <w:basedOn w:val="Normal"/>
    <w:link w:val="TextodegloboCar"/>
    <w:uiPriority w:val="99"/>
    <w:semiHidden/>
    <w:unhideWhenUsed/>
    <w:rsid w:val="00AD020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2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7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odysubtitle">
    <w:name w:val="bodysubtitle"/>
    <w:basedOn w:val="Fuentedeprrafopredeter"/>
    <w:rsid w:val="001073D9"/>
  </w:style>
  <w:style w:type="character" w:styleId="DefinicinHTML">
    <w:name w:val="HTML Definition"/>
    <w:basedOn w:val="Fuentedeprrafopredeter"/>
    <w:uiPriority w:val="99"/>
    <w:semiHidden/>
    <w:unhideWhenUsed/>
    <w:rsid w:val="001073D9"/>
    <w:rPr>
      <w:i/>
      <w:iCs/>
    </w:rPr>
  </w:style>
  <w:style w:type="character" w:styleId="Enfasis">
    <w:name w:val="Emphasis"/>
    <w:basedOn w:val="Fuentedeprrafopredeter"/>
    <w:uiPriority w:val="20"/>
    <w:qFormat/>
    <w:rsid w:val="001073D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73DE2"/>
    <w:rPr>
      <w:rFonts w:ascii="Arial Narrow" w:hAnsi="Arial Narrow"/>
      <w:b/>
      <w:sz w:val="22"/>
      <w:szCs w:val="18"/>
      <w:shd w:val="clear" w:color="auto" w:fill="FFFFFF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EA597A"/>
    <w:pPr>
      <w:keepNext/>
      <w:keepLines/>
      <w:shd w:val="clear" w:color="auto" w:fill="auto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033BC"/>
    <w:pPr>
      <w:tabs>
        <w:tab w:val="right" w:leader="dot" w:pos="4940"/>
      </w:tabs>
    </w:pPr>
    <w:rPr>
      <w:b/>
      <w:noProof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B20DA"/>
    <w:pPr>
      <w:tabs>
        <w:tab w:val="right" w:leader="dot" w:pos="4940"/>
      </w:tabs>
      <w:ind w:left="240"/>
    </w:pPr>
    <w:rPr>
      <w:b/>
      <w:noProof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597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597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597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597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597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597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597A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D30"/>
  </w:style>
  <w:style w:type="character" w:styleId="Nmerodepgina">
    <w:name w:val="page number"/>
    <w:basedOn w:val="Fuentedeprrafopredeter"/>
    <w:uiPriority w:val="99"/>
    <w:semiHidden/>
    <w:unhideWhenUsed/>
    <w:rsid w:val="00E10D30"/>
  </w:style>
  <w:style w:type="paragraph" w:styleId="Encabezado">
    <w:name w:val="header"/>
    <w:basedOn w:val="Normal"/>
    <w:link w:val="EncabezadoC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D30"/>
  </w:style>
  <w:style w:type="character" w:customStyle="1" w:styleId="Ttulo2Car">
    <w:name w:val="Título 2 Car"/>
    <w:basedOn w:val="Fuentedeprrafopredeter"/>
    <w:link w:val="Ttulo2"/>
    <w:uiPriority w:val="9"/>
    <w:rsid w:val="00973DE2"/>
    <w:rPr>
      <w:rFonts w:ascii="Arial" w:eastAsiaTheme="majorEastAsia" w:hAnsi="Arial" w:cstheme="majorBidi"/>
      <w:b/>
      <w:bCs/>
      <w:sz w:val="20"/>
      <w:szCs w:val="26"/>
      <w:u w:val="single"/>
    </w:rPr>
  </w:style>
  <w:style w:type="paragraph" w:styleId="Sinespaciado">
    <w:name w:val="No Spacing"/>
    <w:uiPriority w:val="1"/>
    <w:qFormat/>
    <w:rsid w:val="00CE7787"/>
  </w:style>
  <w:style w:type="character" w:styleId="Textoennegrita">
    <w:name w:val="Strong"/>
    <w:basedOn w:val="Fuentedeprrafopredeter"/>
    <w:uiPriority w:val="22"/>
    <w:qFormat/>
    <w:rsid w:val="00CE7787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922D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"/>
    <w:qFormat/>
    <w:rsid w:val="004170D2"/>
    <w:rPr>
      <w:rFonts w:ascii="Arial Narrow" w:hAnsi="Arial Narrow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973DE2"/>
    <w:pPr>
      <w:shd w:val="clear" w:color="auto" w:fill="FFFFFF"/>
      <w:outlineLvl w:val="0"/>
    </w:pPr>
    <w:rPr>
      <w:b/>
      <w:sz w:val="22"/>
      <w:szCs w:val="18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973DE2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020F"/>
  </w:style>
  <w:style w:type="character" w:customStyle="1" w:styleId="tex-span">
    <w:name w:val="tex-span"/>
    <w:basedOn w:val="Fuentedeprrafopredeter"/>
    <w:rsid w:val="00AD020F"/>
  </w:style>
  <w:style w:type="paragraph" w:styleId="Textodeglobo">
    <w:name w:val="Balloon Text"/>
    <w:basedOn w:val="Normal"/>
    <w:link w:val="TextodegloboCar"/>
    <w:uiPriority w:val="99"/>
    <w:semiHidden/>
    <w:unhideWhenUsed/>
    <w:rsid w:val="00AD020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2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7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odysubtitle">
    <w:name w:val="bodysubtitle"/>
    <w:basedOn w:val="Fuentedeprrafopredeter"/>
    <w:rsid w:val="001073D9"/>
  </w:style>
  <w:style w:type="character" w:styleId="DefinicinHTML">
    <w:name w:val="HTML Definition"/>
    <w:basedOn w:val="Fuentedeprrafopredeter"/>
    <w:uiPriority w:val="99"/>
    <w:semiHidden/>
    <w:unhideWhenUsed/>
    <w:rsid w:val="001073D9"/>
    <w:rPr>
      <w:i/>
      <w:iCs/>
    </w:rPr>
  </w:style>
  <w:style w:type="character" w:styleId="Enfasis">
    <w:name w:val="Emphasis"/>
    <w:basedOn w:val="Fuentedeprrafopredeter"/>
    <w:uiPriority w:val="20"/>
    <w:qFormat/>
    <w:rsid w:val="001073D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73DE2"/>
    <w:rPr>
      <w:rFonts w:ascii="Arial Narrow" w:hAnsi="Arial Narrow"/>
      <w:b/>
      <w:sz w:val="22"/>
      <w:szCs w:val="18"/>
      <w:shd w:val="clear" w:color="auto" w:fill="FFFFFF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EA597A"/>
    <w:pPr>
      <w:keepNext/>
      <w:keepLines/>
      <w:shd w:val="clear" w:color="auto" w:fill="auto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033BC"/>
    <w:pPr>
      <w:tabs>
        <w:tab w:val="right" w:leader="dot" w:pos="4940"/>
      </w:tabs>
    </w:pPr>
    <w:rPr>
      <w:b/>
      <w:noProof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B20DA"/>
    <w:pPr>
      <w:tabs>
        <w:tab w:val="right" w:leader="dot" w:pos="4940"/>
      </w:tabs>
      <w:ind w:left="240"/>
    </w:pPr>
    <w:rPr>
      <w:b/>
      <w:noProof/>
      <w:sz w:val="18"/>
      <w:szCs w:val="1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597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597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597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597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597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597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597A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D30"/>
  </w:style>
  <w:style w:type="character" w:styleId="Nmerodepgina">
    <w:name w:val="page number"/>
    <w:basedOn w:val="Fuentedeprrafopredeter"/>
    <w:uiPriority w:val="99"/>
    <w:semiHidden/>
    <w:unhideWhenUsed/>
    <w:rsid w:val="00E10D30"/>
  </w:style>
  <w:style w:type="paragraph" w:styleId="Encabezado">
    <w:name w:val="header"/>
    <w:basedOn w:val="Normal"/>
    <w:link w:val="EncabezadoC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D30"/>
  </w:style>
  <w:style w:type="character" w:customStyle="1" w:styleId="Ttulo2Car">
    <w:name w:val="Título 2 Car"/>
    <w:basedOn w:val="Fuentedeprrafopredeter"/>
    <w:link w:val="Ttulo2"/>
    <w:uiPriority w:val="9"/>
    <w:rsid w:val="00973DE2"/>
    <w:rPr>
      <w:rFonts w:ascii="Arial" w:eastAsiaTheme="majorEastAsia" w:hAnsi="Arial" w:cstheme="majorBidi"/>
      <w:b/>
      <w:bCs/>
      <w:sz w:val="20"/>
      <w:szCs w:val="26"/>
      <w:u w:val="single"/>
    </w:rPr>
  </w:style>
  <w:style w:type="paragraph" w:styleId="Sinespaciado">
    <w:name w:val="No Spacing"/>
    <w:uiPriority w:val="1"/>
    <w:qFormat/>
    <w:rsid w:val="00CE7787"/>
  </w:style>
  <w:style w:type="character" w:styleId="Textoennegrita">
    <w:name w:val="Strong"/>
    <w:basedOn w:val="Fuentedeprrafopredeter"/>
    <w:uiPriority w:val="22"/>
    <w:qFormat/>
    <w:rsid w:val="00CE7787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92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7F9700-E75C-5F46-8147-AC6B150C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718</Characters>
  <Application>Microsoft Macintosh Word</Application>
  <DocSecurity>0</DocSecurity>
  <Lines>5</Lines>
  <Paragraphs>1</Paragraphs>
  <ScaleCrop>false</ScaleCrop>
  <Company>ITESM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4</cp:revision>
  <dcterms:created xsi:type="dcterms:W3CDTF">2014-11-03T17:46:00Z</dcterms:created>
  <dcterms:modified xsi:type="dcterms:W3CDTF">2014-11-03T17:50:00Z</dcterms:modified>
</cp:coreProperties>
</file>