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684D2" w14:textId="77777777" w:rsidR="00551928" w:rsidRDefault="00551928" w:rsidP="00DC632B">
      <w:pPr>
        <w:spacing w:line="240" w:lineRule="auto"/>
        <w:ind w:left="2124"/>
        <w:rPr>
          <w:rFonts w:cstheme="minorHAnsi"/>
          <w:sz w:val="28"/>
          <w:szCs w:val="28"/>
        </w:rPr>
      </w:pPr>
      <w:bookmarkStart w:id="0" w:name="_Hlk90497268"/>
      <w:bookmarkEnd w:id="0"/>
      <w:r>
        <w:rPr>
          <w:rFonts w:asciiTheme="majorHAnsi" w:hAnsiTheme="majorHAnsi" w:cstheme="majorHAnsi"/>
          <w:b/>
          <w:bCs/>
          <w:noProof/>
          <w:sz w:val="36"/>
          <w:szCs w:val="36"/>
        </w:rPr>
        <w:drawing>
          <wp:anchor distT="0" distB="0" distL="114300" distR="114300" simplePos="0" relativeHeight="251657216" behindDoc="0" locked="0" layoutInCell="1" allowOverlap="1" wp14:anchorId="0E8D6BA7" wp14:editId="08A5C1D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02150" cy="1981200"/>
            <wp:effectExtent l="0" t="0" r="0" b="0"/>
            <wp:wrapSquare wrapText="bothSides"/>
            <wp:docPr id="2" name="Imagem 2" descr="Uma imagem com texto, símbolo, ClipArt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, símbolo, ClipArt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1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14A8">
        <w:rPr>
          <w:rFonts w:cstheme="minorHAnsi"/>
          <w:sz w:val="28"/>
          <w:szCs w:val="28"/>
        </w:rPr>
        <w:t xml:space="preserve">     </w:t>
      </w:r>
    </w:p>
    <w:p w14:paraId="66DE3F1C" w14:textId="77777777" w:rsidR="00551928" w:rsidRDefault="00551928" w:rsidP="00DC632B">
      <w:pPr>
        <w:spacing w:line="240" w:lineRule="auto"/>
        <w:ind w:left="2124"/>
        <w:rPr>
          <w:rFonts w:cstheme="minorHAnsi"/>
          <w:sz w:val="28"/>
          <w:szCs w:val="28"/>
        </w:rPr>
      </w:pPr>
    </w:p>
    <w:p w14:paraId="7C0CFB0B" w14:textId="77777777" w:rsidR="00551928" w:rsidRDefault="003E14A8" w:rsidP="00DC632B">
      <w:pPr>
        <w:spacing w:line="240" w:lineRule="auto"/>
        <w:ind w:left="212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</w:t>
      </w:r>
    </w:p>
    <w:p w14:paraId="5D488EBD" w14:textId="77777777" w:rsidR="00551928" w:rsidRDefault="00551928" w:rsidP="00DC632B">
      <w:pPr>
        <w:spacing w:line="240" w:lineRule="auto"/>
        <w:ind w:left="2124"/>
        <w:rPr>
          <w:rFonts w:cstheme="minorHAnsi"/>
          <w:sz w:val="28"/>
          <w:szCs w:val="28"/>
        </w:rPr>
      </w:pPr>
    </w:p>
    <w:p w14:paraId="56E054DE" w14:textId="71A215DC" w:rsidR="00551928" w:rsidRDefault="00551928" w:rsidP="00DC632B">
      <w:pPr>
        <w:spacing w:line="240" w:lineRule="auto"/>
        <w:ind w:left="2124"/>
        <w:rPr>
          <w:rFonts w:cstheme="minorHAnsi"/>
          <w:sz w:val="28"/>
          <w:szCs w:val="28"/>
        </w:rPr>
      </w:pPr>
    </w:p>
    <w:p w14:paraId="722D7A8D" w14:textId="55C36723" w:rsidR="00263996" w:rsidRDefault="00263996" w:rsidP="00DC632B">
      <w:pPr>
        <w:spacing w:line="240" w:lineRule="auto"/>
        <w:ind w:left="2124"/>
        <w:rPr>
          <w:rFonts w:cstheme="minorHAnsi"/>
          <w:sz w:val="28"/>
          <w:szCs w:val="28"/>
        </w:rPr>
      </w:pPr>
    </w:p>
    <w:p w14:paraId="4458838E" w14:textId="12BBB043" w:rsidR="00263996" w:rsidRDefault="00263996" w:rsidP="00DC632B">
      <w:pPr>
        <w:spacing w:line="240" w:lineRule="auto"/>
        <w:ind w:left="2124"/>
        <w:rPr>
          <w:rFonts w:cstheme="minorHAnsi"/>
          <w:sz w:val="28"/>
          <w:szCs w:val="28"/>
        </w:rPr>
      </w:pPr>
    </w:p>
    <w:p w14:paraId="126F30E7" w14:textId="0738E287" w:rsidR="00263996" w:rsidRDefault="00263996" w:rsidP="00263996">
      <w:pPr>
        <w:spacing w:line="240" w:lineRule="auto"/>
        <w:jc w:val="center"/>
        <w:rPr>
          <w:rFonts w:cstheme="minorHAnsi"/>
          <w:sz w:val="28"/>
          <w:szCs w:val="28"/>
        </w:rPr>
      </w:pPr>
      <w:r w:rsidRPr="00A90684">
        <w:rPr>
          <w:rFonts w:cstheme="minorHAnsi"/>
          <w:sz w:val="28"/>
          <w:szCs w:val="28"/>
        </w:rPr>
        <w:t>LICENCIATURA EM ENGENHARIA ELETROTÉCNICA E DE COMPUTADORES</w:t>
      </w:r>
    </w:p>
    <w:p w14:paraId="2C56FDBB" w14:textId="77777777" w:rsidR="00263996" w:rsidRDefault="00263996" w:rsidP="00263996">
      <w:pPr>
        <w:spacing w:line="240" w:lineRule="auto"/>
        <w:jc w:val="center"/>
        <w:rPr>
          <w:rFonts w:cstheme="minorHAnsi"/>
          <w:sz w:val="28"/>
          <w:szCs w:val="28"/>
        </w:rPr>
      </w:pPr>
    </w:p>
    <w:p w14:paraId="0D314D83" w14:textId="73BF46E6" w:rsidR="000B213D" w:rsidRPr="000B213D" w:rsidRDefault="00551928" w:rsidP="00551928">
      <w:pPr>
        <w:spacing w:line="240" w:lineRule="auto"/>
        <w:ind w:left="2832"/>
        <w:rPr>
          <w:rFonts w:cstheme="minorHAnsi"/>
          <w:sz w:val="32"/>
          <w:szCs w:val="32"/>
        </w:rPr>
      </w:pPr>
      <w:r>
        <w:rPr>
          <w:rFonts w:cstheme="minorHAnsi"/>
          <w:sz w:val="28"/>
          <w:szCs w:val="28"/>
        </w:rPr>
        <w:t xml:space="preserve">1º </w:t>
      </w:r>
      <w:r w:rsidR="000B213D">
        <w:rPr>
          <w:rFonts w:cstheme="minorHAnsi"/>
          <w:sz w:val="28"/>
          <w:szCs w:val="28"/>
        </w:rPr>
        <w:t>Semestre-</w:t>
      </w:r>
      <w:r w:rsidR="000B213D" w:rsidRPr="005B141F">
        <w:rPr>
          <w:rFonts w:cstheme="minorHAnsi"/>
          <w:sz w:val="32"/>
          <w:szCs w:val="32"/>
        </w:rPr>
        <w:t>2021/2022</w:t>
      </w:r>
    </w:p>
    <w:p w14:paraId="1E3CC7C7" w14:textId="6E1F1DA3" w:rsidR="000B213D" w:rsidRPr="000B213D" w:rsidRDefault="00236022" w:rsidP="00DC632B">
      <w:pPr>
        <w:spacing w:line="240" w:lineRule="auto"/>
        <w:ind w:firstLine="708"/>
        <w:rPr>
          <w:rFonts w:asciiTheme="majorHAnsi" w:hAnsiTheme="majorHAnsi" w:cstheme="majorHAnsi"/>
          <w:b/>
          <w:bCs/>
          <w:sz w:val="72"/>
          <w:szCs w:val="72"/>
        </w:rPr>
      </w:pPr>
      <w:r w:rsidRPr="00236022">
        <w:rPr>
          <w:rFonts w:asciiTheme="majorHAnsi" w:hAnsiTheme="majorHAnsi" w:cstheme="majorHAnsi"/>
          <w:b/>
          <w:bCs/>
          <w:sz w:val="72"/>
          <w:szCs w:val="72"/>
        </w:rPr>
        <w:t>Modelação e Simulação</w:t>
      </w:r>
    </w:p>
    <w:p w14:paraId="62C0DBEA" w14:textId="77777777" w:rsidR="000B213D" w:rsidRDefault="000B213D" w:rsidP="00DC632B">
      <w:pPr>
        <w:spacing w:line="240" w:lineRule="auto"/>
        <w:ind w:left="2124" w:firstLine="708"/>
        <w:rPr>
          <w:rFonts w:cstheme="minorHAnsi"/>
          <w:sz w:val="28"/>
          <w:szCs w:val="28"/>
        </w:rPr>
      </w:pPr>
    </w:p>
    <w:p w14:paraId="324C9447" w14:textId="496807CF" w:rsidR="004D022A" w:rsidRPr="000B213D" w:rsidRDefault="00B401CA" w:rsidP="00DC632B">
      <w:pPr>
        <w:spacing w:line="240" w:lineRule="auto"/>
        <w:ind w:left="2124"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1º Trabalho laboratorial</w:t>
      </w:r>
    </w:p>
    <w:p w14:paraId="7B95E47C" w14:textId="2BC94A55" w:rsidR="00EF1D27" w:rsidRDefault="00970FDC" w:rsidP="00DC632B">
      <w:pPr>
        <w:spacing w:line="240" w:lineRule="auto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970FDC">
        <w:rPr>
          <w:rFonts w:asciiTheme="majorHAnsi" w:hAnsiTheme="majorHAnsi" w:cstheme="majorHAnsi"/>
          <w:b/>
          <w:bCs/>
          <w:sz w:val="36"/>
          <w:szCs w:val="36"/>
        </w:rPr>
        <w:t>Modelação de um sistema de terapia de cancro</w:t>
      </w:r>
    </w:p>
    <w:p w14:paraId="61C25F7B" w14:textId="0D715AA1" w:rsidR="004D022A" w:rsidRDefault="004D022A" w:rsidP="00DC632B">
      <w:pPr>
        <w:spacing w:line="240" w:lineRule="auto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3E6BF427" w14:textId="0C9A6B0B" w:rsidR="004D022A" w:rsidRDefault="004D022A" w:rsidP="00DC632B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Rodrigo </w:t>
      </w:r>
      <w:r w:rsidR="00EE0F0E">
        <w:rPr>
          <w:rFonts w:cstheme="minorHAnsi"/>
          <w:sz w:val="24"/>
          <w:szCs w:val="24"/>
        </w:rPr>
        <w:t>P</w:t>
      </w:r>
      <w:r>
        <w:rPr>
          <w:rFonts w:cstheme="minorHAnsi"/>
          <w:sz w:val="24"/>
          <w:szCs w:val="24"/>
        </w:rPr>
        <w:t>edro</w:t>
      </w:r>
      <w:r w:rsidR="000422F3">
        <w:rPr>
          <w:rFonts w:cstheme="minorHAnsi"/>
          <w:sz w:val="24"/>
          <w:szCs w:val="24"/>
        </w:rPr>
        <w:t xml:space="preserve"> nº 96310 </w:t>
      </w:r>
      <w:r w:rsidR="009C0396">
        <w:rPr>
          <w:rFonts w:cstheme="minorHAnsi"/>
          <w:sz w:val="24"/>
          <w:szCs w:val="24"/>
        </w:rPr>
        <w:t xml:space="preserve">                                              </w:t>
      </w:r>
      <w:r w:rsidR="00EE0F0E">
        <w:rPr>
          <w:rFonts w:cstheme="minorHAnsi"/>
          <w:sz w:val="24"/>
          <w:szCs w:val="24"/>
        </w:rPr>
        <w:t>rodrigo</w:t>
      </w:r>
      <w:r w:rsidR="00E96C56">
        <w:rPr>
          <w:rFonts w:cstheme="minorHAnsi"/>
          <w:sz w:val="24"/>
          <w:szCs w:val="24"/>
        </w:rPr>
        <w:t>.pedro</w:t>
      </w:r>
      <w:r w:rsidR="00EE0F0E">
        <w:rPr>
          <w:rFonts w:cstheme="minorHAnsi"/>
          <w:sz w:val="24"/>
          <w:szCs w:val="24"/>
        </w:rPr>
        <w:t>@</w:t>
      </w:r>
      <w:r w:rsidR="00E96C56">
        <w:rPr>
          <w:rFonts w:cstheme="minorHAnsi"/>
          <w:sz w:val="24"/>
          <w:szCs w:val="24"/>
        </w:rPr>
        <w:t>tecnico.ulisboa</w:t>
      </w:r>
      <w:r w:rsidR="00EE0F0E">
        <w:rPr>
          <w:rFonts w:cstheme="minorHAnsi"/>
          <w:sz w:val="24"/>
          <w:szCs w:val="24"/>
        </w:rPr>
        <w:t>.</w:t>
      </w:r>
      <w:r w:rsidR="00960962">
        <w:rPr>
          <w:rFonts w:cstheme="minorHAnsi"/>
          <w:sz w:val="24"/>
          <w:szCs w:val="24"/>
        </w:rPr>
        <w:t>pt</w:t>
      </w:r>
    </w:p>
    <w:p w14:paraId="6C05113E" w14:textId="2B20D1CA" w:rsidR="009C0396" w:rsidRDefault="00EE0F0E" w:rsidP="00DC632B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João Santos nº</w:t>
      </w:r>
      <w:r w:rsidR="00960962">
        <w:rPr>
          <w:rFonts w:cstheme="minorHAnsi"/>
          <w:sz w:val="24"/>
          <w:szCs w:val="24"/>
        </w:rPr>
        <w:t xml:space="preserve"> </w:t>
      </w:r>
      <w:r w:rsidR="00A4554A">
        <w:rPr>
          <w:rFonts w:cstheme="minorHAnsi"/>
          <w:sz w:val="24"/>
          <w:szCs w:val="24"/>
        </w:rPr>
        <w:t>96237</w:t>
      </w:r>
      <w:r w:rsidR="00960962">
        <w:rPr>
          <w:rFonts w:cstheme="minorHAnsi"/>
          <w:sz w:val="24"/>
          <w:szCs w:val="24"/>
        </w:rPr>
        <w:t xml:space="preserve">                                                 </w:t>
      </w:r>
      <w:r w:rsidR="00CC3FF7">
        <w:rPr>
          <w:rFonts w:cstheme="minorHAnsi"/>
          <w:sz w:val="24"/>
          <w:szCs w:val="24"/>
        </w:rPr>
        <w:t xml:space="preserve"> </w:t>
      </w:r>
      <w:r w:rsidR="00960962">
        <w:rPr>
          <w:rFonts w:cstheme="minorHAnsi"/>
          <w:sz w:val="24"/>
          <w:szCs w:val="24"/>
        </w:rPr>
        <w:t xml:space="preserve"> </w:t>
      </w:r>
      <w:r w:rsidR="00A4554A">
        <w:rPr>
          <w:rFonts w:cstheme="minorHAnsi"/>
          <w:sz w:val="24"/>
          <w:szCs w:val="24"/>
        </w:rPr>
        <w:t>joao</w:t>
      </w:r>
      <w:r w:rsidR="00B74614">
        <w:rPr>
          <w:rFonts w:cstheme="minorHAnsi"/>
          <w:sz w:val="24"/>
          <w:szCs w:val="24"/>
        </w:rPr>
        <w:t>bsantos2001@tecnico.ulisboa.pt</w:t>
      </w:r>
      <w:r w:rsidR="00960962">
        <w:rPr>
          <w:rFonts w:cstheme="minorHAnsi"/>
          <w:sz w:val="24"/>
          <w:szCs w:val="24"/>
        </w:rPr>
        <w:t xml:space="preserve">             </w:t>
      </w:r>
    </w:p>
    <w:p w14:paraId="1EC77DFD" w14:textId="5D7BAC48" w:rsidR="00EE0F0E" w:rsidRDefault="00EE0F0E" w:rsidP="00DC632B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André</w:t>
      </w:r>
      <w:r w:rsidR="00B2529D">
        <w:rPr>
          <w:rFonts w:cstheme="minorHAnsi"/>
          <w:sz w:val="24"/>
          <w:szCs w:val="24"/>
        </w:rPr>
        <w:t xml:space="preserve"> Santos nº</w:t>
      </w:r>
      <w:r w:rsidR="00960962">
        <w:rPr>
          <w:rFonts w:cstheme="minorHAnsi"/>
          <w:sz w:val="24"/>
          <w:szCs w:val="24"/>
        </w:rPr>
        <w:t xml:space="preserve"> </w:t>
      </w:r>
      <w:r w:rsidR="00A4554A">
        <w:rPr>
          <w:rFonts w:cstheme="minorHAnsi"/>
          <w:sz w:val="24"/>
          <w:szCs w:val="24"/>
        </w:rPr>
        <w:t>96152</w:t>
      </w:r>
      <w:r w:rsidR="00960962">
        <w:rPr>
          <w:rFonts w:cstheme="minorHAnsi"/>
          <w:sz w:val="24"/>
          <w:szCs w:val="24"/>
        </w:rPr>
        <w:t xml:space="preserve">                                                </w:t>
      </w:r>
      <w:r w:rsidR="00E466F3">
        <w:rPr>
          <w:rFonts w:cstheme="minorHAnsi"/>
          <w:sz w:val="24"/>
          <w:szCs w:val="24"/>
        </w:rPr>
        <w:t>andresantos1.alf@gmail.com</w:t>
      </w:r>
      <w:r w:rsidR="00960962">
        <w:rPr>
          <w:rFonts w:cstheme="minorHAnsi"/>
          <w:sz w:val="24"/>
          <w:szCs w:val="24"/>
        </w:rPr>
        <w:t xml:space="preserve">               </w:t>
      </w:r>
    </w:p>
    <w:p w14:paraId="1C8FFCC4" w14:textId="786806F4" w:rsidR="00B2529D" w:rsidRPr="004D022A" w:rsidRDefault="00B2529D" w:rsidP="00DC632B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Diogo Miranda nº 96190</w:t>
      </w:r>
      <w:r w:rsidR="00960962">
        <w:rPr>
          <w:rFonts w:cstheme="minorHAnsi"/>
          <w:sz w:val="24"/>
          <w:szCs w:val="24"/>
        </w:rPr>
        <w:t xml:space="preserve">                                             </w:t>
      </w:r>
      <w:r w:rsidR="001064AB">
        <w:rPr>
          <w:rFonts w:cstheme="minorHAnsi"/>
          <w:sz w:val="24"/>
          <w:szCs w:val="24"/>
        </w:rPr>
        <w:t>diogomiranda26@tecnico.ulisboa.pt</w:t>
      </w:r>
    </w:p>
    <w:p w14:paraId="44823C47" w14:textId="53CA0818" w:rsidR="00E27015" w:rsidRDefault="00E27015" w:rsidP="00DC632B">
      <w:pPr>
        <w:spacing w:line="240" w:lineRule="auto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0DDEDE1B" w14:textId="09F13F65" w:rsidR="001B375E" w:rsidRPr="001B375E" w:rsidRDefault="001B375E" w:rsidP="00DC632B">
      <w:pPr>
        <w:spacing w:line="24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1B375E">
        <w:rPr>
          <w:sz w:val="24"/>
          <w:szCs w:val="24"/>
        </w:rPr>
        <w:t>O grupo de alunos acima identificado garante que o texto deste relatório e todo o software e resultados entregues foram inteiramente realizados pelos elementos do grupo, com uma participação significativa de todos eles, e que nenhuma parte do trabalho ou do software e resultados apresentados foi obtida a partir de outras pessoas ou fontes.</w:t>
      </w:r>
    </w:p>
    <w:p w14:paraId="6D66F7EE" w14:textId="548E0821" w:rsidR="00A90684" w:rsidRDefault="00A90684" w:rsidP="00DC632B">
      <w:pPr>
        <w:spacing w:line="240" w:lineRule="auto"/>
        <w:rPr>
          <w:rFonts w:asciiTheme="majorHAnsi" w:hAnsiTheme="majorHAnsi" w:cstheme="majorHAnsi"/>
          <w:b/>
          <w:bCs/>
          <w:sz w:val="36"/>
          <w:szCs w:val="36"/>
        </w:rPr>
      </w:pPr>
    </w:p>
    <w:p w14:paraId="53F10145" w14:textId="5FCA9579" w:rsidR="008B5C1A" w:rsidRDefault="008B5C1A" w:rsidP="00DC632B">
      <w:pPr>
        <w:spacing w:line="240" w:lineRule="auto"/>
        <w:rPr>
          <w:rFonts w:asciiTheme="majorHAnsi" w:hAnsiTheme="majorHAnsi" w:cstheme="majorHAnsi"/>
          <w:b/>
          <w:bCs/>
          <w:sz w:val="36"/>
          <w:szCs w:val="36"/>
        </w:rPr>
      </w:pPr>
    </w:p>
    <w:p w14:paraId="336BE96A" w14:textId="01539FBA" w:rsidR="00505D22" w:rsidRPr="001C5694" w:rsidRDefault="003D6288" w:rsidP="00DC632B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26095A">
        <w:rPr>
          <w:rFonts w:cstheme="minorHAnsi"/>
          <w:b/>
          <w:bCs/>
          <w:sz w:val="32"/>
          <w:szCs w:val="32"/>
        </w:rPr>
        <w:lastRenderedPageBreak/>
        <w:t>P1.</w:t>
      </w:r>
      <w:r w:rsidR="00777CEA" w:rsidRPr="0026095A">
        <w:rPr>
          <w:rFonts w:cstheme="minorHAnsi"/>
          <w:b/>
          <w:bCs/>
          <w:sz w:val="32"/>
          <w:szCs w:val="32"/>
        </w:rPr>
        <w:t xml:space="preserve"> Simulação </w:t>
      </w:r>
      <w:r w:rsidR="005B53F7" w:rsidRPr="0026095A">
        <w:rPr>
          <w:rFonts w:cstheme="minorHAnsi"/>
          <w:b/>
          <w:bCs/>
          <w:sz w:val="32"/>
          <w:szCs w:val="32"/>
        </w:rPr>
        <w:t>do modelo P</w:t>
      </w:r>
      <w:r w:rsidR="00610472" w:rsidRPr="0026095A">
        <w:rPr>
          <w:rFonts w:cstheme="minorHAnsi"/>
          <w:b/>
          <w:bCs/>
          <w:sz w:val="32"/>
          <w:szCs w:val="32"/>
        </w:rPr>
        <w:t>K</w:t>
      </w:r>
      <w:r w:rsidR="000A216D" w:rsidRPr="0026095A">
        <w:rPr>
          <w:rFonts w:cstheme="minorHAnsi"/>
          <w:b/>
          <w:bCs/>
          <w:sz w:val="32"/>
          <w:szCs w:val="32"/>
        </w:rPr>
        <w:t xml:space="preserve"> usando</w:t>
      </w:r>
      <w:r w:rsidR="006579FF" w:rsidRPr="0026095A">
        <w:rPr>
          <w:rFonts w:cstheme="minorHAnsi"/>
          <w:b/>
          <w:bCs/>
          <w:sz w:val="32"/>
          <w:szCs w:val="32"/>
        </w:rPr>
        <w:t xml:space="preserve"> a aproximação em tempo discreto obtida </w:t>
      </w:r>
      <w:r w:rsidR="00610472" w:rsidRPr="0026095A">
        <w:rPr>
          <w:rFonts w:cstheme="minorHAnsi"/>
          <w:b/>
          <w:bCs/>
          <w:sz w:val="32"/>
          <w:szCs w:val="32"/>
        </w:rPr>
        <w:t>com o método de Euler</w:t>
      </w:r>
      <w:r w:rsidR="001C50CB" w:rsidRPr="0026095A">
        <w:rPr>
          <w:rFonts w:cstheme="minorHAnsi"/>
          <w:b/>
          <w:bCs/>
          <w:sz w:val="32"/>
          <w:szCs w:val="32"/>
        </w:rPr>
        <w:t>.</w:t>
      </w:r>
    </w:p>
    <w:p w14:paraId="2D0CFD22" w14:textId="279D2713" w:rsidR="005D0395" w:rsidRDefault="00544126" w:rsidP="00544126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="00423144" w:rsidRPr="0026095A">
        <w:rPr>
          <w:rFonts w:cstheme="minorHAnsi"/>
          <w:sz w:val="24"/>
          <w:szCs w:val="24"/>
        </w:rPr>
        <w:t>O modelo</w:t>
      </w:r>
      <w:r w:rsidR="00D97734">
        <w:rPr>
          <w:rFonts w:cstheme="minorHAnsi"/>
          <w:sz w:val="24"/>
          <w:szCs w:val="24"/>
        </w:rPr>
        <w:t xml:space="preserve"> farmaco</w:t>
      </w:r>
      <w:r w:rsidR="00E96401">
        <w:rPr>
          <w:rFonts w:cstheme="minorHAnsi"/>
          <w:sz w:val="24"/>
          <w:szCs w:val="24"/>
        </w:rPr>
        <w:t>cinético ou</w:t>
      </w:r>
      <w:r w:rsidR="00423144" w:rsidRPr="0026095A">
        <w:rPr>
          <w:rFonts w:cstheme="minorHAnsi"/>
          <w:sz w:val="24"/>
          <w:szCs w:val="24"/>
        </w:rPr>
        <w:t xml:space="preserve"> PK representa a relação </w:t>
      </w:r>
      <w:r w:rsidR="00697401" w:rsidRPr="0026095A">
        <w:rPr>
          <w:rFonts w:cstheme="minorHAnsi"/>
          <w:sz w:val="24"/>
          <w:szCs w:val="24"/>
        </w:rPr>
        <w:t>entre a dose d</w:t>
      </w:r>
      <w:r w:rsidR="001715DF">
        <w:rPr>
          <w:rFonts w:cstheme="minorHAnsi"/>
          <w:sz w:val="24"/>
          <w:szCs w:val="24"/>
        </w:rPr>
        <w:t>e um</w:t>
      </w:r>
      <w:r w:rsidR="00697401" w:rsidRPr="0026095A">
        <w:rPr>
          <w:rFonts w:cstheme="minorHAnsi"/>
          <w:sz w:val="24"/>
          <w:szCs w:val="24"/>
        </w:rPr>
        <w:t xml:space="preserve"> fármaco administrada ao paciente </w:t>
      </w:r>
      <w:r w:rsidR="00371590" w:rsidRPr="0026095A">
        <w:rPr>
          <w:rFonts w:cstheme="minorHAnsi"/>
          <w:sz w:val="24"/>
          <w:szCs w:val="24"/>
        </w:rPr>
        <w:t xml:space="preserve">e a concentração </w:t>
      </w:r>
      <w:r w:rsidR="00BA30FB">
        <w:rPr>
          <w:rFonts w:cstheme="minorHAnsi"/>
          <w:sz w:val="24"/>
          <w:szCs w:val="24"/>
        </w:rPr>
        <w:t>resultante</w:t>
      </w:r>
      <w:r w:rsidR="00371590" w:rsidRPr="0026095A">
        <w:rPr>
          <w:rFonts w:cstheme="minorHAnsi"/>
          <w:sz w:val="24"/>
          <w:szCs w:val="24"/>
        </w:rPr>
        <w:t xml:space="preserve"> n</w:t>
      </w:r>
      <w:r w:rsidR="0031223F">
        <w:rPr>
          <w:rFonts w:cstheme="minorHAnsi"/>
          <w:sz w:val="24"/>
          <w:szCs w:val="24"/>
        </w:rPr>
        <w:t>um determinado</w:t>
      </w:r>
      <w:r w:rsidR="00371590" w:rsidRPr="0026095A">
        <w:rPr>
          <w:rFonts w:cstheme="minorHAnsi"/>
          <w:sz w:val="24"/>
          <w:szCs w:val="24"/>
        </w:rPr>
        <w:t xml:space="preserve"> local do </w:t>
      </w:r>
      <w:r w:rsidR="00EC75B1" w:rsidRPr="0026095A">
        <w:rPr>
          <w:rFonts w:cstheme="minorHAnsi"/>
          <w:sz w:val="24"/>
          <w:szCs w:val="24"/>
        </w:rPr>
        <w:t xml:space="preserve">organismo </w:t>
      </w:r>
      <w:r w:rsidR="00BA30FB">
        <w:rPr>
          <w:rFonts w:cstheme="minorHAnsi"/>
          <w:sz w:val="24"/>
          <w:szCs w:val="24"/>
        </w:rPr>
        <w:t>onde atua</w:t>
      </w:r>
      <w:r w:rsidR="00A5026A">
        <w:rPr>
          <w:rFonts w:cstheme="minorHAnsi"/>
          <w:sz w:val="24"/>
          <w:szCs w:val="24"/>
        </w:rPr>
        <w:t xml:space="preserve"> (compartimento</w:t>
      </w:r>
      <w:r w:rsidR="00405FCC">
        <w:rPr>
          <w:rFonts w:cstheme="minorHAnsi"/>
          <w:sz w:val="24"/>
          <w:szCs w:val="24"/>
        </w:rPr>
        <w:t xml:space="preserve"> de efeito</w:t>
      </w:r>
      <w:r w:rsidR="00A5026A">
        <w:rPr>
          <w:rFonts w:cstheme="minorHAnsi"/>
          <w:sz w:val="24"/>
          <w:szCs w:val="24"/>
        </w:rPr>
        <w:t>)</w:t>
      </w:r>
      <w:r w:rsidR="0031223F">
        <w:rPr>
          <w:rFonts w:cstheme="minorHAnsi"/>
          <w:sz w:val="24"/>
          <w:szCs w:val="24"/>
        </w:rPr>
        <w:t>,</w:t>
      </w:r>
      <w:r w:rsidR="00A0002A">
        <w:rPr>
          <w:rFonts w:cstheme="minorHAnsi"/>
          <w:sz w:val="24"/>
          <w:szCs w:val="24"/>
        </w:rPr>
        <w:t xml:space="preserve"> </w:t>
      </w:r>
      <w:r w:rsidR="00AF5181">
        <w:rPr>
          <w:rFonts w:cstheme="minorHAnsi"/>
          <w:sz w:val="24"/>
          <w:szCs w:val="24"/>
        </w:rPr>
        <w:t>durante um intervalo de tempo</w:t>
      </w:r>
      <w:r w:rsidR="001715DF">
        <w:rPr>
          <w:rFonts w:cstheme="minorHAnsi"/>
          <w:sz w:val="24"/>
          <w:szCs w:val="24"/>
        </w:rPr>
        <w:t>.</w:t>
      </w:r>
    </w:p>
    <w:p w14:paraId="731FA3FF" w14:textId="116883AD" w:rsidR="00687E00" w:rsidRPr="0026095A" w:rsidRDefault="00544126" w:rsidP="00544126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="004153A9">
        <w:rPr>
          <w:rFonts w:cstheme="minorHAnsi"/>
          <w:sz w:val="24"/>
          <w:szCs w:val="24"/>
        </w:rPr>
        <w:t>Para tal</w:t>
      </w:r>
      <w:r w:rsidR="008E6AC6">
        <w:rPr>
          <w:rFonts w:cstheme="minorHAnsi"/>
          <w:sz w:val="24"/>
          <w:szCs w:val="24"/>
        </w:rPr>
        <w:t>,</w:t>
      </w:r>
      <w:r w:rsidR="008854B0" w:rsidRPr="0026095A">
        <w:rPr>
          <w:rFonts w:cstheme="minorHAnsi"/>
          <w:sz w:val="24"/>
          <w:szCs w:val="24"/>
        </w:rPr>
        <w:t xml:space="preserve"> </w:t>
      </w:r>
      <w:r w:rsidR="00BE1B69" w:rsidRPr="0026095A">
        <w:rPr>
          <w:rFonts w:cstheme="minorHAnsi"/>
          <w:sz w:val="24"/>
          <w:szCs w:val="24"/>
        </w:rPr>
        <w:t>assum</w:t>
      </w:r>
      <w:r w:rsidR="004153A9">
        <w:rPr>
          <w:rFonts w:cstheme="minorHAnsi"/>
          <w:sz w:val="24"/>
          <w:szCs w:val="24"/>
        </w:rPr>
        <w:t>e-se</w:t>
      </w:r>
      <w:r w:rsidR="00BE1B69" w:rsidRPr="0026095A">
        <w:rPr>
          <w:rFonts w:cstheme="minorHAnsi"/>
          <w:sz w:val="24"/>
          <w:szCs w:val="24"/>
        </w:rPr>
        <w:t xml:space="preserve"> que </w:t>
      </w:r>
      <w:r w:rsidR="004153A9">
        <w:rPr>
          <w:rFonts w:cstheme="minorHAnsi"/>
          <w:sz w:val="24"/>
          <w:szCs w:val="24"/>
        </w:rPr>
        <w:t xml:space="preserve">existem </w:t>
      </w:r>
      <w:r w:rsidR="00D81E1B">
        <w:rPr>
          <w:rFonts w:cstheme="minorHAnsi"/>
          <w:sz w:val="24"/>
          <w:szCs w:val="24"/>
        </w:rPr>
        <w:t xml:space="preserve">unicamente </w:t>
      </w:r>
      <w:r w:rsidR="007E2BC4" w:rsidRPr="0026095A">
        <w:rPr>
          <w:rFonts w:cstheme="minorHAnsi"/>
          <w:sz w:val="24"/>
          <w:szCs w:val="24"/>
        </w:rPr>
        <w:t>dois compartimentos</w:t>
      </w:r>
      <w:r w:rsidR="00405FCC">
        <w:rPr>
          <w:rFonts w:cstheme="minorHAnsi"/>
          <w:sz w:val="24"/>
          <w:szCs w:val="24"/>
        </w:rPr>
        <w:t xml:space="preserve"> </w:t>
      </w:r>
      <w:r w:rsidR="00D16A0D">
        <w:rPr>
          <w:rFonts w:cstheme="minorHAnsi"/>
          <w:sz w:val="24"/>
          <w:szCs w:val="24"/>
        </w:rPr>
        <w:t xml:space="preserve">e até se chegar ao compartimento de efeito, c2, passa-se </w:t>
      </w:r>
      <w:r w:rsidR="004C5713">
        <w:rPr>
          <w:rFonts w:cstheme="minorHAnsi"/>
          <w:sz w:val="24"/>
          <w:szCs w:val="24"/>
        </w:rPr>
        <w:t xml:space="preserve">primeiro </w:t>
      </w:r>
      <w:r w:rsidR="00D16A0D">
        <w:rPr>
          <w:rFonts w:cstheme="minorHAnsi"/>
          <w:sz w:val="24"/>
          <w:szCs w:val="24"/>
        </w:rPr>
        <w:t>por outro compartimento</w:t>
      </w:r>
      <w:r w:rsidR="004C5713">
        <w:rPr>
          <w:rFonts w:cstheme="minorHAnsi"/>
          <w:sz w:val="24"/>
          <w:szCs w:val="24"/>
        </w:rPr>
        <w:t>, c1.</w:t>
      </w:r>
    </w:p>
    <w:p w14:paraId="06D08ECD" w14:textId="7ECEB9EC" w:rsidR="003F55AB" w:rsidRPr="0026095A" w:rsidRDefault="00E64032" w:rsidP="00E64032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O </w:t>
      </w:r>
      <w:r w:rsidR="003F55AB" w:rsidRPr="0026095A">
        <w:rPr>
          <w:rFonts w:cstheme="minorHAnsi"/>
          <w:sz w:val="24"/>
          <w:szCs w:val="24"/>
        </w:rPr>
        <w:t xml:space="preserve">modelo </w:t>
      </w:r>
      <w:r w:rsidR="00312F7A">
        <w:rPr>
          <w:rFonts w:cstheme="minorHAnsi"/>
          <w:sz w:val="24"/>
          <w:szCs w:val="24"/>
        </w:rPr>
        <w:t>exprime-se</w:t>
      </w:r>
      <w:r w:rsidR="003F55AB" w:rsidRPr="0026095A">
        <w:rPr>
          <w:rFonts w:cstheme="minorHAnsi"/>
          <w:sz w:val="24"/>
          <w:szCs w:val="24"/>
        </w:rPr>
        <w:t xml:space="preserve"> através do seguinte sistema de equações diferenciais:</w:t>
      </w:r>
    </w:p>
    <w:p w14:paraId="3900FD91" w14:textId="4171BDDC" w:rsidR="00B942FE" w:rsidRPr="0026095A" w:rsidRDefault="004C1C7D" w:rsidP="00925CC0">
      <w:pPr>
        <w:spacing w:line="240" w:lineRule="auto"/>
        <w:jc w:val="center"/>
        <w:rPr>
          <w:rFonts w:eastAsiaTheme="minorEastAsia" w:cstheme="minorHAnsi"/>
          <w:i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10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δd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δd</m:t>
                  </m:r>
                </m:e>
              </m:eqArr>
            </m:e>
          </m:d>
        </m:oMath>
      </m:oMathPara>
    </w:p>
    <w:p w14:paraId="65FAB9EB" w14:textId="43AE825D" w:rsidR="001C5694" w:rsidRDefault="00BB60E3" w:rsidP="00544126">
      <w:pPr>
        <w:spacing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     Resolve</w:t>
      </w:r>
      <w:r w:rsidR="00F53D39">
        <w:rPr>
          <w:rFonts w:eastAsiaTheme="minorEastAsia" w:cstheme="minorHAnsi"/>
          <w:sz w:val="24"/>
          <w:szCs w:val="24"/>
        </w:rPr>
        <w:t>ndo</w:t>
      </w:r>
      <w:r>
        <w:rPr>
          <w:rFonts w:eastAsiaTheme="minorEastAsia" w:cstheme="minorHAnsi"/>
          <w:sz w:val="24"/>
          <w:szCs w:val="24"/>
        </w:rPr>
        <w:t xml:space="preserve"> </w:t>
      </w:r>
      <w:r w:rsidR="004E5949">
        <w:rPr>
          <w:rFonts w:eastAsiaTheme="minorEastAsia" w:cstheme="minorHAnsi"/>
          <w:sz w:val="24"/>
          <w:szCs w:val="24"/>
        </w:rPr>
        <w:t>o sistema</w:t>
      </w:r>
      <w:r>
        <w:rPr>
          <w:rFonts w:eastAsiaTheme="minorEastAsia" w:cstheme="minorHAnsi"/>
          <w:sz w:val="24"/>
          <w:szCs w:val="24"/>
        </w:rPr>
        <w:t xml:space="preserve"> recorrendo ao método de Euler</w:t>
      </w:r>
      <w:r w:rsidR="0020492A">
        <w:rPr>
          <w:rFonts w:eastAsiaTheme="minorEastAsia" w:cstheme="minorHAnsi"/>
          <w:sz w:val="24"/>
          <w:szCs w:val="24"/>
        </w:rPr>
        <w:t>,</w:t>
      </w:r>
      <w:r w:rsidR="004E5949">
        <w:rPr>
          <w:rFonts w:eastAsiaTheme="minorEastAsia" w:cstheme="minorHAnsi"/>
          <w:sz w:val="24"/>
          <w:szCs w:val="24"/>
        </w:rPr>
        <w:t xml:space="preserve"> obt</w:t>
      </w:r>
      <w:r w:rsidR="00F53D39">
        <w:rPr>
          <w:rFonts w:eastAsiaTheme="minorEastAsia" w:cstheme="minorHAnsi"/>
          <w:sz w:val="24"/>
          <w:szCs w:val="24"/>
        </w:rPr>
        <w:t>ém</w:t>
      </w:r>
      <w:r w:rsidR="004E5949">
        <w:rPr>
          <w:rFonts w:eastAsiaTheme="minorEastAsia" w:cstheme="minorHAnsi"/>
          <w:sz w:val="24"/>
          <w:szCs w:val="24"/>
        </w:rPr>
        <w:t>-se as equações</w:t>
      </w:r>
      <w:r w:rsidR="004D78DD">
        <w:rPr>
          <w:rFonts w:eastAsiaTheme="minorEastAsia" w:cstheme="minorHAnsi"/>
          <w:sz w:val="24"/>
          <w:szCs w:val="24"/>
        </w:rPr>
        <w:t xml:space="preserve"> </w:t>
      </w:r>
      <w:r w:rsidR="0007064A">
        <w:rPr>
          <w:rFonts w:eastAsiaTheme="minorEastAsia" w:cstheme="minorHAnsi"/>
          <w:sz w:val="24"/>
          <w:szCs w:val="24"/>
        </w:rPr>
        <w:t>d</w:t>
      </w:r>
      <w:r w:rsidR="00516B43">
        <w:rPr>
          <w:rFonts w:eastAsiaTheme="minorEastAsia" w:cstheme="minorHAnsi"/>
          <w:sz w:val="24"/>
          <w:szCs w:val="24"/>
        </w:rPr>
        <w:t xml:space="preserve">a evolução </w:t>
      </w:r>
      <w:r w:rsidR="005F2BC7">
        <w:rPr>
          <w:rFonts w:eastAsiaTheme="minorEastAsia" w:cstheme="minorHAnsi"/>
          <w:sz w:val="24"/>
          <w:szCs w:val="24"/>
        </w:rPr>
        <w:t xml:space="preserve">temporal </w:t>
      </w:r>
      <w:r w:rsidR="00516B43">
        <w:rPr>
          <w:rFonts w:eastAsiaTheme="minorEastAsia" w:cstheme="minorHAnsi"/>
          <w:sz w:val="24"/>
          <w:szCs w:val="24"/>
        </w:rPr>
        <w:t>da concentração em cada compartiment</w:t>
      </w:r>
      <w:r w:rsidR="005F2BC7">
        <w:rPr>
          <w:rFonts w:eastAsiaTheme="minorEastAsia" w:cstheme="minorHAnsi"/>
          <w:sz w:val="24"/>
          <w:szCs w:val="24"/>
        </w:rPr>
        <w:t>o</w:t>
      </w:r>
      <w:r w:rsidR="00053DCD">
        <w:rPr>
          <w:rFonts w:eastAsiaTheme="minorEastAsia" w:cstheme="minorHAnsi"/>
          <w:sz w:val="24"/>
          <w:szCs w:val="24"/>
        </w:rPr>
        <w:t xml:space="preserve"> dadas por:</w:t>
      </w:r>
      <w:r w:rsidR="0020492A">
        <w:rPr>
          <w:rFonts w:eastAsiaTheme="minorEastAsia" w:cstheme="minorHAnsi"/>
          <w:sz w:val="24"/>
          <w:szCs w:val="24"/>
        </w:rPr>
        <w:t xml:space="preserve">                                                                                                          </w:t>
      </w:r>
    </w:p>
    <w:p w14:paraId="46BBD5A7" w14:textId="0C81D96C" w:rsidR="0020492A" w:rsidRDefault="0020492A" w:rsidP="001C5694">
      <w:pPr>
        <w:spacing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                                             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t+1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+h*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c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(t)</m:t>
        </m:r>
      </m:oMath>
      <w:r w:rsidR="00710CC1">
        <w:rPr>
          <w:rFonts w:eastAsiaTheme="minorEastAsia" w:cstheme="minorHAnsi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t xml:space="preserve">                         </w:t>
      </w:r>
    </w:p>
    <w:p w14:paraId="59CB88A6" w14:textId="6C7EB9CE" w:rsidR="00F53D39" w:rsidRDefault="0020492A" w:rsidP="001C5694">
      <w:pPr>
        <w:spacing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                                             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t+1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+h*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c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(t)</m:t>
        </m:r>
      </m:oMath>
      <w:r>
        <w:rPr>
          <w:rFonts w:eastAsiaTheme="minorEastAsia" w:cstheme="minorHAnsi"/>
          <w:sz w:val="24"/>
          <w:szCs w:val="24"/>
        </w:rPr>
        <w:t xml:space="preserve">                          </w:t>
      </w:r>
    </w:p>
    <w:p w14:paraId="61FEF547" w14:textId="0F19D8F1" w:rsidR="00DA2F2C" w:rsidRPr="00C335A9" w:rsidRDefault="00D61E9A" w:rsidP="00333BE5">
      <w:pPr>
        <w:spacing w:line="240" w:lineRule="auto"/>
        <w:rPr>
          <w:rFonts w:cstheme="minorHAnsi"/>
          <w:iCs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     </w:t>
      </w:r>
      <w:r w:rsidR="00FE7CA4">
        <w:rPr>
          <w:rFonts w:eastAsiaTheme="minorEastAsia" w:cstheme="minorHAnsi"/>
          <w:sz w:val="24"/>
          <w:szCs w:val="24"/>
        </w:rPr>
        <w:t xml:space="preserve">Como exemplo, </w:t>
      </w:r>
      <w:r w:rsidR="00A8386C">
        <w:rPr>
          <w:rFonts w:eastAsiaTheme="minorEastAsia" w:cstheme="minorHAnsi"/>
          <w:sz w:val="24"/>
          <w:szCs w:val="24"/>
        </w:rPr>
        <w:t>administrou-se</w:t>
      </w:r>
      <w:r w:rsidR="00E476C9">
        <w:rPr>
          <w:rFonts w:eastAsiaTheme="minorEastAsia" w:cstheme="minorHAnsi"/>
          <w:sz w:val="24"/>
          <w:szCs w:val="24"/>
        </w:rPr>
        <w:t xml:space="preserve"> uma dose de 3 mg</w:t>
      </w:r>
      <w:r w:rsidR="00A52A99">
        <w:rPr>
          <w:rFonts w:eastAsiaTheme="minorEastAsia" w:cstheme="minorHAnsi"/>
          <w:sz w:val="24"/>
          <w:szCs w:val="24"/>
        </w:rPr>
        <w:t xml:space="preserve"> </w:t>
      </w:r>
      <w:r w:rsidR="00A8386C">
        <w:rPr>
          <w:rFonts w:eastAsiaTheme="minorEastAsia" w:cstheme="minorHAnsi"/>
          <w:sz w:val="24"/>
          <w:szCs w:val="24"/>
        </w:rPr>
        <w:t>a cada</w:t>
      </w:r>
      <w:r w:rsidR="00A52A99">
        <w:rPr>
          <w:rFonts w:eastAsiaTheme="minorEastAsia" w:cstheme="minorHAnsi"/>
          <w:sz w:val="24"/>
          <w:szCs w:val="24"/>
        </w:rPr>
        <w:t xml:space="preserve"> 6 dias </w:t>
      </w:r>
      <w:r w:rsidR="00A36D81">
        <w:rPr>
          <w:rFonts w:eastAsiaTheme="minorEastAsia" w:cstheme="minorHAnsi"/>
          <w:sz w:val="24"/>
          <w:szCs w:val="24"/>
        </w:rPr>
        <w:t>n</w:t>
      </w:r>
      <w:r w:rsidR="00A52A99">
        <w:rPr>
          <w:rFonts w:eastAsiaTheme="minorEastAsia" w:cstheme="minorHAnsi"/>
          <w:sz w:val="24"/>
          <w:szCs w:val="24"/>
        </w:rPr>
        <w:t>um total de 10 vezes</w:t>
      </w:r>
      <w:r w:rsidR="00246559">
        <w:rPr>
          <w:rFonts w:eastAsiaTheme="minorEastAsia" w:cstheme="minorHAnsi"/>
          <w:sz w:val="24"/>
          <w:szCs w:val="24"/>
        </w:rPr>
        <w:t xml:space="preserve"> </w:t>
      </w:r>
      <w:r w:rsidR="005058BD">
        <w:rPr>
          <w:rFonts w:eastAsiaTheme="minorEastAsia" w:cstheme="minorHAnsi"/>
          <w:sz w:val="24"/>
          <w:szCs w:val="24"/>
        </w:rPr>
        <w:t>da qual resulta a figura 1.</w:t>
      </w:r>
      <w:r w:rsidR="00333BE5">
        <w:rPr>
          <w:rFonts w:eastAsiaTheme="minorEastAsia" w:cstheme="minorHAnsi"/>
          <w:sz w:val="24"/>
          <w:szCs w:val="24"/>
        </w:rPr>
        <w:t xml:space="preserve"> </w:t>
      </w:r>
      <w:r w:rsidR="00E73F01">
        <w:rPr>
          <w:rFonts w:cstheme="minorHAnsi"/>
          <w:iCs/>
          <w:sz w:val="24"/>
          <w:szCs w:val="24"/>
        </w:rPr>
        <w:t>Como se pode observar</w:t>
      </w:r>
      <w:r w:rsidR="00B373B7">
        <w:rPr>
          <w:rFonts w:cstheme="minorHAnsi"/>
          <w:iCs/>
          <w:sz w:val="24"/>
          <w:szCs w:val="24"/>
        </w:rPr>
        <w:t>,</w:t>
      </w:r>
      <w:r w:rsidR="00D52F27">
        <w:rPr>
          <w:rFonts w:cstheme="minorHAnsi"/>
          <w:iCs/>
          <w:sz w:val="24"/>
          <w:szCs w:val="24"/>
        </w:rPr>
        <w:t xml:space="preserve"> a toma de cada dose</w:t>
      </w:r>
      <w:r w:rsidR="00B373B7">
        <w:rPr>
          <w:rFonts w:cstheme="minorHAnsi"/>
          <w:iCs/>
          <w:sz w:val="24"/>
          <w:szCs w:val="24"/>
        </w:rPr>
        <w:t xml:space="preserve"> </w:t>
      </w:r>
      <w:r w:rsidR="00C40455">
        <w:rPr>
          <w:rFonts w:cstheme="minorHAnsi"/>
          <w:iCs/>
          <w:sz w:val="24"/>
          <w:szCs w:val="24"/>
        </w:rPr>
        <w:t xml:space="preserve">causa </w:t>
      </w:r>
      <w:r w:rsidR="00245E3A">
        <w:rPr>
          <w:rFonts w:cstheme="minorHAnsi"/>
          <w:iCs/>
          <w:sz w:val="24"/>
          <w:szCs w:val="24"/>
        </w:rPr>
        <w:t>um</w:t>
      </w:r>
      <w:r w:rsidR="00C40455">
        <w:rPr>
          <w:rFonts w:cstheme="minorHAnsi"/>
          <w:iCs/>
          <w:sz w:val="24"/>
          <w:szCs w:val="24"/>
        </w:rPr>
        <w:t xml:space="preserve"> aumento imediato</w:t>
      </w:r>
      <w:r w:rsidR="00D228CE">
        <w:rPr>
          <w:rFonts w:cstheme="minorHAnsi"/>
          <w:iCs/>
          <w:sz w:val="24"/>
          <w:szCs w:val="24"/>
        </w:rPr>
        <w:t xml:space="preserve"> </w:t>
      </w:r>
      <w:r w:rsidR="00C40455">
        <w:rPr>
          <w:rFonts w:cstheme="minorHAnsi"/>
          <w:iCs/>
          <w:sz w:val="24"/>
          <w:szCs w:val="24"/>
        </w:rPr>
        <w:t>d</w:t>
      </w:r>
      <w:r w:rsidR="00D228CE">
        <w:rPr>
          <w:rFonts w:cstheme="minorHAnsi"/>
          <w:iCs/>
          <w:sz w:val="24"/>
          <w:szCs w:val="24"/>
        </w:rPr>
        <w:t>a concentração no compartimento 1</w:t>
      </w:r>
      <w:r w:rsidR="009C794A">
        <w:rPr>
          <w:rFonts w:cstheme="minorHAnsi"/>
          <w:iCs/>
          <w:sz w:val="24"/>
          <w:szCs w:val="24"/>
        </w:rPr>
        <w:t xml:space="preserve">, </w:t>
      </w:r>
      <w:r w:rsidR="00A86F53">
        <w:rPr>
          <w:rFonts w:cstheme="minorHAnsi"/>
          <w:iCs/>
          <w:sz w:val="24"/>
          <w:szCs w:val="24"/>
        </w:rPr>
        <w:t xml:space="preserve">visto </w:t>
      </w:r>
      <w:r w:rsidR="009C794A">
        <w:rPr>
          <w:rFonts w:cstheme="minorHAnsi"/>
          <w:iCs/>
          <w:sz w:val="24"/>
          <w:szCs w:val="24"/>
        </w:rPr>
        <w:t>que este é o primeiro local do organismo a receber o fármaco</w:t>
      </w:r>
      <w:r w:rsidR="00245E3A">
        <w:rPr>
          <w:rFonts w:cstheme="minorHAnsi"/>
          <w:iCs/>
          <w:sz w:val="24"/>
          <w:szCs w:val="24"/>
        </w:rPr>
        <w:t xml:space="preserve">. Sabe-se também que a si </w:t>
      </w:r>
      <w:r w:rsidR="00A86F53">
        <w:rPr>
          <w:rFonts w:cstheme="minorHAnsi"/>
          <w:iCs/>
          <w:sz w:val="24"/>
          <w:szCs w:val="24"/>
        </w:rPr>
        <w:t>mesmo</w:t>
      </w:r>
      <w:r w:rsidR="00245E3A">
        <w:rPr>
          <w:rFonts w:cstheme="minorHAnsi"/>
          <w:iCs/>
          <w:sz w:val="24"/>
          <w:szCs w:val="24"/>
        </w:rPr>
        <w:t xml:space="preserve"> está ligado o compartimento 2, portanto a diminuição do</w:t>
      </w:r>
      <w:r w:rsidR="009C794A">
        <w:rPr>
          <w:rFonts w:cstheme="minorHAnsi"/>
          <w:iCs/>
          <w:sz w:val="24"/>
          <w:szCs w:val="24"/>
        </w:rPr>
        <w:t xml:space="preserve"> seu</w:t>
      </w:r>
      <w:r w:rsidR="00245E3A">
        <w:rPr>
          <w:rFonts w:cstheme="minorHAnsi"/>
          <w:iCs/>
          <w:sz w:val="24"/>
          <w:szCs w:val="24"/>
        </w:rPr>
        <w:t xml:space="preserve"> valor de concentração </w:t>
      </w:r>
      <w:r w:rsidR="009C794A">
        <w:rPr>
          <w:rFonts w:cstheme="minorHAnsi"/>
          <w:iCs/>
          <w:sz w:val="24"/>
          <w:szCs w:val="24"/>
        </w:rPr>
        <w:t xml:space="preserve">corresponde às perdas </w:t>
      </w:r>
      <w:r w:rsidR="00C335A9">
        <w:rPr>
          <w:rFonts w:cstheme="minorHAnsi"/>
          <w:iCs/>
          <w:sz w:val="24"/>
          <w:szCs w:val="24"/>
        </w:rPr>
        <w:t>para este compartimento</w:t>
      </w:r>
      <w:r w:rsidR="009C794A">
        <w:rPr>
          <w:rFonts w:cstheme="minorHAnsi"/>
          <w:iCs/>
          <w:sz w:val="24"/>
          <w:szCs w:val="24"/>
        </w:rPr>
        <w:t>.</w:t>
      </w:r>
      <w:r>
        <w:rPr>
          <w:rFonts w:cstheme="minorHAnsi"/>
          <w:iCs/>
          <w:sz w:val="24"/>
          <w:szCs w:val="24"/>
        </w:rPr>
        <w:t xml:space="preserve"> </w:t>
      </w:r>
      <w:r w:rsidR="009C794A">
        <w:rPr>
          <w:rFonts w:cstheme="minorHAnsi"/>
          <w:iCs/>
          <w:sz w:val="24"/>
          <w:szCs w:val="24"/>
        </w:rPr>
        <w:t xml:space="preserve">O que motiva a toma de uma nova dose é </w:t>
      </w:r>
      <w:r w:rsidR="00A86F53">
        <w:rPr>
          <w:rFonts w:cstheme="minorHAnsi"/>
          <w:iCs/>
          <w:sz w:val="24"/>
          <w:szCs w:val="24"/>
        </w:rPr>
        <w:t>o reforço da concentração no compartimento de efeito quando esta começa a perder “efeito”</w:t>
      </w:r>
      <w:r w:rsidR="005524AD">
        <w:rPr>
          <w:rFonts w:cstheme="minorHAnsi"/>
          <w:iCs/>
          <w:sz w:val="24"/>
          <w:szCs w:val="24"/>
        </w:rPr>
        <w:t>, dando origem a</w:t>
      </w:r>
      <w:r w:rsidR="00A86F53">
        <w:rPr>
          <w:rFonts w:cstheme="minorHAnsi"/>
          <w:iCs/>
          <w:sz w:val="24"/>
          <w:szCs w:val="24"/>
        </w:rPr>
        <w:t xml:space="preserve"> um padrão que se observa na</w:t>
      </w:r>
      <w:r w:rsidR="00E466F3">
        <w:rPr>
          <w:rFonts w:cstheme="minorHAnsi"/>
          <w:iCs/>
          <w:sz w:val="24"/>
          <w:szCs w:val="24"/>
        </w:rPr>
        <w:t xml:space="preserve"> </w:t>
      </w:r>
      <w:r w:rsidR="00D52E92">
        <w:rPr>
          <w:rFonts w:cstheme="minorHAnsi"/>
          <w:iCs/>
          <w:sz w:val="24"/>
          <w:szCs w:val="24"/>
        </w:rPr>
        <w:t>F</w:t>
      </w:r>
      <w:r w:rsidR="00A86F53">
        <w:rPr>
          <w:rFonts w:cstheme="minorHAnsi"/>
          <w:iCs/>
          <w:sz w:val="24"/>
          <w:szCs w:val="24"/>
        </w:rPr>
        <w:t>igura</w:t>
      </w:r>
      <w:r w:rsidR="00C17763">
        <w:rPr>
          <w:rFonts w:cstheme="minorHAnsi"/>
          <w:iCs/>
          <w:sz w:val="24"/>
          <w:szCs w:val="24"/>
        </w:rPr>
        <w:t xml:space="preserve"> </w:t>
      </w:r>
      <w:r w:rsidR="00E466F3">
        <w:rPr>
          <w:rFonts w:cstheme="minorHAnsi"/>
          <w:iCs/>
          <w:sz w:val="24"/>
          <w:szCs w:val="24"/>
        </w:rPr>
        <w:t>1</w:t>
      </w:r>
      <w:r w:rsidR="00A86F53">
        <w:rPr>
          <w:rFonts w:cstheme="minorHAnsi"/>
          <w:iCs/>
          <w:sz w:val="24"/>
          <w:szCs w:val="24"/>
        </w:rPr>
        <w:t>.</w:t>
      </w:r>
      <w:r w:rsidR="00B8246F">
        <w:rPr>
          <w:rFonts w:cstheme="minorHAnsi"/>
          <w:iCs/>
          <w:sz w:val="24"/>
          <w:szCs w:val="24"/>
        </w:rPr>
        <w:t xml:space="preserve"> </w:t>
      </w:r>
    </w:p>
    <w:p w14:paraId="14A12664" w14:textId="77777777" w:rsidR="00BD2450" w:rsidRDefault="00BD2450" w:rsidP="00BD2450">
      <w:pPr>
        <w:keepNext/>
        <w:jc w:val="center"/>
      </w:pPr>
      <w:r>
        <w:rPr>
          <w:rFonts w:ascii="Cambria Math" w:hAnsi="Cambria Math" w:cstheme="minorHAnsi"/>
          <w:iCs/>
          <w:noProof/>
        </w:rPr>
        <w:drawing>
          <wp:inline distT="0" distB="0" distL="0" distR="0" wp14:anchorId="676CEF50" wp14:editId="274C3AB7">
            <wp:extent cx="3570136" cy="2861891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032" cy="289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97397" w14:textId="1397D8F5" w:rsidR="00A45D63" w:rsidRPr="00BD2450" w:rsidRDefault="00BD2450" w:rsidP="00BD2450">
      <w:pPr>
        <w:pStyle w:val="Legenda"/>
        <w:jc w:val="center"/>
        <w:rPr>
          <w:rFonts w:ascii="Cambria Math" w:hAnsi="Cambria Math" w:cstheme="minorHAnsi"/>
          <w:iCs w:val="0"/>
          <w:color w:val="auto"/>
          <w:sz w:val="32"/>
          <w:szCs w:val="32"/>
        </w:rPr>
      </w:pPr>
      <w:r w:rsidRPr="00BD2450">
        <w:rPr>
          <w:color w:val="auto"/>
          <w:sz w:val="24"/>
          <w:szCs w:val="24"/>
        </w:rPr>
        <w:t xml:space="preserve">Figura </w:t>
      </w:r>
      <w:r w:rsidRPr="00BD2450">
        <w:rPr>
          <w:color w:val="auto"/>
          <w:sz w:val="24"/>
          <w:szCs w:val="24"/>
        </w:rPr>
        <w:fldChar w:fldCharType="begin"/>
      </w:r>
      <w:r w:rsidRPr="00BD2450">
        <w:rPr>
          <w:color w:val="auto"/>
          <w:sz w:val="24"/>
          <w:szCs w:val="24"/>
        </w:rPr>
        <w:instrText xml:space="preserve"> SEQ Figura \* ARABIC </w:instrText>
      </w:r>
      <w:r w:rsidRPr="00BD2450">
        <w:rPr>
          <w:color w:val="auto"/>
          <w:sz w:val="24"/>
          <w:szCs w:val="24"/>
        </w:rPr>
        <w:fldChar w:fldCharType="separate"/>
      </w:r>
      <w:r w:rsidR="00801913">
        <w:rPr>
          <w:noProof/>
          <w:color w:val="auto"/>
          <w:sz w:val="24"/>
          <w:szCs w:val="24"/>
        </w:rPr>
        <w:t>1</w:t>
      </w:r>
      <w:r w:rsidRPr="00BD2450">
        <w:rPr>
          <w:color w:val="auto"/>
          <w:sz w:val="24"/>
          <w:szCs w:val="24"/>
        </w:rPr>
        <w:fldChar w:fldCharType="end"/>
      </w:r>
      <w:r w:rsidRPr="00BD2450">
        <w:rPr>
          <w:color w:val="auto"/>
          <w:sz w:val="24"/>
          <w:szCs w:val="24"/>
        </w:rPr>
        <w:t>: Concentração e dose em função do tempo</w:t>
      </w:r>
    </w:p>
    <w:p w14:paraId="39A27669" w14:textId="4DD857DD" w:rsidR="0091175E" w:rsidRDefault="0091175E" w:rsidP="0091175E">
      <w:pPr>
        <w:rPr>
          <w:rFonts w:ascii="Cambria Math" w:hAnsi="Cambria Math" w:cstheme="minorHAnsi"/>
          <w:iCs/>
          <w:sz w:val="24"/>
          <w:szCs w:val="24"/>
        </w:rPr>
      </w:pPr>
      <w:r>
        <w:rPr>
          <w:rFonts w:ascii="Cambria Math" w:hAnsi="Cambria Math" w:cstheme="minorHAnsi"/>
          <w:iCs/>
          <w:noProof/>
          <w:sz w:val="24"/>
          <w:szCs w:val="24"/>
        </w:rPr>
        <w:lastRenderedPageBreak/>
        <w:drawing>
          <wp:inline distT="0" distB="0" distL="0" distR="0" wp14:anchorId="2CEFD6EC" wp14:editId="04A32812">
            <wp:extent cx="3040912" cy="868832"/>
            <wp:effectExtent l="0" t="0" r="7620" b="7620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721" cy="8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BD9AD" w14:textId="7D3C5112" w:rsidR="0091175E" w:rsidRPr="00C80C52" w:rsidRDefault="0091175E" w:rsidP="0091175E">
      <w:pPr>
        <w:rPr>
          <w:rFonts w:ascii="Cambria Math" w:hAnsi="Cambria Math" w:cstheme="minorHAnsi"/>
          <w:iCs/>
          <w:sz w:val="24"/>
          <w:szCs w:val="24"/>
        </w:rPr>
      </w:pPr>
      <w:r>
        <w:rPr>
          <w:rFonts w:ascii="Cambria Math" w:hAnsi="Cambria Math" w:cstheme="minorHAnsi"/>
          <w:iCs/>
          <w:noProof/>
          <w:sz w:val="24"/>
          <w:szCs w:val="24"/>
        </w:rPr>
        <w:drawing>
          <wp:inline distT="0" distB="0" distL="0" distR="0" wp14:anchorId="5860814A" wp14:editId="4094AFC0">
            <wp:extent cx="5115639" cy="371527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cstheme="minorHAnsi"/>
          <w:iCs/>
          <w:noProof/>
          <w:sz w:val="24"/>
          <w:szCs w:val="24"/>
        </w:rPr>
        <w:drawing>
          <wp:inline distT="0" distB="0" distL="0" distR="0" wp14:anchorId="00BE3D12" wp14:editId="23271CB6">
            <wp:extent cx="4877481" cy="333422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E24E4" w14:textId="51097D27" w:rsidR="00C6105D" w:rsidRPr="007A3E93" w:rsidRDefault="005058CC" w:rsidP="007A3E93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26095A">
        <w:rPr>
          <w:rFonts w:cstheme="minorHAnsi"/>
          <w:b/>
          <w:bCs/>
          <w:sz w:val="32"/>
          <w:szCs w:val="32"/>
        </w:rPr>
        <w:t>P</w:t>
      </w:r>
      <w:r w:rsidR="0055719F">
        <w:rPr>
          <w:rFonts w:cstheme="minorHAnsi"/>
          <w:b/>
          <w:bCs/>
          <w:sz w:val="32"/>
          <w:szCs w:val="32"/>
        </w:rPr>
        <w:t>2</w:t>
      </w:r>
      <w:r w:rsidRPr="0026095A">
        <w:rPr>
          <w:rFonts w:cstheme="minorHAnsi"/>
          <w:b/>
          <w:bCs/>
          <w:sz w:val="32"/>
          <w:szCs w:val="32"/>
        </w:rPr>
        <w:t xml:space="preserve">. </w:t>
      </w:r>
      <w:r w:rsidR="009A2EBD">
        <w:rPr>
          <w:rFonts w:cstheme="minorHAnsi"/>
          <w:b/>
          <w:bCs/>
          <w:sz w:val="32"/>
          <w:szCs w:val="32"/>
        </w:rPr>
        <w:t xml:space="preserve">Traçado </w:t>
      </w:r>
      <w:r w:rsidR="009A2EBD" w:rsidRPr="009A2EBD">
        <w:rPr>
          <w:rFonts w:cstheme="minorHAnsi"/>
          <w:b/>
          <w:bCs/>
          <w:sz w:val="32"/>
          <w:szCs w:val="32"/>
        </w:rPr>
        <w:t>do gr</w:t>
      </w:r>
      <w:r w:rsidR="009A2EBD">
        <w:rPr>
          <w:rFonts w:cstheme="minorHAnsi"/>
          <w:b/>
          <w:bCs/>
          <w:sz w:val="32"/>
          <w:szCs w:val="32"/>
        </w:rPr>
        <w:t>á</w:t>
      </w:r>
      <w:r w:rsidR="009A2EBD" w:rsidRPr="009A2EBD">
        <w:rPr>
          <w:rFonts w:cstheme="minorHAnsi"/>
          <w:b/>
          <w:bCs/>
          <w:sz w:val="32"/>
          <w:szCs w:val="32"/>
        </w:rPr>
        <w:t xml:space="preserve">fico do efeito em </w:t>
      </w:r>
      <w:r w:rsidR="009A2EBD">
        <w:rPr>
          <w:rFonts w:cstheme="minorHAnsi"/>
          <w:b/>
          <w:bCs/>
          <w:sz w:val="32"/>
          <w:szCs w:val="32"/>
        </w:rPr>
        <w:t>função</w:t>
      </w:r>
      <w:r w:rsidR="009A2EBD" w:rsidRPr="009A2EBD">
        <w:rPr>
          <w:rFonts w:cstheme="minorHAnsi"/>
          <w:b/>
          <w:bCs/>
          <w:sz w:val="32"/>
          <w:szCs w:val="32"/>
        </w:rPr>
        <w:t xml:space="preserve"> da </w:t>
      </w:r>
      <w:r w:rsidR="009A39A2">
        <w:rPr>
          <w:rFonts w:cstheme="minorHAnsi"/>
          <w:b/>
          <w:bCs/>
          <w:sz w:val="32"/>
          <w:szCs w:val="32"/>
        </w:rPr>
        <w:t>dose através do modelo PD.</w:t>
      </w:r>
    </w:p>
    <w:p w14:paraId="2936815D" w14:textId="42D9DED0" w:rsidR="007A3E93" w:rsidRDefault="00E1441F" w:rsidP="00E1441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="007A3E93">
        <w:rPr>
          <w:rFonts w:cstheme="minorHAnsi"/>
          <w:sz w:val="24"/>
          <w:szCs w:val="24"/>
        </w:rPr>
        <w:t>O modelo farmacodinâmico ou PD relaciona a concentração de efeito</w:t>
      </w:r>
      <w:r>
        <w:rPr>
          <w:rFonts w:cstheme="minorHAnsi"/>
          <w:sz w:val="24"/>
          <w:szCs w:val="24"/>
        </w:rPr>
        <w:t xml:space="preserve"> obtida</w:t>
      </w:r>
      <w:r w:rsidR="007A3E9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anteriormente </w:t>
      </w:r>
      <w:r w:rsidR="007A3E93">
        <w:rPr>
          <w:rFonts w:cstheme="minorHAnsi"/>
          <w:sz w:val="24"/>
          <w:szCs w:val="24"/>
        </w:rPr>
        <w:t>com o efeito</w:t>
      </w:r>
      <w:r>
        <w:rPr>
          <w:rFonts w:cstheme="minorHAnsi"/>
          <w:sz w:val="24"/>
          <w:szCs w:val="24"/>
        </w:rPr>
        <w:t xml:space="preserve"> do fármaco</w:t>
      </w:r>
      <w:r w:rsidR="007A3E93">
        <w:rPr>
          <w:rFonts w:cstheme="minorHAnsi"/>
          <w:sz w:val="24"/>
          <w:szCs w:val="24"/>
        </w:rPr>
        <w:t xml:space="preserve"> no compartimento em estudo. Através da Equação de Hill, </w:t>
      </w:r>
      <w:r>
        <w:rPr>
          <w:rFonts w:cstheme="minorHAnsi"/>
          <w:sz w:val="24"/>
          <w:szCs w:val="24"/>
        </w:rPr>
        <w:t>o efeito calcula-se por:</w:t>
      </w:r>
    </w:p>
    <w:p w14:paraId="52F469D2" w14:textId="32754344" w:rsidR="007A3E93" w:rsidRDefault="0055719F" w:rsidP="00BD2450">
      <w:pPr>
        <w:jc w:val="center"/>
        <w:rPr>
          <w:rFonts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8"/>
            <w:szCs w:val="28"/>
          </w:rPr>
          <m:t>u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(t)</m:t>
            </m:r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50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(t)</m:t>
            </m:r>
          </m:den>
        </m:f>
      </m:oMath>
      <w:r w:rsidR="007E148D">
        <w:rPr>
          <w:rFonts w:eastAsiaTheme="minorEastAsia" w:cstheme="minorHAnsi"/>
          <w:sz w:val="28"/>
          <w:szCs w:val="28"/>
        </w:rPr>
        <w:t xml:space="preserve"> </w:t>
      </w:r>
      <w:r w:rsidR="007E148D" w:rsidRPr="000F6896">
        <w:rPr>
          <w:rFonts w:eastAsiaTheme="minorEastAsia" w:cstheme="minorHAnsi"/>
          <w:sz w:val="24"/>
          <w:szCs w:val="24"/>
        </w:rPr>
        <w:t xml:space="preserve">               </w:t>
      </w:r>
      <w:r w:rsidR="000F6896" w:rsidRPr="000F6896">
        <w:rPr>
          <w:rFonts w:eastAsiaTheme="minorEastAsia" w:cstheme="minorHAnsi"/>
          <w:sz w:val="24"/>
          <w:szCs w:val="24"/>
        </w:rPr>
        <w:t xml:space="preserve">       </w:t>
      </w:r>
    </w:p>
    <w:p w14:paraId="0283C679" w14:textId="1E7F53C2" w:rsidR="00822A75" w:rsidRDefault="006928C0" w:rsidP="001C50C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="00E1441F">
        <w:rPr>
          <w:rFonts w:cstheme="minorHAnsi"/>
          <w:sz w:val="24"/>
          <w:szCs w:val="24"/>
        </w:rPr>
        <w:t>A</w:t>
      </w:r>
      <w:r w:rsidR="007A3E93" w:rsidRPr="007A3E93">
        <w:rPr>
          <w:rFonts w:cstheme="minorHAnsi"/>
          <w:sz w:val="24"/>
          <w:szCs w:val="24"/>
        </w:rPr>
        <w:t xml:space="preserve"> </w:t>
      </w:r>
      <w:r w:rsidR="00D52E92">
        <w:rPr>
          <w:rFonts w:cstheme="minorHAnsi"/>
          <w:sz w:val="24"/>
          <w:szCs w:val="24"/>
        </w:rPr>
        <w:t>F</w:t>
      </w:r>
      <w:r w:rsidR="00C17763">
        <w:rPr>
          <w:rFonts w:cstheme="minorHAnsi"/>
          <w:sz w:val="24"/>
          <w:szCs w:val="24"/>
        </w:rPr>
        <w:t>igura 2</w:t>
      </w:r>
      <w:r w:rsidR="007A3E93" w:rsidRPr="007A3E93">
        <w:rPr>
          <w:rFonts w:cstheme="minorHAnsi"/>
          <w:sz w:val="24"/>
          <w:szCs w:val="24"/>
        </w:rPr>
        <w:t xml:space="preserve"> </w:t>
      </w:r>
      <w:r w:rsidR="00E1441F">
        <w:rPr>
          <w:rFonts w:cstheme="minorHAnsi"/>
          <w:sz w:val="24"/>
          <w:szCs w:val="24"/>
        </w:rPr>
        <w:t>apresenta</w:t>
      </w:r>
      <w:r w:rsidR="007A3E93" w:rsidRPr="007A3E93">
        <w:rPr>
          <w:rFonts w:cstheme="minorHAnsi"/>
          <w:sz w:val="24"/>
          <w:szCs w:val="24"/>
        </w:rPr>
        <w:t xml:space="preserve"> a relação entre </w:t>
      </w:r>
      <w:r w:rsidR="00E966BE">
        <w:rPr>
          <w:rFonts w:cstheme="minorHAnsi"/>
          <w:sz w:val="24"/>
          <w:szCs w:val="24"/>
        </w:rPr>
        <w:t>o efeito e a</w:t>
      </w:r>
      <w:r w:rsidR="007A3E93" w:rsidRPr="007A3E93">
        <w:rPr>
          <w:rFonts w:cstheme="minorHAnsi"/>
          <w:sz w:val="24"/>
          <w:szCs w:val="24"/>
        </w:rPr>
        <w:t xml:space="preserve"> concentração </w:t>
      </w:r>
      <w:r w:rsidR="00E966BE">
        <w:rPr>
          <w:rFonts w:cstheme="minorHAnsi"/>
          <w:sz w:val="24"/>
          <w:szCs w:val="24"/>
        </w:rPr>
        <w:t>de efeito. Conclui-se que</w:t>
      </w:r>
      <w:r w:rsidR="00FD6526">
        <w:rPr>
          <w:rFonts w:cstheme="minorHAnsi"/>
          <w:sz w:val="24"/>
          <w:szCs w:val="24"/>
        </w:rPr>
        <w:t xml:space="preserve"> o efeito aumenta, aproximadamente, de forma linear com a concentração.</w:t>
      </w:r>
      <w:r w:rsidR="00E966BE">
        <w:rPr>
          <w:rFonts w:cstheme="minorHAnsi"/>
          <w:sz w:val="24"/>
          <w:szCs w:val="24"/>
        </w:rPr>
        <w:t xml:space="preserve"> </w:t>
      </w:r>
    </w:p>
    <w:p w14:paraId="346007D3" w14:textId="77777777" w:rsidR="004C6411" w:rsidRDefault="00BD2450" w:rsidP="004C6411">
      <w:pPr>
        <w:keepNext/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204D457" wp14:editId="49041659">
            <wp:extent cx="2700068" cy="2133056"/>
            <wp:effectExtent l="0" t="0" r="5080" b="63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371" cy="219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6411">
        <w:rPr>
          <w:noProof/>
        </w:rPr>
        <w:drawing>
          <wp:inline distT="0" distB="0" distL="0" distR="0" wp14:anchorId="687EBA8C" wp14:editId="28E15F82">
            <wp:extent cx="2656936" cy="2138509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365" cy="220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3A8E8" w14:textId="1D39C246" w:rsidR="005C239C" w:rsidRDefault="004C6411" w:rsidP="00273B71">
      <w:pPr>
        <w:pStyle w:val="Legenda"/>
        <w:rPr>
          <w:color w:val="auto"/>
          <w:sz w:val="22"/>
          <w:szCs w:val="22"/>
        </w:rPr>
      </w:pPr>
      <w:r>
        <w:t xml:space="preserve">       </w:t>
      </w:r>
      <w:r w:rsidR="00766A00">
        <w:t xml:space="preserve">    </w:t>
      </w:r>
      <w:r>
        <w:t xml:space="preserve">    </w:t>
      </w:r>
      <w:r w:rsidR="00D63EE6">
        <w:t xml:space="preserve">    </w:t>
      </w:r>
      <w:r>
        <w:t xml:space="preserve"> </w:t>
      </w:r>
      <w:r w:rsidRPr="00925CC0">
        <w:rPr>
          <w:color w:val="auto"/>
          <w:sz w:val="24"/>
          <w:szCs w:val="24"/>
        </w:rPr>
        <w:t xml:space="preserve">Figura </w:t>
      </w:r>
      <w:r w:rsidR="009054AA" w:rsidRPr="00925CC0">
        <w:rPr>
          <w:color w:val="auto"/>
          <w:sz w:val="24"/>
          <w:szCs w:val="24"/>
        </w:rPr>
        <w:t>2</w:t>
      </w:r>
      <w:r w:rsidRPr="00925CC0">
        <w:rPr>
          <w:color w:val="auto"/>
          <w:sz w:val="24"/>
          <w:szCs w:val="24"/>
        </w:rPr>
        <w:t>: Efeito por concentração</w:t>
      </w:r>
      <w:r w:rsidRPr="00925CC0">
        <w:t xml:space="preserve">                 </w:t>
      </w:r>
      <w:r w:rsidR="00766A00" w:rsidRPr="00925CC0">
        <w:t xml:space="preserve">        </w:t>
      </w:r>
      <w:r w:rsidRPr="00925CC0">
        <w:t xml:space="preserve">  </w:t>
      </w:r>
      <w:r w:rsidRPr="00925CC0">
        <w:rPr>
          <w:color w:val="auto"/>
          <w:sz w:val="24"/>
          <w:szCs w:val="24"/>
        </w:rPr>
        <w:t xml:space="preserve">Figura </w:t>
      </w:r>
      <w:r w:rsidR="009054AA" w:rsidRPr="00925CC0">
        <w:rPr>
          <w:color w:val="auto"/>
          <w:sz w:val="24"/>
          <w:szCs w:val="24"/>
        </w:rPr>
        <w:t>3</w:t>
      </w:r>
      <w:r w:rsidRPr="00925CC0">
        <w:rPr>
          <w:color w:val="auto"/>
          <w:sz w:val="24"/>
          <w:szCs w:val="24"/>
        </w:rPr>
        <w:t>: Relação efeito-dose</w:t>
      </w:r>
    </w:p>
    <w:p w14:paraId="35167377" w14:textId="77777777" w:rsidR="00273B71" w:rsidRPr="00273B71" w:rsidRDefault="00273B71" w:rsidP="00273B71"/>
    <w:p w14:paraId="19BAE3D7" w14:textId="25CB244C" w:rsidR="00521D41" w:rsidRDefault="006928C0" w:rsidP="001C50C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="00FD6526">
        <w:rPr>
          <w:rFonts w:cstheme="minorHAnsi"/>
          <w:sz w:val="24"/>
          <w:szCs w:val="24"/>
        </w:rPr>
        <w:t xml:space="preserve">Com o intuito de estudar a variação do efeito para diferentes doses do mesmo fármaco, a </w:t>
      </w:r>
      <w:r w:rsidR="009054AA">
        <w:rPr>
          <w:rFonts w:cstheme="minorHAnsi"/>
          <w:sz w:val="24"/>
          <w:szCs w:val="24"/>
        </w:rPr>
        <w:t>Figura 3</w:t>
      </w:r>
      <w:r w:rsidR="00FD6526">
        <w:rPr>
          <w:rFonts w:cstheme="minorHAnsi"/>
          <w:sz w:val="24"/>
          <w:szCs w:val="24"/>
        </w:rPr>
        <w:t xml:space="preserve"> ilustra</w:t>
      </w:r>
      <w:r w:rsidR="0060632F">
        <w:rPr>
          <w:rFonts w:cstheme="minorHAnsi"/>
          <w:sz w:val="24"/>
          <w:szCs w:val="24"/>
        </w:rPr>
        <w:t xml:space="preserve">-a </w:t>
      </w:r>
      <w:r w:rsidR="00FD6526">
        <w:rPr>
          <w:rFonts w:cstheme="minorHAnsi"/>
          <w:sz w:val="24"/>
          <w:szCs w:val="24"/>
        </w:rPr>
        <w:t>ao longo do tempo.</w:t>
      </w:r>
      <w:r w:rsidR="007A3E93" w:rsidRPr="007A3E9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</w:t>
      </w:r>
      <w:r w:rsidR="00FD6526">
        <w:rPr>
          <w:rFonts w:cstheme="minorHAnsi"/>
          <w:sz w:val="24"/>
          <w:szCs w:val="24"/>
        </w:rPr>
        <w:t xml:space="preserve">al como na </w:t>
      </w:r>
      <w:r w:rsidR="009054AA">
        <w:rPr>
          <w:rFonts w:cstheme="minorHAnsi"/>
          <w:sz w:val="24"/>
          <w:szCs w:val="24"/>
        </w:rPr>
        <w:t>Figura 2</w:t>
      </w:r>
      <w:r w:rsidR="00FD6526">
        <w:rPr>
          <w:rFonts w:cstheme="minorHAnsi"/>
          <w:sz w:val="24"/>
          <w:szCs w:val="24"/>
        </w:rPr>
        <w:t>,</w:t>
      </w:r>
      <w:r w:rsidR="007A3E93" w:rsidRPr="007A3E93">
        <w:rPr>
          <w:rFonts w:cstheme="minorHAnsi"/>
          <w:sz w:val="24"/>
          <w:szCs w:val="24"/>
        </w:rPr>
        <w:t xml:space="preserve"> nota</w:t>
      </w:r>
      <w:r w:rsidR="00FD6526">
        <w:rPr>
          <w:rFonts w:cstheme="minorHAnsi"/>
          <w:sz w:val="24"/>
          <w:szCs w:val="24"/>
        </w:rPr>
        <w:t>-se</w:t>
      </w:r>
      <w:r w:rsidR="007A3E93" w:rsidRPr="007A3E93">
        <w:rPr>
          <w:rFonts w:cstheme="minorHAnsi"/>
          <w:sz w:val="24"/>
          <w:szCs w:val="24"/>
        </w:rPr>
        <w:t xml:space="preserve"> que quan</w:t>
      </w:r>
      <w:r w:rsidR="00012BA0">
        <w:rPr>
          <w:rFonts w:cstheme="minorHAnsi"/>
          <w:sz w:val="24"/>
          <w:szCs w:val="24"/>
        </w:rPr>
        <w:t>t</w:t>
      </w:r>
      <w:r w:rsidR="007A3E93" w:rsidRPr="007A3E93">
        <w:rPr>
          <w:rFonts w:cstheme="minorHAnsi"/>
          <w:sz w:val="24"/>
          <w:szCs w:val="24"/>
        </w:rPr>
        <w:t>o maior a concentração no sistema, maior será o efeito. No entanto, n</w:t>
      </w:r>
      <w:r w:rsidR="00736FE4">
        <w:rPr>
          <w:rFonts w:cstheme="minorHAnsi"/>
          <w:sz w:val="24"/>
          <w:szCs w:val="24"/>
        </w:rPr>
        <w:t xml:space="preserve">as duas figuras </w:t>
      </w:r>
      <w:r w:rsidR="007A3E93" w:rsidRPr="007A3E93">
        <w:rPr>
          <w:rFonts w:cstheme="minorHAnsi"/>
          <w:sz w:val="24"/>
          <w:szCs w:val="24"/>
        </w:rPr>
        <w:t xml:space="preserve">é facilmente observável a existência de uma saturação da curva quando </w:t>
      </w:r>
      <w:r w:rsidR="00736FE4">
        <w:rPr>
          <w:rFonts w:cstheme="minorHAnsi"/>
          <w:sz w:val="24"/>
          <w:szCs w:val="24"/>
        </w:rPr>
        <w:t>se</w:t>
      </w:r>
      <w:r w:rsidR="007A3E93" w:rsidRPr="007A3E93">
        <w:rPr>
          <w:rFonts w:cstheme="minorHAnsi"/>
          <w:sz w:val="24"/>
          <w:szCs w:val="24"/>
        </w:rPr>
        <w:t xml:space="preserve"> </w:t>
      </w:r>
      <w:r w:rsidR="00736FE4">
        <w:rPr>
          <w:rFonts w:cstheme="minorHAnsi"/>
          <w:sz w:val="24"/>
          <w:szCs w:val="24"/>
        </w:rPr>
        <w:t>aproxima</w:t>
      </w:r>
      <w:r w:rsidR="007A3E93" w:rsidRPr="007A3E93">
        <w:rPr>
          <w:rFonts w:cstheme="minorHAnsi"/>
          <w:sz w:val="24"/>
          <w:szCs w:val="24"/>
        </w:rPr>
        <w:t xml:space="preserve"> de </w:t>
      </w:r>
      <w:r w:rsidR="00736FE4">
        <w:rPr>
          <w:rFonts w:cstheme="minorHAnsi"/>
          <w:sz w:val="24"/>
          <w:szCs w:val="24"/>
        </w:rPr>
        <w:t>valores de dose</w:t>
      </w:r>
      <w:r w:rsidR="007A3E93" w:rsidRPr="007A3E93">
        <w:rPr>
          <w:rFonts w:cstheme="minorHAnsi"/>
          <w:sz w:val="24"/>
          <w:szCs w:val="24"/>
        </w:rPr>
        <w:t xml:space="preserve"> </w:t>
      </w:r>
      <w:r w:rsidR="00736FE4">
        <w:rPr>
          <w:rFonts w:cstheme="minorHAnsi"/>
          <w:sz w:val="24"/>
          <w:szCs w:val="24"/>
        </w:rPr>
        <w:t>cada vez</w:t>
      </w:r>
      <w:r w:rsidR="007A3E93" w:rsidRPr="007A3E93">
        <w:rPr>
          <w:rFonts w:cstheme="minorHAnsi"/>
          <w:sz w:val="24"/>
          <w:szCs w:val="24"/>
        </w:rPr>
        <w:t xml:space="preserve"> </w:t>
      </w:r>
      <w:r w:rsidR="00736FE4">
        <w:rPr>
          <w:rFonts w:cstheme="minorHAnsi"/>
          <w:sz w:val="24"/>
          <w:szCs w:val="24"/>
        </w:rPr>
        <w:t>elevados.</w:t>
      </w:r>
      <w:r w:rsidR="007A3E93" w:rsidRPr="007A3E93">
        <w:rPr>
          <w:rFonts w:cstheme="minorHAnsi"/>
          <w:sz w:val="24"/>
          <w:szCs w:val="24"/>
        </w:rPr>
        <w:t xml:space="preserve"> </w:t>
      </w:r>
      <w:r w:rsidR="00736FE4">
        <w:rPr>
          <w:rFonts w:cstheme="minorHAnsi"/>
          <w:sz w:val="24"/>
          <w:szCs w:val="24"/>
        </w:rPr>
        <w:t>P</w:t>
      </w:r>
      <w:r w:rsidR="007A3E93" w:rsidRPr="007A3E93">
        <w:rPr>
          <w:rFonts w:cstheme="minorHAnsi"/>
          <w:sz w:val="24"/>
          <w:szCs w:val="24"/>
        </w:rPr>
        <w:t xml:space="preserve">ara </w:t>
      </w:r>
      <w:r w:rsidR="00736FE4">
        <w:rPr>
          <w:rFonts w:cstheme="minorHAnsi"/>
          <w:sz w:val="24"/>
          <w:szCs w:val="24"/>
        </w:rPr>
        <w:t>maiores doses,</w:t>
      </w:r>
      <w:r w:rsidR="007A3E93" w:rsidRPr="007A3E93">
        <w:rPr>
          <w:rFonts w:cstheme="minorHAnsi"/>
          <w:sz w:val="24"/>
          <w:szCs w:val="24"/>
        </w:rPr>
        <w:t xml:space="preserve"> a curva tende para uma assíntota horizontal mais rapidamente do que para menores</w:t>
      </w:r>
      <w:r w:rsidR="00736FE4">
        <w:rPr>
          <w:rFonts w:cstheme="minorHAnsi"/>
          <w:sz w:val="24"/>
          <w:szCs w:val="24"/>
        </w:rPr>
        <w:t xml:space="preserve"> doses</w:t>
      </w:r>
      <w:r w:rsidR="007A3E93" w:rsidRPr="007A3E93">
        <w:rPr>
          <w:rFonts w:cstheme="minorHAnsi"/>
          <w:sz w:val="24"/>
          <w:szCs w:val="24"/>
        </w:rPr>
        <w:t xml:space="preserve">. </w:t>
      </w:r>
      <w:r w:rsidR="00736FE4">
        <w:rPr>
          <w:rFonts w:cstheme="minorHAnsi"/>
          <w:sz w:val="24"/>
          <w:szCs w:val="24"/>
        </w:rPr>
        <w:t>Assim, conclui-se que</w:t>
      </w:r>
      <w:r w:rsidR="007A3E93" w:rsidRPr="007A3E93">
        <w:rPr>
          <w:rFonts w:cstheme="minorHAnsi"/>
          <w:sz w:val="24"/>
          <w:szCs w:val="24"/>
        </w:rPr>
        <w:t xml:space="preserve"> o aumento do efeito não é justificável para a toma d</w:t>
      </w:r>
      <w:r w:rsidR="00736FE4">
        <w:rPr>
          <w:rFonts w:cstheme="minorHAnsi"/>
          <w:sz w:val="24"/>
          <w:szCs w:val="24"/>
        </w:rPr>
        <w:t>e doses cada vez maiores</w:t>
      </w:r>
      <w:r w:rsidR="007A3E93" w:rsidRPr="007A3E93">
        <w:rPr>
          <w:rFonts w:cstheme="minorHAnsi"/>
          <w:sz w:val="24"/>
          <w:szCs w:val="24"/>
        </w:rPr>
        <w:t xml:space="preserve">. Esta concentração no organismo não </w:t>
      </w:r>
      <w:r w:rsidR="00736FE4">
        <w:rPr>
          <w:rFonts w:cstheme="minorHAnsi"/>
          <w:sz w:val="24"/>
          <w:szCs w:val="24"/>
        </w:rPr>
        <w:t xml:space="preserve">seria benéfica </w:t>
      </w:r>
      <w:r w:rsidR="007A3E93" w:rsidRPr="007A3E93">
        <w:rPr>
          <w:rFonts w:cstheme="minorHAnsi"/>
          <w:sz w:val="24"/>
          <w:szCs w:val="24"/>
        </w:rPr>
        <w:t xml:space="preserve">para o paciente, </w:t>
      </w:r>
      <w:r w:rsidR="00736FE4">
        <w:rPr>
          <w:rFonts w:cstheme="minorHAnsi"/>
          <w:sz w:val="24"/>
          <w:szCs w:val="24"/>
        </w:rPr>
        <w:t xml:space="preserve">visto que </w:t>
      </w:r>
      <w:r w:rsidR="00736FE4">
        <w:rPr>
          <w:rFonts w:cstheme="minorHAnsi"/>
          <w:sz w:val="24"/>
          <w:szCs w:val="24"/>
        </w:rPr>
        <w:lastRenderedPageBreak/>
        <w:t>não</w:t>
      </w:r>
      <w:r w:rsidR="007A3E93" w:rsidRPr="007A3E93">
        <w:rPr>
          <w:rFonts w:cstheme="minorHAnsi"/>
          <w:sz w:val="24"/>
          <w:szCs w:val="24"/>
        </w:rPr>
        <w:t xml:space="preserve"> </w:t>
      </w:r>
      <w:r w:rsidR="00736FE4">
        <w:rPr>
          <w:rFonts w:cstheme="minorHAnsi"/>
          <w:sz w:val="24"/>
          <w:szCs w:val="24"/>
        </w:rPr>
        <w:t>aumentaria</w:t>
      </w:r>
      <w:r w:rsidR="007A3E93" w:rsidRPr="007A3E93">
        <w:rPr>
          <w:rFonts w:cstheme="minorHAnsi"/>
          <w:sz w:val="24"/>
          <w:szCs w:val="24"/>
        </w:rPr>
        <w:t xml:space="preserve"> o seu efeito,</w:t>
      </w:r>
      <w:r w:rsidR="00F956E7">
        <w:rPr>
          <w:rFonts w:cstheme="minorHAnsi"/>
          <w:sz w:val="24"/>
          <w:szCs w:val="24"/>
        </w:rPr>
        <w:t xml:space="preserve"> e resultaria</w:t>
      </w:r>
      <w:r w:rsidR="007A3E93" w:rsidRPr="007A3E93">
        <w:rPr>
          <w:rFonts w:cstheme="minorHAnsi"/>
          <w:sz w:val="24"/>
          <w:szCs w:val="24"/>
        </w:rPr>
        <w:t xml:space="preserve"> </w:t>
      </w:r>
      <w:r w:rsidR="00736FE4">
        <w:rPr>
          <w:rFonts w:cstheme="minorHAnsi"/>
          <w:sz w:val="24"/>
          <w:szCs w:val="24"/>
        </w:rPr>
        <w:t>unicamente em</w:t>
      </w:r>
      <w:r w:rsidR="007A3E93" w:rsidRPr="007A3E93">
        <w:rPr>
          <w:rFonts w:cstheme="minorHAnsi"/>
          <w:sz w:val="24"/>
          <w:szCs w:val="24"/>
        </w:rPr>
        <w:t xml:space="preserve"> efeitos </w:t>
      </w:r>
      <w:r w:rsidR="00F956E7">
        <w:rPr>
          <w:rFonts w:cstheme="minorHAnsi"/>
          <w:sz w:val="24"/>
          <w:szCs w:val="24"/>
        </w:rPr>
        <w:t>prejudiciais ao organismo humano</w:t>
      </w:r>
      <w:r w:rsidR="007A3E93" w:rsidRPr="007A3E93">
        <w:rPr>
          <w:rFonts w:cstheme="minorHAnsi"/>
          <w:sz w:val="24"/>
          <w:szCs w:val="24"/>
        </w:rPr>
        <w:t xml:space="preserve"> </w:t>
      </w:r>
      <w:r w:rsidR="00736FE4">
        <w:rPr>
          <w:rFonts w:cstheme="minorHAnsi"/>
          <w:sz w:val="24"/>
          <w:szCs w:val="24"/>
        </w:rPr>
        <w:t xml:space="preserve">inerentes ao consumo de doses elevadas de </w:t>
      </w:r>
      <w:r w:rsidR="007A3E93" w:rsidRPr="007A3E93">
        <w:rPr>
          <w:rFonts w:cstheme="minorHAnsi"/>
          <w:sz w:val="24"/>
          <w:szCs w:val="24"/>
        </w:rPr>
        <w:t>compostos nocivos.</w:t>
      </w:r>
    </w:p>
    <w:p w14:paraId="1B7E3681" w14:textId="31225F79" w:rsidR="00521D41" w:rsidRPr="005249E3" w:rsidRDefault="00521D41" w:rsidP="00521D41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26095A">
        <w:rPr>
          <w:rFonts w:cstheme="minorHAnsi"/>
          <w:b/>
          <w:bCs/>
          <w:sz w:val="32"/>
          <w:szCs w:val="32"/>
        </w:rPr>
        <w:t>P</w:t>
      </w:r>
      <w:r>
        <w:rPr>
          <w:rFonts w:cstheme="minorHAnsi"/>
          <w:b/>
          <w:bCs/>
          <w:sz w:val="32"/>
          <w:szCs w:val="32"/>
        </w:rPr>
        <w:t>3</w:t>
      </w:r>
      <w:r w:rsidRPr="0026095A">
        <w:rPr>
          <w:rFonts w:cstheme="minorHAnsi"/>
          <w:b/>
          <w:bCs/>
          <w:sz w:val="32"/>
          <w:szCs w:val="32"/>
        </w:rPr>
        <w:t xml:space="preserve">. </w:t>
      </w:r>
      <w:r>
        <w:rPr>
          <w:rFonts w:cstheme="minorHAnsi"/>
          <w:b/>
          <w:bCs/>
          <w:sz w:val="32"/>
          <w:szCs w:val="32"/>
        </w:rPr>
        <w:t>Análise das propriedades qualitativas que modelam o crescimento do tumor.</w:t>
      </w:r>
    </w:p>
    <w:p w14:paraId="2AFC5F3A" w14:textId="2C908330" w:rsidR="00521D41" w:rsidRPr="00521D41" w:rsidRDefault="00521D41" w:rsidP="00521D41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521D41">
        <w:rPr>
          <w:rFonts w:cstheme="minorHAnsi"/>
          <w:b/>
          <w:bCs/>
          <w:sz w:val="32"/>
          <w:szCs w:val="32"/>
        </w:rPr>
        <w:t>a)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521D41">
        <w:rPr>
          <w:rFonts w:cstheme="minorHAnsi"/>
          <w:b/>
          <w:bCs/>
          <w:sz w:val="32"/>
          <w:szCs w:val="32"/>
        </w:rPr>
        <w:t>Pontos de Equilíbrio de V (u=0)</w:t>
      </w:r>
    </w:p>
    <w:p w14:paraId="5BAF5E0B" w14:textId="78F8C6F7" w:rsidR="005249E3" w:rsidRDefault="005249E3" w:rsidP="00521D41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De modo a determinar os pontos em que V permanece constante no tempo, ou seja, os seus pontos de equilíbrio, calcula-se os pontos em que a sua derivada é nula.</w:t>
      </w:r>
    </w:p>
    <w:p w14:paraId="4545E866" w14:textId="538553AF" w:rsidR="00521D41" w:rsidRPr="00521D41" w:rsidRDefault="004C1C7D" w:rsidP="00521D41">
      <w:pPr>
        <w:spacing w:line="240" w:lineRule="auto"/>
        <w:rPr>
          <w:rFonts w:cstheme="minorHAnsi"/>
          <w:b/>
          <w:bCs/>
          <w:sz w:val="32"/>
          <w:szCs w:val="32"/>
        </w:rPr>
      </w:pPr>
      <m:oMathPara>
        <m:oMath>
          <m:acc>
            <m:accPr>
              <m:chr m:val="̇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=</m:t>
          </m:r>
          <m:r>
            <w:rPr>
              <w:rFonts w:ascii="Cambria Math" w:hAnsi="Cambria Math" w:cstheme="minorHAnsi"/>
              <w:sz w:val="24"/>
              <w:szCs w:val="24"/>
            </w:rPr>
            <m:t>aV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V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Kt</m:t>
                  </m:r>
                </m:den>
              </m:f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-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buV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⇔0=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V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Kt</m:t>
                  </m:r>
                </m:den>
              </m:f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⇔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V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Kt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 ∨ 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V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=0</m:t>
          </m:r>
        </m:oMath>
      </m:oMathPara>
    </w:p>
    <w:p w14:paraId="5DEC46B7" w14:textId="7CF9478C" w:rsidR="00521D41" w:rsidRDefault="002B7328" w:rsidP="001C50CB">
      <w:pPr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     Logo, conclui-se que o conjunto de pontos de equilíbrio é V = {0, </w:t>
      </w:r>
      <w:proofErr w:type="spellStart"/>
      <w:r>
        <w:rPr>
          <w:rFonts w:cstheme="minorHAnsi"/>
          <w:iCs/>
          <w:sz w:val="24"/>
          <w:szCs w:val="24"/>
        </w:rPr>
        <w:t>Kt</w:t>
      </w:r>
      <w:proofErr w:type="spellEnd"/>
      <w:r>
        <w:rPr>
          <w:rFonts w:cstheme="minorHAnsi"/>
          <w:iCs/>
          <w:sz w:val="24"/>
          <w:szCs w:val="24"/>
        </w:rPr>
        <w:t>}.</w:t>
      </w:r>
    </w:p>
    <w:p w14:paraId="23B62699" w14:textId="24217160" w:rsidR="003734BF" w:rsidRDefault="003734BF" w:rsidP="003734BF">
      <w:pPr>
        <w:spacing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b</w:t>
      </w:r>
      <w:r w:rsidRPr="00521D41">
        <w:rPr>
          <w:rFonts w:cstheme="minorHAnsi"/>
          <w:b/>
          <w:bCs/>
          <w:sz w:val="32"/>
          <w:szCs w:val="32"/>
        </w:rPr>
        <w:t>)</w:t>
      </w:r>
      <w:r>
        <w:rPr>
          <w:rFonts w:cstheme="minorHAnsi"/>
          <w:b/>
          <w:bCs/>
          <w:sz w:val="32"/>
          <w:szCs w:val="32"/>
        </w:rPr>
        <w:t xml:space="preserve"> Gama de valores</w:t>
      </w:r>
      <w:r w:rsidRPr="00521D41"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cstheme="minorHAnsi"/>
          <w:b/>
          <w:bCs/>
          <w:sz w:val="32"/>
          <w:szCs w:val="32"/>
        </w:rPr>
        <w:t>em que</w:t>
      </w:r>
      <w:r w:rsidRPr="00521D41">
        <w:rPr>
          <w:rFonts w:cstheme="minorHAnsi"/>
          <w:b/>
          <w:bCs/>
          <w:sz w:val="32"/>
          <w:szCs w:val="32"/>
        </w:rPr>
        <w:t xml:space="preserve"> V</w:t>
      </w:r>
      <w:r>
        <w:rPr>
          <w:rFonts w:cstheme="minorHAnsi"/>
          <w:b/>
          <w:bCs/>
          <w:sz w:val="32"/>
          <w:szCs w:val="32"/>
        </w:rPr>
        <w:t xml:space="preserve"> é crescente e decrescente</w:t>
      </w:r>
      <w:r w:rsidRPr="00521D41">
        <w:rPr>
          <w:rFonts w:cstheme="minorHAnsi"/>
          <w:b/>
          <w:bCs/>
          <w:sz w:val="32"/>
          <w:szCs w:val="32"/>
        </w:rPr>
        <w:t xml:space="preserve"> (u=0)</w:t>
      </w:r>
    </w:p>
    <w:p w14:paraId="023AC577" w14:textId="16EF39D2" w:rsidR="003734BF" w:rsidRDefault="005F0915" w:rsidP="00E52C97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32"/>
          <w:szCs w:val="32"/>
        </w:rPr>
        <w:t xml:space="preserve">    </w:t>
      </w:r>
      <w:r w:rsidR="00E52C97">
        <w:rPr>
          <w:rFonts w:cstheme="minorHAnsi"/>
          <w:sz w:val="24"/>
          <w:szCs w:val="24"/>
        </w:rPr>
        <w:t>Novamente, volta</w:t>
      </w:r>
      <w:r w:rsidR="00722201">
        <w:rPr>
          <w:rFonts w:cstheme="minorHAnsi"/>
          <w:sz w:val="24"/>
          <w:szCs w:val="24"/>
        </w:rPr>
        <w:t>-se</w:t>
      </w:r>
      <w:r w:rsidR="00E52C97">
        <w:rPr>
          <w:rFonts w:cstheme="minorHAnsi"/>
          <w:sz w:val="24"/>
          <w:szCs w:val="24"/>
        </w:rPr>
        <w:t xml:space="preserve"> a estudar a derivada da função para analisar os intervalos em que V varia:</w:t>
      </w:r>
    </w:p>
    <w:p w14:paraId="03397529" w14:textId="4BDEB505" w:rsidR="00E52C97" w:rsidRDefault="004C1C7D" w:rsidP="00925CC0">
      <w:pPr>
        <w:spacing w:line="240" w:lineRule="auto"/>
        <w:jc w:val="center"/>
        <w:rPr>
          <w:rFonts w:eastAsiaTheme="minorEastAsia" w:cstheme="minorHAnsi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Kt</m:t>
              </m:r>
            </m:den>
          </m:f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+</m:t>
          </m:r>
          <m:r>
            <w:rPr>
              <w:rFonts w:ascii="Cambria Math" w:hAnsi="Cambria Math" w:cstheme="minorHAnsi"/>
              <w:sz w:val="24"/>
              <w:szCs w:val="24"/>
            </w:rPr>
            <m:t>aV</m:t>
          </m:r>
        </m:oMath>
      </m:oMathPara>
    </w:p>
    <w:p w14:paraId="2A5FC367" w14:textId="51B1283D" w:rsidR="00E52C97" w:rsidRDefault="00A36F4D" w:rsidP="00E52C97">
      <w:pPr>
        <w:spacing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     Sabe</w:t>
      </w:r>
      <w:r w:rsidR="00722201">
        <w:rPr>
          <w:rFonts w:eastAsiaTheme="minorEastAsia" w:cstheme="minorHAnsi"/>
          <w:sz w:val="24"/>
          <w:szCs w:val="24"/>
        </w:rPr>
        <w:t>-se</w:t>
      </w:r>
      <w:r>
        <w:rPr>
          <w:rFonts w:eastAsiaTheme="minorEastAsia" w:cstheme="minorHAnsi"/>
          <w:sz w:val="24"/>
          <w:szCs w:val="24"/>
        </w:rPr>
        <w:t xml:space="preserve"> da alínea anterior que a</w:t>
      </w:r>
      <w:r w:rsidR="00E52C97">
        <w:rPr>
          <w:rFonts w:eastAsiaTheme="minorEastAsia" w:cstheme="minorHAnsi"/>
          <w:sz w:val="24"/>
          <w:szCs w:val="24"/>
        </w:rPr>
        <w:t xml:space="preserve"> derivada da função V é uma função polinomial de segundo grau com zeros em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V =0</m:t>
        </m:r>
      </m:oMath>
      <w:r w:rsidR="00FB6374">
        <w:rPr>
          <w:rFonts w:eastAsiaTheme="minorEastAsia" w:cstheme="minorHAnsi"/>
          <w:sz w:val="24"/>
          <w:szCs w:val="24"/>
        </w:rPr>
        <w:t xml:space="preserve"> </w:t>
      </w:r>
      <w:r w:rsidR="00E52C97">
        <w:rPr>
          <w:rFonts w:eastAsiaTheme="minorEastAsia" w:cstheme="minorHAnsi"/>
          <w:sz w:val="24"/>
          <w:szCs w:val="24"/>
        </w:rPr>
        <w:t xml:space="preserve"> 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V=Kt. </m:t>
        </m:r>
      </m:oMath>
      <w:r w:rsidR="00387A87">
        <w:rPr>
          <w:rFonts w:eastAsiaTheme="minorEastAsia" w:cstheme="minorHAnsi"/>
          <w:sz w:val="24"/>
          <w:szCs w:val="24"/>
        </w:rPr>
        <w:t>Como</w:t>
      </w:r>
      <w:r w:rsidR="00E52C97">
        <w:rPr>
          <w:rFonts w:eastAsiaTheme="minorEastAsia" w:cstheme="minorHAnsi"/>
          <w:sz w:val="24"/>
          <w:szCs w:val="24"/>
        </w:rPr>
        <w:t xml:space="preserve"> </w:t>
      </w:r>
      <m:oMath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&gt;0</m:t>
        </m:r>
      </m:oMath>
      <w:r w:rsidR="00387A87">
        <w:rPr>
          <w:rFonts w:eastAsiaTheme="minorEastAsia" w:cstheme="minorHAnsi"/>
          <w:sz w:val="24"/>
          <w:szCs w:val="24"/>
        </w:rPr>
        <w:t xml:space="preserve"> em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]0,Kt[</m:t>
        </m:r>
      </m:oMath>
      <w:r w:rsidR="00387A87">
        <w:rPr>
          <w:rFonts w:eastAsiaTheme="minorEastAsia" w:cstheme="minorHAnsi"/>
          <w:sz w:val="24"/>
          <w:szCs w:val="24"/>
        </w:rPr>
        <w:t xml:space="preserve">, </w:t>
      </w:r>
      <w:r>
        <w:rPr>
          <w:rFonts w:eastAsiaTheme="minorEastAsia" w:cstheme="minorHAnsi"/>
          <w:sz w:val="24"/>
          <w:szCs w:val="24"/>
        </w:rPr>
        <w:t>o volume do tumor</w:t>
      </w:r>
      <w:r w:rsidR="00387A87">
        <w:rPr>
          <w:rFonts w:eastAsiaTheme="minorEastAsia" w:cstheme="minorHAnsi"/>
          <w:sz w:val="24"/>
          <w:szCs w:val="24"/>
        </w:rPr>
        <w:t xml:space="preserve"> é crescente</w:t>
      </w:r>
      <w:r>
        <w:rPr>
          <w:rFonts w:eastAsiaTheme="minorEastAsia" w:cstheme="minorHAnsi"/>
          <w:sz w:val="24"/>
          <w:szCs w:val="24"/>
        </w:rPr>
        <w:t xml:space="preserve"> neste intervalo, e como</w:t>
      </w:r>
      <w:r w:rsidR="00387A87">
        <w:rPr>
          <w:rFonts w:eastAsiaTheme="minorEastAsia" w:cstheme="minorHAnsi"/>
          <w:sz w:val="24"/>
          <w:szCs w:val="24"/>
        </w:rPr>
        <w:t xml:space="preserve"> </w:t>
      </w:r>
      <m:oMath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&lt;0</m:t>
        </m:r>
      </m:oMath>
      <w:r w:rsidR="00387A87">
        <w:rPr>
          <w:rFonts w:eastAsiaTheme="minorEastAsia" w:cstheme="minorHAnsi"/>
          <w:sz w:val="24"/>
          <w:szCs w:val="24"/>
        </w:rPr>
        <w:t xml:space="preserve"> em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]-∞,0[ ∨ ]Kt,∞[</m:t>
        </m:r>
      </m:oMath>
      <w:r>
        <w:rPr>
          <w:rFonts w:eastAsiaTheme="minorEastAsia" w:cstheme="minorHAnsi"/>
          <w:sz w:val="24"/>
          <w:szCs w:val="24"/>
        </w:rPr>
        <w:t>, V é decrescente nestes intervalos.</w:t>
      </w:r>
    </w:p>
    <w:p w14:paraId="3CABA823" w14:textId="7C2EB5C9" w:rsidR="00CB5470" w:rsidRDefault="00CB5470" w:rsidP="00CB5470">
      <w:pPr>
        <w:spacing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c</w:t>
      </w:r>
      <w:r w:rsidRPr="00521D41">
        <w:rPr>
          <w:rFonts w:cstheme="minorHAnsi"/>
          <w:b/>
          <w:bCs/>
          <w:sz w:val="32"/>
          <w:szCs w:val="32"/>
        </w:rPr>
        <w:t>)</w:t>
      </w:r>
      <w:r>
        <w:rPr>
          <w:rFonts w:cstheme="minorHAnsi"/>
          <w:b/>
          <w:bCs/>
          <w:sz w:val="32"/>
          <w:szCs w:val="32"/>
        </w:rPr>
        <w:t xml:space="preserve"> Averiguação da existência de valores u entre 0 e 1 que resultem em valores negativos de V</w:t>
      </w:r>
    </w:p>
    <w:p w14:paraId="35A3126C" w14:textId="76584C40" w:rsidR="006E429E" w:rsidRDefault="006E429E" w:rsidP="006E429E">
      <w:pPr>
        <w:spacing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     Tal como estipulado nas condições iniciais, assume-se que o volume do tumor no primeiro dia equivale a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1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mm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</m:t>
            </m:r>
          </m:sup>
        </m:sSup>
      </m:oMath>
      <w:r>
        <w:rPr>
          <w:rFonts w:eastAsiaTheme="minorEastAsia" w:cstheme="minorHAnsi"/>
          <w:sz w:val="24"/>
          <w:szCs w:val="24"/>
        </w:rPr>
        <w:t xml:space="preserve">. Assim sendo, se existir pelo menos um valor negativo de V </w:t>
      </w:r>
      <w:r w:rsidR="002D15B7">
        <w:rPr>
          <w:rFonts w:eastAsiaTheme="minorEastAsia" w:cstheme="minorHAnsi"/>
          <w:sz w:val="24"/>
          <w:szCs w:val="24"/>
        </w:rPr>
        <w:t>é obrigatório que a sua derivada seja negativa, uma vez que se desce do eixo positivo para o negativo. De acordo, estuda-se este caso particular:</w:t>
      </w:r>
    </w:p>
    <w:p w14:paraId="3EEBE5CD" w14:textId="77777777" w:rsidR="006D48CA" w:rsidRDefault="004C1C7D" w:rsidP="00CB5470">
      <w:pPr>
        <w:spacing w:line="240" w:lineRule="auto"/>
        <w:rPr>
          <w:rFonts w:cstheme="minorHAnsi"/>
          <w:b/>
          <w:bCs/>
          <w:sz w:val="32"/>
          <w:szCs w:val="32"/>
        </w:rPr>
      </w:pPr>
      <m:oMathPara>
        <m:oMath>
          <m:acc>
            <m:accPr>
              <m:chr m:val="̇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&lt;0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⇔</m:t>
          </m:r>
          <m:r>
            <w:rPr>
              <w:rFonts w:ascii="Cambria Math" w:hAnsi="Cambria Math" w:cstheme="minorHAnsi"/>
              <w:sz w:val="24"/>
              <w:szCs w:val="24"/>
            </w:rPr>
            <m:t>aV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V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Kt</m:t>
                  </m:r>
                </m:den>
              </m:f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-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buV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&lt;0⇔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u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&gt;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b</m:t>
              </m:r>
            </m:den>
          </m:f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V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Kt</m:t>
                  </m:r>
                </m:den>
              </m:f>
            </m:e>
          </m:d>
        </m:oMath>
      </m:oMathPara>
    </w:p>
    <w:p w14:paraId="0BAEE3EB" w14:textId="2B7A380C" w:rsidR="004C6411" w:rsidRPr="005448A1" w:rsidRDefault="006D48CA" w:rsidP="00E52C97">
      <w:pPr>
        <w:spacing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sz w:val="24"/>
          <w:szCs w:val="24"/>
        </w:rPr>
        <w:t xml:space="preserve">     </w:t>
      </w:r>
      <w:r w:rsidR="002D15B7">
        <w:rPr>
          <w:rFonts w:cstheme="minorHAnsi"/>
          <w:sz w:val="24"/>
          <w:szCs w:val="24"/>
        </w:rPr>
        <w:t xml:space="preserve">Tomando </w:t>
      </w:r>
      <m:oMath>
        <m:r>
          <w:rPr>
            <w:rFonts w:ascii="Cambria Math" w:hAnsi="Cambria Math" w:cstheme="minorHAnsi"/>
            <w:sz w:val="24"/>
            <w:szCs w:val="24"/>
          </w:rPr>
          <m:t>a=0.09, b=1, Kt=10</m:t>
        </m:r>
      </m:oMath>
      <w:r w:rsidR="002D15B7">
        <w:rPr>
          <w:rFonts w:cstheme="minorHAnsi"/>
          <w:sz w:val="24"/>
          <w:szCs w:val="24"/>
        </w:rPr>
        <w:t xml:space="preserve"> e um valor </w:t>
      </w:r>
      <m:oMath>
        <m:r>
          <w:rPr>
            <w:rFonts w:ascii="Cambria Math" w:hAnsi="Cambria Math" w:cstheme="minorHAnsi"/>
            <w:sz w:val="24"/>
            <w:szCs w:val="24"/>
          </w:rPr>
          <m:t>V&lt;0</m:t>
        </m:r>
      </m:oMath>
      <w:r w:rsidR="002D15B7">
        <w:rPr>
          <w:rFonts w:cstheme="minorHAnsi"/>
          <w:sz w:val="24"/>
          <w:szCs w:val="24"/>
        </w:rPr>
        <w:t>, resulta:</w:t>
      </w:r>
      <w:r>
        <w:rPr>
          <w:rFonts w:eastAsiaTheme="minorEastAsia" w:cstheme="minorHAnsi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u&gt;0.09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1+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|V|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10</m:t>
                </m:r>
              </m:den>
            </m:f>
          </m:e>
        </m:d>
      </m:oMath>
    </w:p>
    <w:p w14:paraId="07759FB1" w14:textId="467C0FF5" w:rsidR="002C087F" w:rsidRDefault="006D48CA" w:rsidP="00E52C97">
      <w:pPr>
        <w:spacing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      </w:t>
      </w:r>
      <w:r w:rsidR="003A7FEF">
        <w:rPr>
          <w:rFonts w:eastAsiaTheme="minorEastAsia" w:cstheme="minorHAnsi"/>
          <w:sz w:val="24"/>
          <w:szCs w:val="24"/>
        </w:rPr>
        <w:t>Concluindo,</w:t>
      </w:r>
      <w:r>
        <w:rPr>
          <w:rFonts w:eastAsiaTheme="minorEastAsia" w:cstheme="minorHAnsi"/>
          <w:sz w:val="24"/>
          <w:szCs w:val="24"/>
        </w:rPr>
        <w:t xml:space="preserve"> um intervalo legítimo que resulte num valor negativo V é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u=]0.09,1]</m:t>
        </m:r>
      </m:oMath>
      <w:r>
        <w:rPr>
          <w:rFonts w:eastAsiaTheme="minorEastAsia" w:cstheme="minorHAnsi"/>
          <w:sz w:val="24"/>
          <w:szCs w:val="24"/>
        </w:rPr>
        <w:t>.</w:t>
      </w:r>
    </w:p>
    <w:p w14:paraId="241A3E36" w14:textId="77777777" w:rsidR="00270B4F" w:rsidRPr="00106142" w:rsidRDefault="00270B4F" w:rsidP="00270B4F">
      <w:pPr>
        <w:rPr>
          <w:rFonts w:cstheme="minorHAnsi"/>
          <w:b/>
          <w:bCs/>
          <w:sz w:val="32"/>
          <w:szCs w:val="32"/>
        </w:rPr>
      </w:pPr>
      <w:r w:rsidRPr="00106142">
        <w:rPr>
          <w:rFonts w:cstheme="minorHAnsi"/>
          <w:b/>
          <w:bCs/>
          <w:sz w:val="32"/>
          <w:szCs w:val="32"/>
        </w:rPr>
        <w:t>P4. Simulação do sistema completo</w:t>
      </w:r>
    </w:p>
    <w:p w14:paraId="1DD15FC8" w14:textId="0E93580E" w:rsidR="00270B4F" w:rsidRDefault="00270B4F" w:rsidP="00270B4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Construiu-se a simulação do sistema completo com </w:t>
      </w:r>
      <w:r w:rsidRPr="00345872">
        <w:rPr>
          <w:rFonts w:cstheme="minorHAnsi"/>
          <w:sz w:val="24"/>
          <w:szCs w:val="24"/>
        </w:rPr>
        <w:t>as mesmas variáveis das alíneas anteriores</w:t>
      </w:r>
      <w:r w:rsidR="00EC570A">
        <w:rPr>
          <w:rFonts w:cstheme="minorHAnsi"/>
          <w:sz w:val="24"/>
          <w:szCs w:val="24"/>
        </w:rPr>
        <w:t>:</w:t>
      </w:r>
      <w:r w:rsidRPr="00345872">
        <w:rPr>
          <w:rFonts w:cstheme="minorHAnsi"/>
          <w:sz w:val="24"/>
          <w:szCs w:val="24"/>
        </w:rPr>
        <w:t xml:space="preserve"> 10 doses de 3 mg, com espaçamento de 6 dias entre si.</w:t>
      </w:r>
      <w:r w:rsidR="00C64F8E">
        <w:rPr>
          <w:rFonts w:cstheme="minorHAnsi"/>
          <w:sz w:val="24"/>
          <w:szCs w:val="24"/>
        </w:rPr>
        <w:t xml:space="preserve"> Dispensa-se mencionar os módulos anteriores já abordados e apresenta-se o </w:t>
      </w:r>
      <w:r w:rsidR="00EC570A">
        <w:rPr>
          <w:rFonts w:cstheme="minorHAnsi"/>
          <w:sz w:val="24"/>
          <w:szCs w:val="24"/>
        </w:rPr>
        <w:t xml:space="preserve">código do </w:t>
      </w:r>
      <w:r w:rsidR="00C64F8E">
        <w:rPr>
          <w:rFonts w:cstheme="minorHAnsi"/>
          <w:sz w:val="24"/>
          <w:szCs w:val="24"/>
        </w:rPr>
        <w:t>módulo do crescimento do tumor (CT):</w:t>
      </w:r>
    </w:p>
    <w:p w14:paraId="3A33B547" w14:textId="77777777" w:rsidR="00E7252D" w:rsidRDefault="00270B4F" w:rsidP="00E7252D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E06D69" wp14:editId="10C86B64">
            <wp:extent cx="2790825" cy="75654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756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3F8CF" w14:textId="3743240F" w:rsidR="00270B4F" w:rsidRPr="00833AF4" w:rsidRDefault="00E7252D" w:rsidP="0019087D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60979CF" wp14:editId="2492BC5D">
            <wp:extent cx="2486025" cy="1102955"/>
            <wp:effectExtent l="0" t="0" r="0" b="2540"/>
            <wp:docPr id="18" name="Imagem 1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10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D0F9E" w14:textId="77777777" w:rsidR="00270B4F" w:rsidRPr="00E54479" w:rsidRDefault="00270B4F" w:rsidP="00270B4F">
      <w:pPr>
        <w:pStyle w:val="PargrafodaLista"/>
        <w:numPr>
          <w:ilvl w:val="0"/>
          <w:numId w:val="5"/>
        </w:numPr>
        <w:rPr>
          <w:rFonts w:cstheme="minorHAnsi"/>
          <w:b/>
          <w:bCs/>
          <w:sz w:val="32"/>
          <w:szCs w:val="32"/>
        </w:rPr>
      </w:pPr>
      <w:r w:rsidRPr="00E54479">
        <w:rPr>
          <w:rFonts w:cstheme="minorHAnsi"/>
          <w:b/>
          <w:bCs/>
          <w:sz w:val="32"/>
          <w:szCs w:val="32"/>
        </w:rPr>
        <w:t>Gráfico obtido do sistema completo</w:t>
      </w:r>
    </w:p>
    <w:p w14:paraId="544CE1F6" w14:textId="77777777" w:rsidR="00270B4F" w:rsidRDefault="00270B4F" w:rsidP="00270B4F">
      <w:pPr>
        <w:keepNext/>
        <w:jc w:val="center"/>
      </w:pPr>
      <w:r w:rsidRPr="00833AF4">
        <w:rPr>
          <w:noProof/>
        </w:rPr>
        <w:drawing>
          <wp:inline distT="0" distB="0" distL="0" distR="0" wp14:anchorId="7F0F4201" wp14:editId="076425AA">
            <wp:extent cx="2526334" cy="2038350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7805" cy="205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571BC" w14:textId="0C831806" w:rsidR="00270B4F" w:rsidRPr="00106142" w:rsidRDefault="00270B4F" w:rsidP="00270B4F">
      <w:pPr>
        <w:pStyle w:val="Legenda"/>
        <w:jc w:val="center"/>
        <w:rPr>
          <w:rFonts w:cstheme="minorHAnsi"/>
          <w:color w:val="auto"/>
          <w:sz w:val="24"/>
          <w:szCs w:val="24"/>
        </w:rPr>
      </w:pPr>
      <w:r w:rsidRPr="00106142">
        <w:rPr>
          <w:rFonts w:cstheme="minorHAnsi"/>
          <w:color w:val="auto"/>
          <w:sz w:val="24"/>
          <w:szCs w:val="24"/>
        </w:rPr>
        <w:t xml:space="preserve">Figura </w:t>
      </w:r>
      <w:r w:rsidR="00630F4E">
        <w:rPr>
          <w:rFonts w:cstheme="minorHAnsi"/>
          <w:color w:val="auto"/>
          <w:sz w:val="24"/>
          <w:szCs w:val="24"/>
        </w:rPr>
        <w:t>4</w:t>
      </w:r>
      <w:r w:rsidRPr="00106142">
        <w:rPr>
          <w:rFonts w:cstheme="minorHAnsi"/>
          <w:color w:val="auto"/>
          <w:sz w:val="24"/>
          <w:szCs w:val="24"/>
        </w:rPr>
        <w:t>:Volume do Tumor em função do tempo</w:t>
      </w:r>
    </w:p>
    <w:p w14:paraId="0EDF4519" w14:textId="4AFE414F" w:rsidR="00270B4F" w:rsidRDefault="00270B4F" w:rsidP="00270B4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Como se pode observar</w:t>
      </w:r>
      <w:r w:rsidR="00023F76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inicialmente ocorre um aumento do volume</w:t>
      </w:r>
      <w:r w:rsidR="00023F76">
        <w:rPr>
          <w:rFonts w:cstheme="minorHAnsi"/>
          <w:sz w:val="24"/>
          <w:szCs w:val="24"/>
        </w:rPr>
        <w:t>. Tal deve-se</w:t>
      </w:r>
      <w:r>
        <w:rPr>
          <w:rFonts w:cstheme="minorHAnsi"/>
          <w:sz w:val="24"/>
          <w:szCs w:val="24"/>
        </w:rPr>
        <w:t xml:space="preserve"> ao facto de ainda</w:t>
      </w:r>
      <w:r w:rsidR="00023F7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terem </w:t>
      </w:r>
      <w:r w:rsidR="00023F76">
        <w:rPr>
          <w:rFonts w:cstheme="minorHAnsi"/>
          <w:sz w:val="24"/>
          <w:szCs w:val="24"/>
        </w:rPr>
        <w:t xml:space="preserve">sido </w:t>
      </w:r>
      <w:r>
        <w:rPr>
          <w:rFonts w:cstheme="minorHAnsi"/>
          <w:sz w:val="24"/>
          <w:szCs w:val="24"/>
        </w:rPr>
        <w:t>administradas poucas doses</w:t>
      </w:r>
      <w:r w:rsidR="0057457B">
        <w:rPr>
          <w:rFonts w:cstheme="minorHAnsi"/>
          <w:sz w:val="24"/>
          <w:szCs w:val="24"/>
        </w:rPr>
        <w:t>, o que resulta numa</w:t>
      </w:r>
      <w:r>
        <w:rPr>
          <w:rFonts w:cstheme="minorHAnsi"/>
          <w:sz w:val="24"/>
          <w:szCs w:val="24"/>
        </w:rPr>
        <w:t xml:space="preserve"> concentração de efeito</w:t>
      </w:r>
      <w:r w:rsidR="0057457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muito baixa. Contudo</w:t>
      </w:r>
      <w:r w:rsidR="009377D2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ao fim de alguns dias começa a diminuir</w:t>
      </w:r>
      <w:r w:rsidR="004E7E5C">
        <w:rPr>
          <w:rFonts w:cstheme="minorHAnsi"/>
          <w:sz w:val="24"/>
          <w:szCs w:val="24"/>
        </w:rPr>
        <w:t xml:space="preserve"> de forma, aproximadamente, exponencial e tende para</w:t>
      </w:r>
      <w:r>
        <w:rPr>
          <w:rFonts w:cstheme="minorHAnsi"/>
          <w:sz w:val="24"/>
          <w:szCs w:val="24"/>
        </w:rPr>
        <w:t xml:space="preserve"> 0.</w:t>
      </w:r>
    </w:p>
    <w:p w14:paraId="266A91F2" w14:textId="77777777" w:rsidR="00270B4F" w:rsidRPr="00E54479" w:rsidRDefault="00270B4F" w:rsidP="00270B4F">
      <w:pPr>
        <w:pStyle w:val="PargrafodaLista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32"/>
          <w:szCs w:val="32"/>
        </w:rPr>
        <w:t>Sistema completo com ajuste de espaçamento para que o volume seja no máximo 10%</w:t>
      </w:r>
    </w:p>
    <w:p w14:paraId="34F522F9" w14:textId="3E7368EA" w:rsidR="00CC68DA" w:rsidRDefault="00CC68DA" w:rsidP="00270B4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Nesta parte do problema, pretende-se determinar um método de administração de um fármaco que garanta que no 25º dia após o início do tratamento, o tumor</w:t>
      </w:r>
      <w:r w:rsidR="00A84567">
        <w:rPr>
          <w:rFonts w:cstheme="minorHAnsi"/>
          <w:sz w:val="24"/>
          <w:szCs w:val="24"/>
        </w:rPr>
        <w:t xml:space="preserve"> do paciente</w:t>
      </w:r>
      <w:r>
        <w:rPr>
          <w:rFonts w:cstheme="minorHAnsi"/>
          <w:sz w:val="24"/>
          <w:szCs w:val="24"/>
        </w:rPr>
        <w:t xml:space="preserve"> tenha diminuído aproximadamente 90% do seu valor inicial (mas que não ultrapasse esse valor). Para tal, pretende-se </w:t>
      </w:r>
      <w:r w:rsidR="00E02D95">
        <w:rPr>
          <w:rFonts w:cstheme="minorHAnsi"/>
          <w:sz w:val="24"/>
          <w:szCs w:val="24"/>
        </w:rPr>
        <w:t>diminuir</w:t>
      </w:r>
      <w:r>
        <w:rPr>
          <w:rFonts w:cstheme="minorHAnsi"/>
          <w:sz w:val="24"/>
          <w:szCs w:val="24"/>
        </w:rPr>
        <w:t xml:space="preserve"> o </w:t>
      </w:r>
      <w:r w:rsidR="00E02D95">
        <w:rPr>
          <w:rFonts w:cstheme="minorHAnsi"/>
          <w:sz w:val="24"/>
          <w:szCs w:val="24"/>
        </w:rPr>
        <w:t>intervalo entre a toma de doses mantendo a dose do fármaco constante.</w:t>
      </w:r>
    </w:p>
    <w:p w14:paraId="01EB5AE6" w14:textId="39DFDDDE" w:rsidR="00A84567" w:rsidRPr="00A84567" w:rsidRDefault="00E02D95" w:rsidP="00A8456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A implementação desta ideia passa pe</w:t>
      </w:r>
      <w:r w:rsidR="005E4218">
        <w:rPr>
          <w:rFonts w:cstheme="minorHAnsi"/>
          <w:sz w:val="24"/>
          <w:szCs w:val="24"/>
        </w:rPr>
        <w:t>l</w:t>
      </w:r>
      <w:r w:rsidR="00772937">
        <w:rPr>
          <w:rFonts w:cstheme="minorHAnsi"/>
          <w:sz w:val="24"/>
          <w:szCs w:val="24"/>
        </w:rPr>
        <w:t>a utilização</w:t>
      </w:r>
      <w:r>
        <w:rPr>
          <w:rFonts w:cstheme="minorHAnsi"/>
          <w:sz w:val="24"/>
          <w:szCs w:val="24"/>
        </w:rPr>
        <w:t xml:space="preserve"> d</w:t>
      </w:r>
      <w:r w:rsidR="005E4218">
        <w:rPr>
          <w:rFonts w:cstheme="minorHAnsi"/>
          <w:sz w:val="24"/>
          <w:szCs w:val="24"/>
        </w:rPr>
        <w:t xml:space="preserve">a função </w:t>
      </w:r>
      <w:r w:rsidR="00F86E88">
        <w:rPr>
          <w:rFonts w:cstheme="minorHAnsi"/>
          <w:sz w:val="24"/>
          <w:szCs w:val="24"/>
        </w:rPr>
        <w:t>que realiza o conjunto dos módulos</w:t>
      </w:r>
      <w:r w:rsidR="00A84567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r w:rsidR="005E4218">
        <w:rPr>
          <w:rFonts w:cstheme="minorHAnsi"/>
          <w:sz w:val="24"/>
          <w:szCs w:val="24"/>
        </w:rPr>
        <w:t>numa forma</w:t>
      </w:r>
      <w:r w:rsidR="00270B4F">
        <w:rPr>
          <w:rFonts w:cstheme="minorHAnsi"/>
          <w:sz w:val="24"/>
          <w:szCs w:val="24"/>
        </w:rPr>
        <w:t xml:space="preserve"> recursiva</w:t>
      </w:r>
      <w:r w:rsidR="005E4218">
        <w:rPr>
          <w:rFonts w:cstheme="minorHAnsi"/>
          <w:sz w:val="24"/>
          <w:szCs w:val="24"/>
        </w:rPr>
        <w:t>.</w:t>
      </w:r>
      <w:r w:rsidR="00270B4F">
        <w:rPr>
          <w:rFonts w:cstheme="minorHAnsi"/>
          <w:sz w:val="24"/>
          <w:szCs w:val="24"/>
        </w:rPr>
        <w:t xml:space="preserve"> </w:t>
      </w:r>
      <w:r w:rsidR="005E4218">
        <w:rPr>
          <w:rFonts w:cstheme="minorHAnsi"/>
          <w:sz w:val="24"/>
          <w:szCs w:val="24"/>
        </w:rPr>
        <w:t>Enquanto</w:t>
      </w:r>
      <w:r w:rsidR="00F86E88">
        <w:rPr>
          <w:rFonts w:cstheme="minorHAnsi"/>
          <w:sz w:val="24"/>
          <w:szCs w:val="24"/>
        </w:rPr>
        <w:t xml:space="preserve"> esta</w:t>
      </w:r>
      <w:r>
        <w:rPr>
          <w:rFonts w:cstheme="minorHAnsi"/>
          <w:sz w:val="24"/>
          <w:szCs w:val="24"/>
        </w:rPr>
        <w:t xml:space="preserve"> não encontr</w:t>
      </w:r>
      <w:r w:rsidR="00F86E88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 xml:space="preserve"> um</w:t>
      </w:r>
      <w:r w:rsidR="005E4218">
        <w:rPr>
          <w:rFonts w:cstheme="minorHAnsi"/>
          <w:sz w:val="24"/>
          <w:szCs w:val="24"/>
        </w:rPr>
        <w:t xml:space="preserve"> intervalo para o qual</w:t>
      </w:r>
      <w:r w:rsidR="00270B4F">
        <w:rPr>
          <w:rFonts w:cstheme="minorHAnsi"/>
          <w:sz w:val="24"/>
          <w:szCs w:val="24"/>
        </w:rPr>
        <w:t xml:space="preserve"> o volume do tumor </w:t>
      </w:r>
      <w:r w:rsidR="005E4218">
        <w:rPr>
          <w:rFonts w:cstheme="minorHAnsi"/>
          <w:sz w:val="24"/>
          <w:szCs w:val="24"/>
        </w:rPr>
        <w:t>ultrapass</w:t>
      </w:r>
      <w:r w:rsidR="00F86E88">
        <w:rPr>
          <w:rFonts w:cstheme="minorHAnsi"/>
          <w:sz w:val="24"/>
          <w:szCs w:val="24"/>
        </w:rPr>
        <w:t>e</w:t>
      </w:r>
      <w:r w:rsidR="005E4218">
        <w:rPr>
          <w:rFonts w:cstheme="minorHAnsi"/>
          <w:sz w:val="24"/>
          <w:szCs w:val="24"/>
        </w:rPr>
        <w:t xml:space="preserve"> a margem dos </w:t>
      </w:r>
      <w:r w:rsidR="00270B4F">
        <w:rPr>
          <w:rFonts w:cstheme="minorHAnsi"/>
          <w:sz w:val="24"/>
          <w:szCs w:val="24"/>
        </w:rPr>
        <w:t>10% do valor inicial</w:t>
      </w:r>
      <w:r w:rsidR="00F86E88">
        <w:rPr>
          <w:rFonts w:cstheme="minorHAnsi"/>
          <w:sz w:val="24"/>
          <w:szCs w:val="24"/>
        </w:rPr>
        <w:t>, garantindo que existem</w:t>
      </w:r>
      <w:r w:rsidR="005E4218">
        <w:rPr>
          <w:rFonts w:cstheme="minorHAnsi"/>
          <w:sz w:val="24"/>
          <w:szCs w:val="24"/>
        </w:rPr>
        <w:t xml:space="preserve"> dias suficientes, continua a chamar-se a si própria</w:t>
      </w:r>
      <w:r w:rsidR="0003693A">
        <w:rPr>
          <w:rFonts w:cstheme="minorHAnsi"/>
          <w:sz w:val="24"/>
          <w:szCs w:val="24"/>
        </w:rPr>
        <w:t>,</w:t>
      </w:r>
      <w:r w:rsidR="00F86E88">
        <w:rPr>
          <w:rFonts w:cstheme="minorHAnsi"/>
          <w:sz w:val="24"/>
          <w:szCs w:val="24"/>
        </w:rPr>
        <w:t xml:space="preserve"> d</w:t>
      </w:r>
      <w:r w:rsidR="00A84567">
        <w:rPr>
          <w:rFonts w:cstheme="minorHAnsi"/>
          <w:sz w:val="24"/>
          <w:szCs w:val="24"/>
        </w:rPr>
        <w:t>ecrementando o intervalo</w:t>
      </w:r>
      <w:r w:rsidR="0003693A">
        <w:rPr>
          <w:rFonts w:cstheme="minorHAnsi"/>
          <w:sz w:val="24"/>
          <w:szCs w:val="24"/>
        </w:rPr>
        <w:t xml:space="preserve"> entre doses</w:t>
      </w:r>
      <w:r w:rsidR="00270B4F">
        <w:rPr>
          <w:rFonts w:cstheme="minorHAnsi"/>
          <w:sz w:val="24"/>
          <w:szCs w:val="24"/>
        </w:rPr>
        <w:t>.</w:t>
      </w:r>
      <w:r w:rsidR="00A84567">
        <w:rPr>
          <w:rFonts w:cstheme="minorHAnsi"/>
          <w:sz w:val="24"/>
          <w:szCs w:val="24"/>
        </w:rPr>
        <w:t xml:space="preserve"> Dito isto, existem dois casos possíveis. Caso não se satisfaça a condição de teste e </w:t>
      </w:r>
      <w:r w:rsidR="0003693A">
        <w:rPr>
          <w:rFonts w:cstheme="minorHAnsi"/>
          <w:sz w:val="24"/>
          <w:szCs w:val="24"/>
        </w:rPr>
        <w:t>o espaçamento</w:t>
      </w:r>
      <w:r w:rsidR="00A84567">
        <w:rPr>
          <w:rFonts w:cstheme="minorHAnsi"/>
          <w:sz w:val="24"/>
          <w:szCs w:val="24"/>
        </w:rPr>
        <w:t xml:space="preserve"> seja decrementado até um ponto em que a toma do número de </w:t>
      </w:r>
      <w:r w:rsidR="00A84567">
        <w:rPr>
          <w:rFonts w:cstheme="minorHAnsi"/>
          <w:sz w:val="24"/>
          <w:szCs w:val="24"/>
        </w:rPr>
        <w:lastRenderedPageBreak/>
        <w:t xml:space="preserve">doses prescrita seja realizada num período de tempo inferior a 25 dias, então considera-se o último método que satisfaça o </w:t>
      </w:r>
      <w:r w:rsidR="0003693A">
        <w:rPr>
          <w:rFonts w:cstheme="minorHAnsi"/>
          <w:sz w:val="24"/>
          <w:szCs w:val="24"/>
        </w:rPr>
        <w:t>número</w:t>
      </w:r>
      <w:r w:rsidR="00A84567">
        <w:rPr>
          <w:rFonts w:cstheme="minorHAnsi"/>
          <w:sz w:val="24"/>
          <w:szCs w:val="24"/>
        </w:rPr>
        <w:t xml:space="preserve"> de dias como o escolhido.</w:t>
      </w:r>
      <w:r w:rsidR="0003693A">
        <w:rPr>
          <w:rFonts w:cstheme="minorHAnsi"/>
          <w:sz w:val="24"/>
          <w:szCs w:val="24"/>
        </w:rPr>
        <w:t xml:space="preserve"> Por outro lado,</w:t>
      </w:r>
      <w:r w:rsidR="00A84567">
        <w:rPr>
          <w:rFonts w:cstheme="minorHAnsi"/>
          <w:sz w:val="24"/>
          <w:szCs w:val="24"/>
        </w:rPr>
        <w:t xml:space="preserve"> </w:t>
      </w:r>
      <w:r w:rsidR="0003693A">
        <w:rPr>
          <w:rFonts w:cstheme="minorHAnsi"/>
          <w:sz w:val="24"/>
          <w:szCs w:val="24"/>
        </w:rPr>
        <w:t>c</w:t>
      </w:r>
      <w:r w:rsidR="00A84567">
        <w:rPr>
          <w:rFonts w:cstheme="minorHAnsi"/>
          <w:sz w:val="24"/>
          <w:szCs w:val="24"/>
        </w:rPr>
        <w:t xml:space="preserve">aso se encontre um método que exceda os 10% do valor de tumor inicial, então será escolhido o último método com o </w:t>
      </w:r>
      <w:r w:rsidR="0003693A">
        <w:rPr>
          <w:rFonts w:cstheme="minorHAnsi"/>
          <w:sz w:val="24"/>
          <w:szCs w:val="24"/>
        </w:rPr>
        <w:t>espaçamento</w:t>
      </w:r>
      <w:r w:rsidR="00A84567">
        <w:rPr>
          <w:rFonts w:cstheme="minorHAnsi"/>
          <w:sz w:val="24"/>
          <w:szCs w:val="24"/>
        </w:rPr>
        <w:t xml:space="preserve"> que garanta um volume de tumor no dia 25 acima da margem.</w:t>
      </w:r>
      <w:r w:rsidR="00B26B78">
        <w:rPr>
          <w:rFonts w:cstheme="minorHAnsi"/>
          <w:sz w:val="24"/>
          <w:szCs w:val="24"/>
        </w:rPr>
        <w:t xml:space="preserve"> </w:t>
      </w:r>
    </w:p>
    <w:p w14:paraId="4A16D629" w14:textId="77777777" w:rsidR="00270B4F" w:rsidRDefault="00270B4F" w:rsidP="00E7252D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805A3A1" wp14:editId="7B632C27">
            <wp:extent cx="4933950" cy="2558539"/>
            <wp:effectExtent l="0" t="0" r="0" b="0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7"/>
                    <a:stretch/>
                  </pic:blipFill>
                  <pic:spPr bwMode="auto">
                    <a:xfrm>
                      <a:off x="0" y="0"/>
                      <a:ext cx="4944237" cy="2563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39C64A" w14:textId="693FD007" w:rsidR="00270B4F" w:rsidRDefault="00270B4F" w:rsidP="00E7252D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6A1DE1D" wp14:editId="2AD2C173">
            <wp:extent cx="4920036" cy="781050"/>
            <wp:effectExtent l="0" t="0" r="0" b="0"/>
            <wp:docPr id="19" name="Imagem 1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50"/>
                    <a:stretch/>
                  </pic:blipFill>
                  <pic:spPr bwMode="auto">
                    <a:xfrm>
                      <a:off x="0" y="0"/>
                      <a:ext cx="5023252" cy="79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78F26E" w14:textId="17559551" w:rsidR="00270B4F" w:rsidRDefault="00270B4F" w:rsidP="00270B4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="0003693A">
        <w:rPr>
          <w:rFonts w:cstheme="minorHAnsi"/>
          <w:sz w:val="24"/>
          <w:szCs w:val="24"/>
        </w:rPr>
        <w:t xml:space="preserve">O </w:t>
      </w:r>
      <w:r>
        <w:rPr>
          <w:rFonts w:cstheme="minorHAnsi"/>
          <w:sz w:val="24"/>
          <w:szCs w:val="24"/>
        </w:rPr>
        <w:t>gráfico</w:t>
      </w:r>
      <w:r w:rsidR="0003693A">
        <w:rPr>
          <w:rFonts w:cstheme="minorHAnsi"/>
          <w:sz w:val="24"/>
          <w:szCs w:val="24"/>
        </w:rPr>
        <w:t xml:space="preserve"> da Figura 5 ilustra a função do método escolhido com as condições ideias.</w:t>
      </w:r>
    </w:p>
    <w:p w14:paraId="13F92F05" w14:textId="77777777" w:rsidR="00270B4F" w:rsidRDefault="00270B4F" w:rsidP="00270B4F">
      <w:pPr>
        <w:keepNext/>
        <w:jc w:val="center"/>
      </w:pPr>
      <w:r>
        <w:rPr>
          <w:noProof/>
        </w:rPr>
        <w:drawing>
          <wp:inline distT="0" distB="0" distL="0" distR="0" wp14:anchorId="7254141E" wp14:editId="1E94BDB5">
            <wp:extent cx="2733675" cy="2177019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164" cy="218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D8A1D" w14:textId="221D77E8" w:rsidR="00270B4F" w:rsidRDefault="00270B4F" w:rsidP="00270B4F">
      <w:pPr>
        <w:pStyle w:val="Legenda"/>
        <w:jc w:val="center"/>
        <w:rPr>
          <w:color w:val="auto"/>
          <w:sz w:val="24"/>
          <w:szCs w:val="24"/>
        </w:rPr>
      </w:pPr>
      <w:r w:rsidRPr="00821989">
        <w:rPr>
          <w:color w:val="auto"/>
          <w:sz w:val="24"/>
          <w:szCs w:val="24"/>
        </w:rPr>
        <w:t xml:space="preserve">Figura </w:t>
      </w:r>
      <w:r w:rsidR="0003693A">
        <w:rPr>
          <w:color w:val="auto"/>
          <w:sz w:val="24"/>
          <w:szCs w:val="24"/>
        </w:rPr>
        <w:t>5</w:t>
      </w:r>
      <w:r>
        <w:rPr>
          <w:color w:val="auto"/>
          <w:sz w:val="24"/>
          <w:szCs w:val="24"/>
        </w:rPr>
        <w:t>:</w:t>
      </w:r>
      <w:r w:rsidRPr="00821989">
        <w:rPr>
          <w:color w:val="auto"/>
          <w:sz w:val="24"/>
          <w:szCs w:val="24"/>
        </w:rPr>
        <w:t>Volume</w:t>
      </w:r>
      <w:r w:rsidR="00CC68DA">
        <w:rPr>
          <w:color w:val="auto"/>
          <w:sz w:val="24"/>
          <w:szCs w:val="24"/>
        </w:rPr>
        <w:t xml:space="preserve"> ótimo</w:t>
      </w:r>
      <w:r w:rsidRPr="00821989">
        <w:rPr>
          <w:color w:val="auto"/>
          <w:sz w:val="24"/>
          <w:szCs w:val="24"/>
        </w:rPr>
        <w:t xml:space="preserve"> do tumor em função do tempo</w:t>
      </w:r>
    </w:p>
    <w:p w14:paraId="4314752F" w14:textId="4131FEBD" w:rsidR="00270B4F" w:rsidRDefault="00270B4F" w:rsidP="00270B4F">
      <w:pPr>
        <w:rPr>
          <w:sz w:val="24"/>
          <w:szCs w:val="24"/>
        </w:rPr>
      </w:pPr>
      <w:r w:rsidRPr="004541F8">
        <w:rPr>
          <w:sz w:val="24"/>
          <w:szCs w:val="24"/>
        </w:rPr>
        <w:t xml:space="preserve">     A figura</w:t>
      </w:r>
      <w:r w:rsidR="0003693A">
        <w:rPr>
          <w:sz w:val="24"/>
          <w:szCs w:val="24"/>
        </w:rPr>
        <w:t xml:space="preserve"> 5</w:t>
      </w:r>
      <w:r w:rsidRPr="004541F8">
        <w:rPr>
          <w:sz w:val="24"/>
          <w:szCs w:val="24"/>
        </w:rPr>
        <w:t xml:space="preserve"> corresponde ao volume do </w:t>
      </w:r>
      <w:r>
        <w:rPr>
          <w:sz w:val="24"/>
          <w:szCs w:val="24"/>
        </w:rPr>
        <w:t>tumor com espaçamento de 3 dias entre doses (</w:t>
      </w:r>
      <w:r w:rsidR="0003693A">
        <w:rPr>
          <w:sz w:val="24"/>
          <w:szCs w:val="24"/>
        </w:rPr>
        <w:t>note que o valor inicial de espaçamento era 6</w:t>
      </w:r>
      <w:r>
        <w:rPr>
          <w:sz w:val="24"/>
          <w:szCs w:val="24"/>
        </w:rPr>
        <w:t xml:space="preserve">). </w:t>
      </w:r>
      <w:r w:rsidR="001B4D69">
        <w:rPr>
          <w:sz w:val="24"/>
          <w:szCs w:val="24"/>
        </w:rPr>
        <w:t>No</w:t>
      </w:r>
      <w:r w:rsidR="0003693A">
        <w:rPr>
          <w:sz w:val="24"/>
          <w:szCs w:val="24"/>
        </w:rPr>
        <w:t xml:space="preserve"> </w:t>
      </w:r>
      <w:r>
        <w:rPr>
          <w:sz w:val="24"/>
          <w:szCs w:val="24"/>
        </w:rPr>
        <w:t>25</w:t>
      </w:r>
      <w:r w:rsidR="0003693A">
        <w:rPr>
          <w:sz w:val="24"/>
          <w:szCs w:val="24"/>
        </w:rPr>
        <w:t>º</w:t>
      </w:r>
      <w:r>
        <w:rPr>
          <w:sz w:val="24"/>
          <w:szCs w:val="24"/>
        </w:rPr>
        <w:t xml:space="preserve"> dia</w:t>
      </w:r>
      <w:r w:rsidR="001B4D69">
        <w:rPr>
          <w:sz w:val="24"/>
          <w:szCs w:val="24"/>
        </w:rPr>
        <w:t>, o volume</w:t>
      </w:r>
      <w:r>
        <w:rPr>
          <w:sz w:val="24"/>
          <w:szCs w:val="24"/>
        </w:rPr>
        <w:t xml:space="preserve"> é ligeiramente superior a 10% do </w:t>
      </w:r>
      <w:r w:rsidR="001B4D69">
        <w:rPr>
          <w:sz w:val="24"/>
          <w:szCs w:val="24"/>
        </w:rPr>
        <w:t>seu valor inicial</w:t>
      </w:r>
      <w:r>
        <w:rPr>
          <w:sz w:val="24"/>
          <w:szCs w:val="24"/>
        </w:rPr>
        <w:t>, 0.1016 mm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. </w:t>
      </w:r>
      <w:r w:rsidR="001B4D69">
        <w:rPr>
          <w:sz w:val="24"/>
          <w:szCs w:val="24"/>
        </w:rPr>
        <w:t xml:space="preserve">Caso </w:t>
      </w:r>
      <w:r>
        <w:rPr>
          <w:sz w:val="24"/>
          <w:szCs w:val="24"/>
        </w:rPr>
        <w:t xml:space="preserve">o espaçamento fosse menor, o volume </w:t>
      </w:r>
      <w:r w:rsidR="001B4D69">
        <w:rPr>
          <w:sz w:val="24"/>
          <w:szCs w:val="24"/>
        </w:rPr>
        <w:t xml:space="preserve">do tumor seria inferior a </w:t>
      </w:r>
      <w:r>
        <w:rPr>
          <w:sz w:val="24"/>
          <w:szCs w:val="24"/>
        </w:rPr>
        <w:t>10%</w:t>
      </w:r>
      <w:r w:rsidR="001B4D69">
        <w:rPr>
          <w:sz w:val="24"/>
          <w:szCs w:val="24"/>
        </w:rPr>
        <w:t xml:space="preserve"> e </w:t>
      </w:r>
      <w:r>
        <w:rPr>
          <w:sz w:val="24"/>
          <w:szCs w:val="24"/>
        </w:rPr>
        <w:t xml:space="preserve">não </w:t>
      </w:r>
      <w:r w:rsidR="001B4D69">
        <w:rPr>
          <w:sz w:val="24"/>
          <w:szCs w:val="24"/>
        </w:rPr>
        <w:t>respeitaria as condições do problema</w:t>
      </w:r>
      <w:r>
        <w:rPr>
          <w:sz w:val="24"/>
          <w:szCs w:val="24"/>
        </w:rPr>
        <w:t>.</w:t>
      </w:r>
    </w:p>
    <w:p w14:paraId="62602A0A" w14:textId="04CF5C6E" w:rsidR="007315A5" w:rsidRPr="007315A5" w:rsidRDefault="007315A5" w:rsidP="007315A5">
      <w:pPr>
        <w:rPr>
          <w:rFonts w:ascii="Calibri" w:hAnsi="Calibri" w:cs="Calibri"/>
          <w:b/>
          <w:bCs/>
          <w:sz w:val="32"/>
          <w:szCs w:val="32"/>
        </w:rPr>
      </w:pPr>
      <w:r w:rsidRPr="00593210">
        <w:rPr>
          <w:rFonts w:ascii="Calibri" w:hAnsi="Calibri" w:cs="Calibri"/>
          <w:b/>
          <w:bCs/>
          <w:sz w:val="32"/>
          <w:szCs w:val="32"/>
        </w:rPr>
        <w:lastRenderedPageBreak/>
        <w:t>P</w:t>
      </w:r>
      <w:r>
        <w:rPr>
          <w:rFonts w:ascii="Calibri" w:hAnsi="Calibri" w:cs="Calibri"/>
          <w:b/>
          <w:bCs/>
          <w:sz w:val="32"/>
          <w:szCs w:val="32"/>
        </w:rPr>
        <w:t>5</w:t>
      </w:r>
      <w:r w:rsidRPr="00593210">
        <w:rPr>
          <w:rFonts w:ascii="Calibri" w:hAnsi="Calibri" w:cs="Calibri"/>
          <w:b/>
          <w:bCs/>
          <w:sz w:val="32"/>
          <w:szCs w:val="32"/>
        </w:rPr>
        <w:t xml:space="preserve">. </w:t>
      </w:r>
      <w:r>
        <w:rPr>
          <w:rFonts w:ascii="Calibri" w:hAnsi="Calibri" w:cs="Calibri"/>
          <w:b/>
          <w:bCs/>
          <w:sz w:val="32"/>
          <w:szCs w:val="32"/>
        </w:rPr>
        <w:t>Efeito do espaçamento variável entre a toma de medicamento</w:t>
      </w:r>
    </w:p>
    <w:p w14:paraId="765A7FC6" w14:textId="250B2AE1" w:rsidR="00382422" w:rsidRDefault="007315A5" w:rsidP="007315A5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FA6CDB">
        <w:rPr>
          <w:sz w:val="24"/>
          <w:szCs w:val="24"/>
        </w:rPr>
        <w:t>Com o</w:t>
      </w:r>
      <w:r w:rsidR="00FA6CDB" w:rsidRPr="00644A2B">
        <w:rPr>
          <w:sz w:val="24"/>
          <w:szCs w:val="24"/>
        </w:rPr>
        <w:t xml:space="preserve"> objetivo </w:t>
      </w:r>
      <w:r w:rsidR="00FA6CDB">
        <w:rPr>
          <w:sz w:val="24"/>
          <w:szCs w:val="24"/>
        </w:rPr>
        <w:t>estudar</w:t>
      </w:r>
      <w:r w:rsidR="00FA6CDB" w:rsidRPr="00644A2B">
        <w:rPr>
          <w:sz w:val="24"/>
          <w:szCs w:val="24"/>
        </w:rPr>
        <w:t xml:space="preserve"> as vantagens </w:t>
      </w:r>
      <w:r w:rsidR="00FA6CDB">
        <w:rPr>
          <w:sz w:val="24"/>
          <w:szCs w:val="24"/>
        </w:rPr>
        <w:t>e</w:t>
      </w:r>
      <w:r w:rsidR="00FA6CDB" w:rsidRPr="00644A2B">
        <w:rPr>
          <w:sz w:val="24"/>
          <w:szCs w:val="24"/>
        </w:rPr>
        <w:t xml:space="preserve"> desvantagens da variação do espaçamento entre a tomada de doses</w:t>
      </w:r>
      <w:r w:rsidR="00FA6CDB">
        <w:rPr>
          <w:sz w:val="24"/>
          <w:szCs w:val="24"/>
        </w:rPr>
        <w:t>, d</w:t>
      </w:r>
      <w:r>
        <w:rPr>
          <w:sz w:val="24"/>
          <w:szCs w:val="24"/>
        </w:rPr>
        <w:t>esenvolveram-se</w:t>
      </w:r>
      <w:r w:rsidRPr="00644A2B">
        <w:rPr>
          <w:sz w:val="24"/>
          <w:szCs w:val="24"/>
        </w:rPr>
        <w:t xml:space="preserve"> oito simulações no total: quatro em que o espaçamento era constante e quatro em que era variável. </w:t>
      </w:r>
    </w:p>
    <w:p w14:paraId="289D222A" w14:textId="659C85E8" w:rsidR="007315A5" w:rsidRPr="00644A2B" w:rsidRDefault="00382422" w:rsidP="004300BD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BF310E">
        <w:rPr>
          <w:sz w:val="24"/>
          <w:szCs w:val="24"/>
        </w:rPr>
        <w:t>Relativamente ao primeiro conjunto de simulações</w:t>
      </w:r>
      <w:r w:rsidR="007315A5" w:rsidRPr="00644A2B">
        <w:rPr>
          <w:sz w:val="24"/>
          <w:szCs w:val="24"/>
        </w:rPr>
        <w:t>, obt</w:t>
      </w:r>
      <w:r w:rsidR="007315A5">
        <w:rPr>
          <w:sz w:val="24"/>
          <w:szCs w:val="24"/>
        </w:rPr>
        <w:t>e</w:t>
      </w:r>
      <w:r w:rsidR="007315A5" w:rsidRPr="00644A2B">
        <w:rPr>
          <w:sz w:val="24"/>
          <w:szCs w:val="24"/>
        </w:rPr>
        <w:t>ve</w:t>
      </w:r>
      <w:r w:rsidR="007315A5">
        <w:rPr>
          <w:sz w:val="24"/>
          <w:szCs w:val="24"/>
        </w:rPr>
        <w:t>-se</w:t>
      </w:r>
      <w:r w:rsidR="007315A5" w:rsidRPr="00644A2B">
        <w:rPr>
          <w:sz w:val="24"/>
          <w:szCs w:val="24"/>
        </w:rPr>
        <w:t xml:space="preserve"> um exemplar do comportamento do tumor.</w:t>
      </w:r>
      <w:r w:rsidR="00BF310E">
        <w:rPr>
          <w:sz w:val="24"/>
          <w:szCs w:val="24"/>
        </w:rPr>
        <w:t xml:space="preserve"> </w:t>
      </w:r>
      <w:r w:rsidR="007315A5">
        <w:rPr>
          <w:sz w:val="24"/>
          <w:szCs w:val="24"/>
        </w:rPr>
        <w:t xml:space="preserve">Na figura </w:t>
      </w:r>
      <w:r w:rsidR="00925CC0">
        <w:rPr>
          <w:sz w:val="24"/>
          <w:szCs w:val="24"/>
        </w:rPr>
        <w:t>6</w:t>
      </w:r>
      <w:r w:rsidR="007315A5">
        <w:rPr>
          <w:sz w:val="24"/>
          <w:szCs w:val="24"/>
        </w:rPr>
        <w:t>,</w:t>
      </w:r>
      <w:r w:rsidR="00F04493">
        <w:rPr>
          <w:sz w:val="24"/>
          <w:szCs w:val="24"/>
        </w:rPr>
        <w:t xml:space="preserve"> aplicou-se várias doses de fármaco para eliminar o tumor o mais rápido possível.</w:t>
      </w:r>
      <w:r w:rsidR="007315A5" w:rsidRPr="00644A2B">
        <w:rPr>
          <w:sz w:val="24"/>
          <w:szCs w:val="24"/>
        </w:rPr>
        <w:t xml:space="preserve"> </w:t>
      </w:r>
      <w:r w:rsidR="00F04493">
        <w:rPr>
          <w:sz w:val="24"/>
          <w:szCs w:val="24"/>
        </w:rPr>
        <w:t xml:space="preserve">Nesta situação, a toma de doses </w:t>
      </w:r>
      <w:r w:rsidR="004300BD">
        <w:rPr>
          <w:sz w:val="24"/>
          <w:szCs w:val="24"/>
        </w:rPr>
        <w:t xml:space="preserve">em situações onde o </w:t>
      </w:r>
      <w:r w:rsidR="007315A5" w:rsidRPr="00644A2B">
        <w:rPr>
          <w:sz w:val="24"/>
          <w:szCs w:val="24"/>
        </w:rPr>
        <w:t>tumor</w:t>
      </w:r>
      <w:r w:rsidR="004300BD">
        <w:rPr>
          <w:sz w:val="24"/>
          <w:szCs w:val="24"/>
        </w:rPr>
        <w:t xml:space="preserve"> é praticamente nulo é desnecessário e pode até ser nocivo ao paciente</w:t>
      </w:r>
      <w:r w:rsidR="007315A5" w:rsidRPr="00644A2B">
        <w:rPr>
          <w:sz w:val="24"/>
          <w:szCs w:val="24"/>
        </w:rPr>
        <w:t>.</w:t>
      </w:r>
      <w:r w:rsidR="004300BD">
        <w:rPr>
          <w:sz w:val="24"/>
          <w:szCs w:val="24"/>
        </w:rPr>
        <w:t xml:space="preserve"> </w:t>
      </w:r>
      <w:r w:rsidR="000E423A">
        <w:rPr>
          <w:sz w:val="24"/>
          <w:szCs w:val="24"/>
        </w:rPr>
        <w:t xml:space="preserve">   De modo semelhante, </w:t>
      </w:r>
      <w:r w:rsidR="004300BD">
        <w:rPr>
          <w:sz w:val="24"/>
          <w:szCs w:val="24"/>
        </w:rPr>
        <w:t xml:space="preserve">a figura </w:t>
      </w:r>
      <w:r w:rsidR="00925CC0">
        <w:rPr>
          <w:sz w:val="24"/>
          <w:szCs w:val="24"/>
        </w:rPr>
        <w:t>7</w:t>
      </w:r>
      <w:r w:rsidR="004300BD">
        <w:rPr>
          <w:sz w:val="24"/>
          <w:szCs w:val="24"/>
        </w:rPr>
        <w:t xml:space="preserve"> elimina o tumor no período desejado</w:t>
      </w:r>
      <w:r w:rsidR="000E423A">
        <w:rPr>
          <w:sz w:val="24"/>
          <w:szCs w:val="24"/>
        </w:rPr>
        <w:t>, mas</w:t>
      </w:r>
      <w:r w:rsidR="004300BD">
        <w:rPr>
          <w:sz w:val="24"/>
          <w:szCs w:val="24"/>
        </w:rPr>
        <w:t xml:space="preserve"> utilizando menos doses de fármaco</w:t>
      </w:r>
      <w:r w:rsidR="000E423A">
        <w:rPr>
          <w:sz w:val="24"/>
          <w:szCs w:val="24"/>
        </w:rPr>
        <w:t xml:space="preserve">. Para </w:t>
      </w:r>
      <w:r w:rsidR="00933DDD">
        <w:rPr>
          <w:sz w:val="24"/>
          <w:szCs w:val="24"/>
        </w:rPr>
        <w:t xml:space="preserve">a figura </w:t>
      </w:r>
      <w:r w:rsidR="00925CC0">
        <w:rPr>
          <w:sz w:val="24"/>
          <w:szCs w:val="24"/>
        </w:rPr>
        <w:t>8</w:t>
      </w:r>
      <w:r w:rsidR="00933DDD">
        <w:rPr>
          <w:sz w:val="24"/>
          <w:szCs w:val="24"/>
        </w:rPr>
        <w:t xml:space="preserve">, </w:t>
      </w:r>
      <w:r w:rsidR="000E423A">
        <w:rPr>
          <w:sz w:val="24"/>
          <w:szCs w:val="24"/>
        </w:rPr>
        <w:t xml:space="preserve">observa-se que </w:t>
      </w:r>
      <w:r w:rsidR="00933DDD">
        <w:rPr>
          <w:sz w:val="24"/>
          <w:szCs w:val="24"/>
        </w:rPr>
        <w:t xml:space="preserve">o número de doses é insuficiente para eliminar </w:t>
      </w:r>
      <w:r w:rsidR="000E423A" w:rsidRPr="00644A2B">
        <w:rPr>
          <w:sz w:val="24"/>
          <w:szCs w:val="24"/>
        </w:rPr>
        <w:t>o</w:t>
      </w:r>
      <w:r w:rsidR="000E423A">
        <w:rPr>
          <w:sz w:val="24"/>
          <w:szCs w:val="24"/>
        </w:rPr>
        <w:t xml:space="preserve"> volume do</w:t>
      </w:r>
      <w:r w:rsidR="000E423A" w:rsidRPr="00644A2B">
        <w:rPr>
          <w:sz w:val="24"/>
          <w:szCs w:val="24"/>
        </w:rPr>
        <w:t xml:space="preserve"> tumor</w:t>
      </w:r>
      <w:r w:rsidR="00933DDD">
        <w:rPr>
          <w:sz w:val="24"/>
          <w:szCs w:val="24"/>
        </w:rPr>
        <w:t xml:space="preserve"> em 100 dias. </w:t>
      </w:r>
      <w:r w:rsidR="004300BD">
        <w:rPr>
          <w:sz w:val="24"/>
          <w:szCs w:val="24"/>
        </w:rPr>
        <w:t>Deste conjunto, concluiu-se que</w:t>
      </w:r>
      <w:r w:rsidR="007315A5" w:rsidRPr="00644A2B">
        <w:rPr>
          <w:sz w:val="24"/>
          <w:szCs w:val="24"/>
        </w:rPr>
        <w:t xml:space="preserve"> </w:t>
      </w:r>
      <w:r w:rsidR="004300BD">
        <w:rPr>
          <w:sz w:val="24"/>
          <w:szCs w:val="24"/>
        </w:rPr>
        <w:t xml:space="preserve">a simulação representada pela figura </w:t>
      </w:r>
      <w:r w:rsidR="00925CC0">
        <w:rPr>
          <w:sz w:val="24"/>
          <w:szCs w:val="24"/>
        </w:rPr>
        <w:t>7</w:t>
      </w:r>
      <w:r w:rsidR="007315A5" w:rsidRPr="00644A2B">
        <w:rPr>
          <w:sz w:val="24"/>
          <w:szCs w:val="24"/>
        </w:rPr>
        <w:t xml:space="preserve"> </w:t>
      </w:r>
      <w:r w:rsidR="004300BD">
        <w:rPr>
          <w:sz w:val="24"/>
          <w:szCs w:val="24"/>
        </w:rPr>
        <w:t xml:space="preserve">é </w:t>
      </w:r>
      <w:r w:rsidR="00933DDD">
        <w:rPr>
          <w:sz w:val="24"/>
          <w:szCs w:val="24"/>
        </w:rPr>
        <w:t>o</w:t>
      </w:r>
      <w:r w:rsidR="004300BD">
        <w:rPr>
          <w:sz w:val="24"/>
          <w:szCs w:val="24"/>
        </w:rPr>
        <w:t xml:space="preserve"> métod</w:t>
      </w:r>
      <w:r w:rsidR="007315A5" w:rsidRPr="00644A2B">
        <w:rPr>
          <w:sz w:val="24"/>
          <w:szCs w:val="24"/>
        </w:rPr>
        <w:t>o mais vantajos</w:t>
      </w:r>
      <w:r w:rsidR="00933DDD">
        <w:rPr>
          <w:sz w:val="24"/>
          <w:szCs w:val="24"/>
        </w:rPr>
        <w:t>o</w:t>
      </w:r>
      <w:r w:rsidR="007315A5" w:rsidRPr="00644A2B">
        <w:rPr>
          <w:sz w:val="24"/>
          <w:szCs w:val="24"/>
        </w:rPr>
        <w:t xml:space="preserve"> do ponto de vista biomédico, uma vez que cumpre o prazo </w:t>
      </w:r>
      <w:r w:rsidR="00933DDD">
        <w:rPr>
          <w:sz w:val="24"/>
          <w:szCs w:val="24"/>
        </w:rPr>
        <w:t>estipulado</w:t>
      </w:r>
      <w:r w:rsidR="007315A5" w:rsidRPr="00644A2B">
        <w:rPr>
          <w:sz w:val="24"/>
          <w:szCs w:val="24"/>
        </w:rPr>
        <w:t xml:space="preserve"> e </w:t>
      </w:r>
      <w:r w:rsidR="00933DDD">
        <w:rPr>
          <w:sz w:val="24"/>
          <w:szCs w:val="24"/>
        </w:rPr>
        <w:t>evita</w:t>
      </w:r>
      <w:r w:rsidR="007315A5" w:rsidRPr="00644A2B">
        <w:rPr>
          <w:sz w:val="24"/>
          <w:szCs w:val="24"/>
        </w:rPr>
        <w:t xml:space="preserve"> uma concentração de medicamento </w:t>
      </w:r>
      <w:r w:rsidR="00933DDD">
        <w:rPr>
          <w:sz w:val="24"/>
          <w:szCs w:val="24"/>
        </w:rPr>
        <w:t xml:space="preserve">prejudicial </w:t>
      </w:r>
      <w:r w:rsidR="007315A5" w:rsidRPr="00644A2B">
        <w:rPr>
          <w:sz w:val="24"/>
          <w:szCs w:val="24"/>
        </w:rPr>
        <w:t>para o paciente.</w:t>
      </w:r>
      <w:r w:rsidR="00CE12B4">
        <w:rPr>
          <w:sz w:val="24"/>
          <w:szCs w:val="24"/>
        </w:rPr>
        <w:t xml:space="preserve"> </w:t>
      </w:r>
      <w:r w:rsidR="00E30496">
        <w:rPr>
          <w:sz w:val="24"/>
          <w:szCs w:val="24"/>
        </w:rPr>
        <w:t>A figura 9 é excecional na medida em que se estuda um limiar de volume de tumor existente na presença de um certo espaçamento, num intervalo de 1 ano.</w:t>
      </w:r>
    </w:p>
    <w:p w14:paraId="3BDF9707" w14:textId="12F1A033" w:rsidR="007315A5" w:rsidRDefault="00507D72" w:rsidP="00CE12B4">
      <w:pPr>
        <w:rPr>
          <w:sz w:val="24"/>
          <w:szCs w:val="24"/>
        </w:rPr>
      </w:pPr>
      <w:r w:rsidRPr="00644A2B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03B886F" wp14:editId="0CD3A841">
            <wp:simplePos x="0" y="0"/>
            <wp:positionH relativeFrom="margin">
              <wp:posOffset>448561</wp:posOffset>
            </wp:positionH>
            <wp:positionV relativeFrom="paragraph">
              <wp:posOffset>2471420</wp:posOffset>
            </wp:positionV>
            <wp:extent cx="4518212" cy="2505072"/>
            <wp:effectExtent l="0" t="0" r="0" b="0"/>
            <wp:wrapTight wrapText="bothSides">
              <wp:wrapPolygon edited="0">
                <wp:start x="0" y="0"/>
                <wp:lineTo x="0" y="21359"/>
                <wp:lineTo x="21494" y="21359"/>
                <wp:lineTo x="21494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212" cy="2505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758D">
        <w:rPr>
          <w:sz w:val="24"/>
          <w:szCs w:val="24"/>
        </w:rPr>
        <w:t xml:space="preserve">     N</w:t>
      </w:r>
      <w:r w:rsidR="007315A5" w:rsidRPr="00644A2B">
        <w:rPr>
          <w:sz w:val="24"/>
          <w:szCs w:val="24"/>
        </w:rPr>
        <w:t>o conjunto de simulações</w:t>
      </w:r>
      <w:r w:rsidR="005B27A5">
        <w:rPr>
          <w:sz w:val="24"/>
          <w:szCs w:val="24"/>
        </w:rPr>
        <w:t xml:space="preserve"> de espaçamento variável</w:t>
      </w:r>
      <w:r w:rsidR="0068362B">
        <w:rPr>
          <w:sz w:val="24"/>
          <w:szCs w:val="24"/>
        </w:rPr>
        <w:t xml:space="preserve">, utilizou-se </w:t>
      </w:r>
      <w:r w:rsidR="007315A5" w:rsidRPr="00644A2B">
        <w:rPr>
          <w:sz w:val="24"/>
          <w:szCs w:val="24"/>
        </w:rPr>
        <w:t xml:space="preserve">uma função apresentada </w:t>
      </w:r>
      <w:r w:rsidR="0068362B">
        <w:rPr>
          <w:sz w:val="24"/>
          <w:szCs w:val="24"/>
        </w:rPr>
        <w:t>no código em baixo</w:t>
      </w:r>
      <w:r w:rsidR="005B27A5">
        <w:rPr>
          <w:sz w:val="24"/>
          <w:szCs w:val="24"/>
        </w:rPr>
        <w:t>, para estudar o comportamento do tumor</w:t>
      </w:r>
      <w:r w:rsidR="0068362B">
        <w:rPr>
          <w:sz w:val="24"/>
          <w:szCs w:val="24"/>
        </w:rPr>
        <w:t>.</w:t>
      </w:r>
      <w:r w:rsidR="007315A5" w:rsidRPr="00644A2B">
        <w:rPr>
          <w:sz w:val="24"/>
          <w:szCs w:val="24"/>
        </w:rPr>
        <w:t xml:space="preserve"> N</w:t>
      </w:r>
      <w:r w:rsidR="0068362B">
        <w:rPr>
          <w:sz w:val="24"/>
          <w:szCs w:val="24"/>
        </w:rPr>
        <w:t xml:space="preserve">a figura </w:t>
      </w:r>
      <w:r w:rsidR="0019087D">
        <w:rPr>
          <w:sz w:val="24"/>
          <w:szCs w:val="24"/>
        </w:rPr>
        <w:t>10</w:t>
      </w:r>
      <w:r w:rsidR="0068362B">
        <w:rPr>
          <w:sz w:val="24"/>
          <w:szCs w:val="24"/>
        </w:rPr>
        <w:t>, verificou-se o caso em que se aplicou uma série de doses no início do tratamento</w:t>
      </w:r>
      <w:r w:rsidR="005B27A5">
        <w:rPr>
          <w:sz w:val="24"/>
          <w:szCs w:val="24"/>
        </w:rPr>
        <w:t>, e interrompeu-se a toma antes de se ter eliminado totalmente o tumor.</w:t>
      </w:r>
      <w:r w:rsidR="007315A5" w:rsidRPr="00644A2B">
        <w:rPr>
          <w:sz w:val="24"/>
          <w:szCs w:val="24"/>
        </w:rPr>
        <w:t xml:space="preserve"> </w:t>
      </w:r>
      <w:r w:rsidR="005B27A5">
        <w:rPr>
          <w:sz w:val="24"/>
          <w:szCs w:val="24"/>
        </w:rPr>
        <w:t xml:space="preserve">Como consequência, o volume do tumor teve um crescimento mais tarde. Nas figuras </w:t>
      </w:r>
      <w:r w:rsidR="0019087D">
        <w:rPr>
          <w:sz w:val="24"/>
          <w:szCs w:val="24"/>
        </w:rPr>
        <w:t>11</w:t>
      </w:r>
      <w:r w:rsidR="005B27A5">
        <w:rPr>
          <w:sz w:val="24"/>
          <w:szCs w:val="24"/>
        </w:rPr>
        <w:t xml:space="preserve"> e </w:t>
      </w:r>
      <w:r w:rsidR="0019087D">
        <w:rPr>
          <w:sz w:val="24"/>
          <w:szCs w:val="24"/>
        </w:rPr>
        <w:t>12</w:t>
      </w:r>
      <w:r w:rsidR="005B27A5">
        <w:rPr>
          <w:sz w:val="24"/>
          <w:szCs w:val="24"/>
        </w:rPr>
        <w:t xml:space="preserve">, </w:t>
      </w:r>
      <w:r w:rsidR="007315A5" w:rsidRPr="00644A2B">
        <w:rPr>
          <w:sz w:val="24"/>
          <w:szCs w:val="24"/>
        </w:rPr>
        <w:t xml:space="preserve">decidiu-se </w:t>
      </w:r>
      <w:r w:rsidR="005B27A5">
        <w:rPr>
          <w:sz w:val="24"/>
          <w:szCs w:val="24"/>
        </w:rPr>
        <w:t>tomar o fármaco mais espaçado no tempo, com o objetivo de estudar a reação do tumor a curto-prazo. Depois, observando uma diminuição do seu volume, aumentou-se o ritmo de dosagem</w:t>
      </w:r>
      <w:r w:rsidR="000301B5">
        <w:rPr>
          <w:sz w:val="24"/>
          <w:szCs w:val="24"/>
        </w:rPr>
        <w:t xml:space="preserve"> com o intuito de cumprir o prazo estipulado</w:t>
      </w:r>
      <w:r w:rsidR="005B27A5">
        <w:rPr>
          <w:sz w:val="24"/>
          <w:szCs w:val="24"/>
        </w:rPr>
        <w:t>.</w:t>
      </w:r>
      <w:r w:rsidR="000301B5">
        <w:rPr>
          <w:sz w:val="24"/>
          <w:szCs w:val="24"/>
        </w:rPr>
        <w:t xml:space="preserve"> No caso da figura </w:t>
      </w:r>
      <w:r w:rsidR="0019087D">
        <w:rPr>
          <w:sz w:val="24"/>
          <w:szCs w:val="24"/>
        </w:rPr>
        <w:t>12</w:t>
      </w:r>
      <w:r w:rsidR="000301B5">
        <w:rPr>
          <w:sz w:val="24"/>
          <w:szCs w:val="24"/>
        </w:rPr>
        <w:t>, o espaçamento entre doses foi insuficiente.</w:t>
      </w:r>
      <w:r w:rsidR="005B27A5">
        <w:rPr>
          <w:sz w:val="24"/>
          <w:szCs w:val="24"/>
        </w:rPr>
        <w:t xml:space="preserve"> </w:t>
      </w:r>
      <w:r w:rsidR="007315A5" w:rsidRPr="00644A2B">
        <w:rPr>
          <w:sz w:val="24"/>
          <w:szCs w:val="24"/>
        </w:rPr>
        <w:t xml:space="preserve">No entanto, faz mais sentido existir uma maior concentração de doses no início do </w:t>
      </w:r>
      <w:r w:rsidR="00E24860">
        <w:rPr>
          <w:sz w:val="24"/>
          <w:szCs w:val="24"/>
        </w:rPr>
        <w:t>tratamento</w:t>
      </w:r>
      <w:r w:rsidR="007315A5" w:rsidRPr="00644A2B">
        <w:rPr>
          <w:sz w:val="24"/>
          <w:szCs w:val="24"/>
        </w:rPr>
        <w:t xml:space="preserve"> e quando es</w:t>
      </w:r>
      <w:r w:rsidR="00E24860">
        <w:rPr>
          <w:sz w:val="24"/>
          <w:szCs w:val="24"/>
        </w:rPr>
        <w:t>s</w:t>
      </w:r>
      <w:r w:rsidR="007315A5" w:rsidRPr="00644A2B">
        <w:rPr>
          <w:sz w:val="24"/>
          <w:szCs w:val="24"/>
        </w:rPr>
        <w:t>e estiver perto de ser eliminado</w:t>
      </w:r>
      <w:r w:rsidR="00E24860">
        <w:rPr>
          <w:sz w:val="24"/>
          <w:szCs w:val="24"/>
        </w:rPr>
        <w:t>,</w:t>
      </w:r>
      <w:r w:rsidR="007315A5" w:rsidRPr="00644A2B">
        <w:rPr>
          <w:sz w:val="24"/>
          <w:szCs w:val="24"/>
        </w:rPr>
        <w:t xml:space="preserve"> reduzir a frequência de toma de cada dose</w:t>
      </w:r>
      <w:r w:rsidR="000301B5">
        <w:rPr>
          <w:sz w:val="24"/>
          <w:szCs w:val="24"/>
        </w:rPr>
        <w:t xml:space="preserve">. Para representar esta situação, tem-se a figura </w:t>
      </w:r>
      <w:r w:rsidR="004A205A">
        <w:rPr>
          <w:sz w:val="24"/>
          <w:szCs w:val="24"/>
        </w:rPr>
        <w:t>13</w:t>
      </w:r>
      <w:r w:rsidR="000301B5">
        <w:rPr>
          <w:sz w:val="24"/>
          <w:szCs w:val="24"/>
        </w:rPr>
        <w:t xml:space="preserve">. </w:t>
      </w:r>
    </w:p>
    <w:p w14:paraId="5FAB8A59" w14:textId="69162E0D" w:rsidR="00507D72" w:rsidRDefault="00507D72" w:rsidP="00CE12B4">
      <w:pPr>
        <w:rPr>
          <w:sz w:val="24"/>
          <w:szCs w:val="24"/>
        </w:rPr>
      </w:pPr>
    </w:p>
    <w:p w14:paraId="3F6D155F" w14:textId="56D9B447" w:rsidR="00507D72" w:rsidRDefault="00507D72" w:rsidP="00CE12B4">
      <w:pPr>
        <w:rPr>
          <w:sz w:val="24"/>
          <w:szCs w:val="24"/>
        </w:rPr>
      </w:pPr>
    </w:p>
    <w:p w14:paraId="454F4846" w14:textId="77777777" w:rsidR="00507D72" w:rsidRDefault="00507D72" w:rsidP="00CE12B4">
      <w:pPr>
        <w:rPr>
          <w:sz w:val="24"/>
          <w:szCs w:val="24"/>
        </w:rPr>
      </w:pPr>
    </w:p>
    <w:p w14:paraId="4229AFF1" w14:textId="5FBCED79" w:rsidR="00507D72" w:rsidRDefault="00507D72" w:rsidP="00CE12B4">
      <w:pPr>
        <w:rPr>
          <w:sz w:val="24"/>
          <w:szCs w:val="24"/>
        </w:rPr>
      </w:pPr>
    </w:p>
    <w:p w14:paraId="0B9F42F1" w14:textId="3D492929" w:rsidR="00507D72" w:rsidRPr="00CE12B4" w:rsidRDefault="00507D72" w:rsidP="00CE12B4">
      <w:pPr>
        <w:rPr>
          <w:sz w:val="24"/>
          <w:szCs w:val="24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6"/>
        <w:gridCol w:w="4079"/>
      </w:tblGrid>
      <w:tr w:rsidR="00FF5554" w:rsidRPr="00FF5554" w14:paraId="39479E1A" w14:textId="77777777" w:rsidTr="00FF5554">
        <w:tc>
          <w:tcPr>
            <w:tcW w:w="3996" w:type="dxa"/>
          </w:tcPr>
          <w:p w14:paraId="3552E4FF" w14:textId="3798E542" w:rsidR="00FF5554" w:rsidRPr="00FF5554" w:rsidRDefault="00FF5554" w:rsidP="00FF5554">
            <w:pPr>
              <w:jc w:val="center"/>
              <w:rPr>
                <w:noProof/>
                <w:sz w:val="24"/>
                <w:szCs w:val="24"/>
              </w:rPr>
            </w:pPr>
            <w:r w:rsidRPr="00FF5554">
              <w:rPr>
                <w:sz w:val="24"/>
                <w:szCs w:val="24"/>
                <w:u w:val="single"/>
              </w:rPr>
              <w:lastRenderedPageBreak/>
              <w:t>Espaçamento constante</w:t>
            </w:r>
          </w:p>
        </w:tc>
        <w:tc>
          <w:tcPr>
            <w:tcW w:w="4079" w:type="dxa"/>
          </w:tcPr>
          <w:p w14:paraId="4827C89A" w14:textId="0C4574BB" w:rsidR="00FF5554" w:rsidRPr="00FF5554" w:rsidRDefault="00FF5554" w:rsidP="00FF5554">
            <w:pPr>
              <w:jc w:val="center"/>
              <w:rPr>
                <w:noProof/>
                <w:sz w:val="24"/>
                <w:szCs w:val="24"/>
              </w:rPr>
            </w:pPr>
            <w:r w:rsidRPr="00FF5554">
              <w:rPr>
                <w:sz w:val="24"/>
                <w:szCs w:val="24"/>
                <w:u w:val="single"/>
              </w:rPr>
              <w:t>Espaçamento variável</w:t>
            </w:r>
          </w:p>
        </w:tc>
      </w:tr>
      <w:tr w:rsidR="00FF5554" w:rsidRPr="00FF5554" w14:paraId="372788D1" w14:textId="77777777" w:rsidTr="00FF5554">
        <w:tc>
          <w:tcPr>
            <w:tcW w:w="3996" w:type="dxa"/>
          </w:tcPr>
          <w:p w14:paraId="3D58C0AF" w14:textId="070CAD10" w:rsidR="00FF5554" w:rsidRPr="00FF5554" w:rsidRDefault="00FF5554" w:rsidP="00FF5554">
            <w:pPr>
              <w:jc w:val="center"/>
              <w:rPr>
                <w:sz w:val="24"/>
                <w:szCs w:val="24"/>
                <w:u w:val="single"/>
              </w:rPr>
            </w:pPr>
            <w:r w:rsidRPr="00FF5554">
              <w:rPr>
                <w:sz w:val="24"/>
                <w:szCs w:val="24"/>
              </w:rPr>
              <w:t xml:space="preserve">Figura 6   </w:t>
            </w:r>
            <w:r w:rsidRPr="00FF5554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3360" behindDoc="1" locked="0" layoutInCell="1" allowOverlap="1" wp14:anchorId="50B88106" wp14:editId="5BA80E06">
                  <wp:simplePos x="0" y="0"/>
                  <wp:positionH relativeFrom="column">
                    <wp:posOffset>-64798</wp:posOffset>
                  </wp:positionH>
                  <wp:positionV relativeFrom="paragraph">
                    <wp:posOffset>166</wp:posOffset>
                  </wp:positionV>
                  <wp:extent cx="2386235" cy="1847850"/>
                  <wp:effectExtent l="0" t="0" r="0" b="0"/>
                  <wp:wrapTight wrapText="bothSides">
                    <wp:wrapPolygon edited="0">
                      <wp:start x="0" y="0"/>
                      <wp:lineTo x="0" y="21377"/>
                      <wp:lineTo x="21387" y="21377"/>
                      <wp:lineTo x="21387" y="0"/>
                      <wp:lineTo x="0" y="0"/>
                    </wp:wrapPolygon>
                  </wp:wrapTight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6235" cy="184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079" w:type="dxa"/>
          </w:tcPr>
          <w:p w14:paraId="10E4DE0E" w14:textId="2F3D4484" w:rsidR="00FF5554" w:rsidRPr="00FF5554" w:rsidRDefault="00FF5554" w:rsidP="00FF5554">
            <w:pPr>
              <w:jc w:val="center"/>
              <w:rPr>
                <w:sz w:val="24"/>
                <w:szCs w:val="24"/>
                <w:u w:val="single"/>
              </w:rPr>
            </w:pPr>
            <w:r w:rsidRPr="00FF5554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72576" behindDoc="1" locked="0" layoutInCell="1" allowOverlap="1" wp14:anchorId="6CC3CB1B" wp14:editId="08670CA0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82550</wp:posOffset>
                  </wp:positionV>
                  <wp:extent cx="2333625" cy="1736725"/>
                  <wp:effectExtent l="0" t="0" r="9525" b="0"/>
                  <wp:wrapTight wrapText="bothSides">
                    <wp:wrapPolygon edited="0">
                      <wp:start x="0" y="0"/>
                      <wp:lineTo x="0" y="21324"/>
                      <wp:lineTo x="21512" y="21324"/>
                      <wp:lineTo x="21512" y="0"/>
                      <wp:lineTo x="0" y="0"/>
                    </wp:wrapPolygon>
                  </wp:wrapTight>
                  <wp:docPr id="24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3625" cy="173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Pr="00FF5554">
              <w:rPr>
                <w:sz w:val="24"/>
                <w:szCs w:val="24"/>
              </w:rPr>
              <w:t>Figura 10</w:t>
            </w:r>
          </w:p>
        </w:tc>
      </w:tr>
      <w:tr w:rsidR="00FF5554" w:rsidRPr="00FF5554" w14:paraId="3BAC04A3" w14:textId="77777777" w:rsidTr="00FF5554">
        <w:tc>
          <w:tcPr>
            <w:tcW w:w="3996" w:type="dxa"/>
          </w:tcPr>
          <w:p w14:paraId="02B88994" w14:textId="4075A122" w:rsidR="00FF5554" w:rsidRPr="00FF5554" w:rsidRDefault="00FF5554" w:rsidP="00FF5554">
            <w:pPr>
              <w:jc w:val="center"/>
              <w:rPr>
                <w:sz w:val="24"/>
                <w:szCs w:val="24"/>
                <w:u w:val="single"/>
              </w:rPr>
            </w:pPr>
            <w:r w:rsidRPr="00FF5554">
              <w:rPr>
                <w:sz w:val="24"/>
                <w:szCs w:val="24"/>
              </w:rPr>
              <w:t xml:space="preserve">Figura </w:t>
            </w:r>
            <w:r w:rsidRPr="00FF5554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1" locked="0" layoutInCell="1" allowOverlap="1" wp14:anchorId="1B72648D" wp14:editId="245019C0">
                  <wp:simplePos x="0" y="0"/>
                  <wp:positionH relativeFrom="column">
                    <wp:posOffset>-64825</wp:posOffset>
                  </wp:positionH>
                  <wp:positionV relativeFrom="paragraph">
                    <wp:posOffset>83</wp:posOffset>
                  </wp:positionV>
                  <wp:extent cx="2400300" cy="1868442"/>
                  <wp:effectExtent l="0" t="0" r="0" b="0"/>
                  <wp:wrapTight wrapText="bothSides">
                    <wp:wrapPolygon edited="0">
                      <wp:start x="0" y="0"/>
                      <wp:lineTo x="0" y="21365"/>
                      <wp:lineTo x="21429" y="21365"/>
                      <wp:lineTo x="21429" y="0"/>
                      <wp:lineTo x="0" y="0"/>
                    </wp:wrapPolygon>
                  </wp:wrapTight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1868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F5554">
              <w:rPr>
                <w:sz w:val="24"/>
                <w:szCs w:val="24"/>
              </w:rPr>
              <w:t>7</w:t>
            </w:r>
          </w:p>
        </w:tc>
        <w:tc>
          <w:tcPr>
            <w:tcW w:w="4079" w:type="dxa"/>
          </w:tcPr>
          <w:p w14:paraId="7C82A976" w14:textId="7EC4DF16" w:rsidR="00FF5554" w:rsidRPr="00FF5554" w:rsidRDefault="00FF5554" w:rsidP="00FF5554">
            <w:pPr>
              <w:jc w:val="center"/>
              <w:rPr>
                <w:sz w:val="24"/>
                <w:szCs w:val="24"/>
                <w:u w:val="single"/>
              </w:rPr>
            </w:pPr>
            <w:r w:rsidRPr="00FF5554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76672" behindDoc="1" locked="0" layoutInCell="1" allowOverlap="1" wp14:anchorId="2A1E0061" wp14:editId="77573BAE">
                  <wp:simplePos x="0" y="0"/>
                  <wp:positionH relativeFrom="column">
                    <wp:posOffset>-60960</wp:posOffset>
                  </wp:positionH>
                  <wp:positionV relativeFrom="paragraph">
                    <wp:posOffset>0</wp:posOffset>
                  </wp:positionV>
                  <wp:extent cx="2432685" cy="1868170"/>
                  <wp:effectExtent l="0" t="0" r="5715" b="0"/>
                  <wp:wrapTight wrapText="bothSides">
                    <wp:wrapPolygon edited="0">
                      <wp:start x="0" y="0"/>
                      <wp:lineTo x="0" y="21365"/>
                      <wp:lineTo x="21482" y="21365"/>
                      <wp:lineTo x="21482" y="0"/>
                      <wp:lineTo x="0" y="0"/>
                    </wp:wrapPolygon>
                  </wp:wrapTight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685" cy="1868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F5554">
              <w:rPr>
                <w:sz w:val="24"/>
                <w:szCs w:val="24"/>
              </w:rPr>
              <w:t>Figura 11</w:t>
            </w:r>
          </w:p>
        </w:tc>
      </w:tr>
      <w:tr w:rsidR="00FF5554" w:rsidRPr="00FF5554" w14:paraId="6A16229D" w14:textId="77777777" w:rsidTr="00FF5554">
        <w:trPr>
          <w:trHeight w:val="3272"/>
        </w:trPr>
        <w:tc>
          <w:tcPr>
            <w:tcW w:w="3996" w:type="dxa"/>
          </w:tcPr>
          <w:p w14:paraId="513AB9DB" w14:textId="33EFE9E5" w:rsidR="00FF5554" w:rsidRPr="00FF5554" w:rsidRDefault="00CE12B4" w:rsidP="00FF5554">
            <w:pPr>
              <w:jc w:val="center"/>
              <w:rPr>
                <w:sz w:val="24"/>
                <w:szCs w:val="24"/>
                <w:u w:val="single"/>
              </w:rPr>
            </w:pPr>
            <w:r w:rsidRPr="00FF5554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81792" behindDoc="1" locked="0" layoutInCell="1" allowOverlap="1" wp14:anchorId="6359D048" wp14:editId="090101F5">
                  <wp:simplePos x="0" y="0"/>
                  <wp:positionH relativeFrom="column">
                    <wp:posOffset>-35229</wp:posOffset>
                  </wp:positionH>
                  <wp:positionV relativeFrom="paragraph">
                    <wp:posOffset>608</wp:posOffset>
                  </wp:positionV>
                  <wp:extent cx="2364740" cy="1838325"/>
                  <wp:effectExtent l="0" t="0" r="0" b="9525"/>
                  <wp:wrapTight wrapText="bothSides">
                    <wp:wrapPolygon edited="0">
                      <wp:start x="0" y="0"/>
                      <wp:lineTo x="0" y="21488"/>
                      <wp:lineTo x="21403" y="21488"/>
                      <wp:lineTo x="21403" y="0"/>
                      <wp:lineTo x="0" y="0"/>
                    </wp:wrapPolygon>
                  </wp:wrapTight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4740" cy="1838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FF5554" w:rsidRPr="00FF5554">
              <w:rPr>
                <w:sz w:val="24"/>
                <w:szCs w:val="24"/>
              </w:rPr>
              <w:t>Figura 8</w:t>
            </w:r>
            <w:r w:rsidRPr="00FF5554">
              <w:rPr>
                <w:noProof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079" w:type="dxa"/>
          </w:tcPr>
          <w:p w14:paraId="54F8DBD3" w14:textId="5EE170E8" w:rsidR="00FF5554" w:rsidRPr="00FF5554" w:rsidRDefault="00EC62D2" w:rsidP="00FF5554">
            <w:pPr>
              <w:jc w:val="center"/>
              <w:rPr>
                <w:sz w:val="24"/>
                <w:szCs w:val="24"/>
                <w:u w:val="single"/>
              </w:rPr>
            </w:pPr>
            <w:r w:rsidRPr="00FF5554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74624" behindDoc="1" locked="0" layoutInCell="1" allowOverlap="1" wp14:anchorId="5609BAB3" wp14:editId="7AF6765B">
                  <wp:simplePos x="0" y="0"/>
                  <wp:positionH relativeFrom="column">
                    <wp:posOffset>-67945</wp:posOffset>
                  </wp:positionH>
                  <wp:positionV relativeFrom="paragraph">
                    <wp:posOffset>1270</wp:posOffset>
                  </wp:positionV>
                  <wp:extent cx="2390775" cy="1837055"/>
                  <wp:effectExtent l="0" t="0" r="0" b="0"/>
                  <wp:wrapTight wrapText="bothSides">
                    <wp:wrapPolygon edited="0">
                      <wp:start x="0" y="0"/>
                      <wp:lineTo x="0" y="21279"/>
                      <wp:lineTo x="21342" y="21279"/>
                      <wp:lineTo x="21342" y="0"/>
                      <wp:lineTo x="0" y="0"/>
                    </wp:wrapPolygon>
                  </wp:wrapTight>
                  <wp:docPr id="26" name="Imagem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0775" cy="1837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FF5554" w:rsidRPr="00FF5554">
              <w:rPr>
                <w:sz w:val="24"/>
                <w:szCs w:val="24"/>
              </w:rPr>
              <w:t>Figura 12</w:t>
            </w:r>
          </w:p>
        </w:tc>
      </w:tr>
      <w:tr w:rsidR="00FF5554" w:rsidRPr="00FF5554" w14:paraId="5D393A89" w14:textId="77777777" w:rsidTr="00FF5554">
        <w:trPr>
          <w:trHeight w:val="2951"/>
        </w:trPr>
        <w:tc>
          <w:tcPr>
            <w:tcW w:w="3996" w:type="dxa"/>
          </w:tcPr>
          <w:p w14:paraId="6E3ACFA0" w14:textId="0C8B410A" w:rsidR="00FF5554" w:rsidRPr="00FF5554" w:rsidRDefault="00EC62D2" w:rsidP="00EC62D2">
            <w:pPr>
              <w:jc w:val="center"/>
              <w:rPr>
                <w:sz w:val="24"/>
                <w:szCs w:val="24"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683840" behindDoc="1" locked="0" layoutInCell="1" allowOverlap="1" wp14:anchorId="62D6450D" wp14:editId="0A3DC58E">
                  <wp:simplePos x="0" y="0"/>
                  <wp:positionH relativeFrom="column">
                    <wp:posOffset>35057</wp:posOffset>
                  </wp:positionH>
                  <wp:positionV relativeFrom="paragraph">
                    <wp:posOffset>3626</wp:posOffset>
                  </wp:positionV>
                  <wp:extent cx="2284730" cy="1780540"/>
                  <wp:effectExtent l="0" t="0" r="1270" b="0"/>
                  <wp:wrapTight wrapText="bothSides">
                    <wp:wrapPolygon edited="0">
                      <wp:start x="0" y="0"/>
                      <wp:lineTo x="0" y="21261"/>
                      <wp:lineTo x="21432" y="21261"/>
                      <wp:lineTo x="21432" y="0"/>
                      <wp:lineTo x="0" y="0"/>
                    </wp:wrapPolygon>
                  </wp:wrapTight>
                  <wp:docPr id="31" name="Imagem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16" t="5339" r="5639"/>
                          <a:stretch/>
                        </pic:blipFill>
                        <pic:spPr bwMode="auto">
                          <a:xfrm>
                            <a:off x="0" y="0"/>
                            <a:ext cx="2284730" cy="178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F5554" w:rsidRPr="00FF5554">
              <w:rPr>
                <w:sz w:val="24"/>
                <w:szCs w:val="24"/>
              </w:rPr>
              <w:t>Figura 9</w:t>
            </w:r>
          </w:p>
        </w:tc>
        <w:tc>
          <w:tcPr>
            <w:tcW w:w="4079" w:type="dxa"/>
          </w:tcPr>
          <w:p w14:paraId="613C3139" w14:textId="68972B27" w:rsidR="00FF5554" w:rsidRPr="00FF5554" w:rsidRDefault="00FF5554" w:rsidP="00FF5554">
            <w:pPr>
              <w:jc w:val="center"/>
              <w:rPr>
                <w:sz w:val="24"/>
                <w:szCs w:val="24"/>
                <w:u w:val="single"/>
              </w:rPr>
            </w:pPr>
            <w:r w:rsidRPr="00FF5554">
              <w:rPr>
                <w:sz w:val="24"/>
                <w:szCs w:val="24"/>
              </w:rPr>
              <w:t>Figura 13</w:t>
            </w:r>
            <w:r w:rsidRPr="00FF5554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77696" behindDoc="1" locked="0" layoutInCell="1" allowOverlap="1" wp14:anchorId="4AC7A37F" wp14:editId="713C9EA3">
                  <wp:simplePos x="0" y="0"/>
                  <wp:positionH relativeFrom="column">
                    <wp:posOffset>55</wp:posOffset>
                  </wp:positionH>
                  <wp:positionV relativeFrom="paragraph">
                    <wp:posOffset>138</wp:posOffset>
                  </wp:positionV>
                  <wp:extent cx="2286000" cy="1783909"/>
                  <wp:effectExtent l="0" t="0" r="0" b="6985"/>
                  <wp:wrapTight wrapText="bothSides">
                    <wp:wrapPolygon edited="0">
                      <wp:start x="0" y="0"/>
                      <wp:lineTo x="0" y="21454"/>
                      <wp:lineTo x="21420" y="21454"/>
                      <wp:lineTo x="21420" y="0"/>
                      <wp:lineTo x="0" y="0"/>
                    </wp:wrapPolygon>
                  </wp:wrapTight>
                  <wp:docPr id="27" name="Image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7839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C661718" w14:textId="77777777" w:rsidR="00EC62D2" w:rsidRDefault="00EC62D2" w:rsidP="008C5525">
      <w:pPr>
        <w:rPr>
          <w:sz w:val="24"/>
          <w:szCs w:val="24"/>
        </w:rPr>
      </w:pPr>
    </w:p>
    <w:p w14:paraId="584B6030" w14:textId="1CF4F4F5" w:rsidR="008C5525" w:rsidRPr="00FD70F9" w:rsidRDefault="00447385" w:rsidP="008C552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</w:t>
      </w:r>
      <w:r w:rsidR="00EC62D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7E5EDD">
        <w:rPr>
          <w:sz w:val="24"/>
          <w:szCs w:val="24"/>
        </w:rPr>
        <w:t>Concluindo</w:t>
      </w:r>
      <w:r w:rsidR="007315A5" w:rsidRPr="00644A2B">
        <w:rPr>
          <w:sz w:val="24"/>
          <w:szCs w:val="24"/>
        </w:rPr>
        <w:t xml:space="preserve">, tirando partido do número de doses </w:t>
      </w:r>
      <w:r w:rsidR="007E5EDD">
        <w:rPr>
          <w:sz w:val="24"/>
          <w:szCs w:val="24"/>
        </w:rPr>
        <w:t>de</w:t>
      </w:r>
      <w:r w:rsidR="007315A5" w:rsidRPr="00644A2B">
        <w:rPr>
          <w:sz w:val="24"/>
          <w:szCs w:val="24"/>
        </w:rPr>
        <w:t xml:space="preserve"> cada simulação, </w:t>
      </w:r>
      <w:r w:rsidR="007E5EDD">
        <w:rPr>
          <w:sz w:val="24"/>
          <w:szCs w:val="24"/>
        </w:rPr>
        <w:t xml:space="preserve"> pode-se determinar que</w:t>
      </w:r>
      <w:r w:rsidR="007315A5" w:rsidRPr="00644A2B">
        <w:rPr>
          <w:sz w:val="24"/>
          <w:szCs w:val="24"/>
        </w:rPr>
        <w:t xml:space="preserve"> o último gráfico representa a melhor aproximação do tratamento ideal, </w:t>
      </w:r>
      <w:r w:rsidR="007E5EDD">
        <w:rPr>
          <w:sz w:val="24"/>
          <w:szCs w:val="24"/>
        </w:rPr>
        <w:t>visto</w:t>
      </w:r>
      <w:r w:rsidR="007315A5" w:rsidRPr="00644A2B">
        <w:rPr>
          <w:sz w:val="24"/>
          <w:szCs w:val="24"/>
        </w:rPr>
        <w:t xml:space="preserve"> que</w:t>
      </w:r>
      <w:r w:rsidR="007E5EDD">
        <w:rPr>
          <w:sz w:val="24"/>
          <w:szCs w:val="24"/>
        </w:rPr>
        <w:t xml:space="preserve">, </w:t>
      </w:r>
      <w:r w:rsidR="007315A5" w:rsidRPr="00644A2B">
        <w:rPr>
          <w:sz w:val="24"/>
          <w:szCs w:val="24"/>
        </w:rPr>
        <w:t>no prazo de 100 dias</w:t>
      </w:r>
      <w:r w:rsidR="007E5EDD">
        <w:rPr>
          <w:sz w:val="24"/>
          <w:szCs w:val="24"/>
        </w:rPr>
        <w:t xml:space="preserve">, requer </w:t>
      </w:r>
      <w:r w:rsidR="007E5EDD" w:rsidRPr="00644A2B">
        <w:rPr>
          <w:sz w:val="24"/>
          <w:szCs w:val="24"/>
        </w:rPr>
        <w:t>o menor número de doses</w:t>
      </w:r>
      <w:r w:rsidR="007315A5" w:rsidRPr="00644A2B">
        <w:rPr>
          <w:sz w:val="24"/>
          <w:szCs w:val="24"/>
        </w:rPr>
        <w:t xml:space="preserve"> </w:t>
      </w:r>
      <w:r w:rsidR="007E5EDD">
        <w:rPr>
          <w:sz w:val="24"/>
          <w:szCs w:val="24"/>
        </w:rPr>
        <w:t>para eliminar o tumor.</w:t>
      </w:r>
      <w:r w:rsidR="007315A5" w:rsidRPr="00644A2B">
        <w:rPr>
          <w:sz w:val="24"/>
          <w:szCs w:val="24"/>
        </w:rPr>
        <w:t xml:space="preserve"> Embora seja necessária a toma constante do fármaco de modo a não permitir a recuperação do tumor, consegu</w:t>
      </w:r>
      <w:r w:rsidR="007E5EDD">
        <w:rPr>
          <w:sz w:val="24"/>
          <w:szCs w:val="24"/>
        </w:rPr>
        <w:t>e-se</w:t>
      </w:r>
      <w:r w:rsidR="007315A5" w:rsidRPr="00644A2B">
        <w:rPr>
          <w:sz w:val="24"/>
          <w:szCs w:val="24"/>
        </w:rPr>
        <w:t xml:space="preserve"> reduzir o número de doses, </w:t>
      </w:r>
      <w:r w:rsidR="007D1017">
        <w:rPr>
          <w:sz w:val="24"/>
          <w:szCs w:val="24"/>
        </w:rPr>
        <w:t>relativamente</w:t>
      </w:r>
      <w:r w:rsidR="007315A5" w:rsidRPr="00644A2B">
        <w:rPr>
          <w:sz w:val="24"/>
          <w:szCs w:val="24"/>
        </w:rPr>
        <w:t xml:space="preserve"> </w:t>
      </w:r>
      <w:r w:rsidR="007D1017">
        <w:rPr>
          <w:sz w:val="24"/>
          <w:szCs w:val="24"/>
        </w:rPr>
        <w:t>a</w:t>
      </w:r>
      <w:r w:rsidR="007315A5" w:rsidRPr="00644A2B">
        <w:rPr>
          <w:sz w:val="24"/>
          <w:szCs w:val="24"/>
        </w:rPr>
        <w:t xml:space="preserve"> qualquer um dos modelos </w:t>
      </w:r>
      <w:r w:rsidR="00C1273D">
        <w:rPr>
          <w:sz w:val="24"/>
          <w:szCs w:val="24"/>
        </w:rPr>
        <w:t>a</w:t>
      </w:r>
      <w:r w:rsidR="007315A5" w:rsidRPr="00644A2B">
        <w:rPr>
          <w:sz w:val="24"/>
          <w:szCs w:val="24"/>
        </w:rPr>
        <w:t xml:space="preserve"> espaçamento constante. Deste modo</w:t>
      </w:r>
      <w:r w:rsidR="007E5EDD">
        <w:rPr>
          <w:sz w:val="24"/>
          <w:szCs w:val="24"/>
        </w:rPr>
        <w:t>,</w:t>
      </w:r>
      <w:r w:rsidR="007315A5" w:rsidRPr="00644A2B">
        <w:rPr>
          <w:sz w:val="24"/>
          <w:szCs w:val="24"/>
        </w:rPr>
        <w:t xml:space="preserve"> podemos afirmar que existe uma vantagem na alteração do espaçamento entre cada dose se for bem previsto. </w:t>
      </w:r>
    </w:p>
    <w:p w14:paraId="6B558CEB" w14:textId="77777777" w:rsidR="00812E82" w:rsidRDefault="00593210" w:rsidP="00812E82">
      <w:pPr>
        <w:rPr>
          <w:rFonts w:ascii="Calibri" w:hAnsi="Calibri" w:cs="Calibri"/>
          <w:b/>
          <w:bCs/>
          <w:sz w:val="32"/>
          <w:szCs w:val="32"/>
        </w:rPr>
      </w:pPr>
      <w:r w:rsidRPr="00593210">
        <w:rPr>
          <w:rFonts w:ascii="Calibri" w:hAnsi="Calibri" w:cs="Calibri"/>
          <w:b/>
          <w:bCs/>
          <w:sz w:val="32"/>
          <w:szCs w:val="32"/>
        </w:rPr>
        <w:t>P6. Desenvolvimento de resistência ao medicamento</w:t>
      </w:r>
    </w:p>
    <w:p w14:paraId="5D7D2319" w14:textId="77777777" w:rsidR="00A505EE" w:rsidRPr="00812E82" w:rsidRDefault="00812E82" w:rsidP="00A505EE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cstheme="minorHAnsi"/>
          <w:sz w:val="24"/>
          <w:szCs w:val="24"/>
        </w:rPr>
        <w:t xml:space="preserve">     </w:t>
      </w:r>
      <w:r w:rsidR="00A505EE" w:rsidRPr="00593210">
        <w:rPr>
          <w:rFonts w:cstheme="minorHAnsi"/>
          <w:sz w:val="24"/>
          <w:szCs w:val="24"/>
        </w:rPr>
        <w:t>Nesta situação</w:t>
      </w:r>
      <w:r w:rsidR="00A505EE">
        <w:rPr>
          <w:rFonts w:cstheme="minorHAnsi"/>
          <w:sz w:val="24"/>
          <w:szCs w:val="24"/>
        </w:rPr>
        <w:t>,</w:t>
      </w:r>
      <w:r w:rsidR="00A505EE" w:rsidRPr="00593210">
        <w:rPr>
          <w:rFonts w:cstheme="minorHAnsi"/>
          <w:sz w:val="24"/>
          <w:szCs w:val="24"/>
        </w:rPr>
        <w:t xml:space="preserve"> a análise do desenvolvimento de resistência</w:t>
      </w:r>
      <w:r w:rsidR="00A505EE">
        <w:rPr>
          <w:rFonts w:cstheme="minorHAnsi"/>
          <w:sz w:val="24"/>
          <w:szCs w:val="24"/>
        </w:rPr>
        <w:t xml:space="preserve"> ao fármaco, por parte das células cancerígenas, é realizada</w:t>
      </w:r>
      <w:r w:rsidR="00A505EE" w:rsidRPr="00593210">
        <w:rPr>
          <w:rFonts w:cstheme="minorHAnsi"/>
          <w:sz w:val="24"/>
          <w:szCs w:val="24"/>
        </w:rPr>
        <w:t xml:space="preserve"> </w:t>
      </w:r>
      <w:r w:rsidR="00A505EE">
        <w:rPr>
          <w:rFonts w:cstheme="minorHAnsi"/>
          <w:sz w:val="24"/>
          <w:szCs w:val="24"/>
        </w:rPr>
        <w:t>pelo estudo do seu comportamento face a</w:t>
      </w:r>
      <w:r w:rsidR="00A505EE" w:rsidRPr="00593210">
        <w:rPr>
          <w:rFonts w:cstheme="minorHAnsi"/>
          <w:sz w:val="24"/>
          <w:szCs w:val="24"/>
        </w:rPr>
        <w:t xml:space="preserve"> pequenas doses. </w:t>
      </w:r>
      <w:r w:rsidR="00A505EE">
        <w:rPr>
          <w:rFonts w:cstheme="minorHAnsi"/>
          <w:sz w:val="24"/>
          <w:szCs w:val="24"/>
        </w:rPr>
        <w:t>Note-se que p</w:t>
      </w:r>
      <w:r w:rsidR="00A505EE" w:rsidRPr="00593210">
        <w:rPr>
          <w:rFonts w:cstheme="minorHAnsi"/>
          <w:sz w:val="24"/>
          <w:szCs w:val="24"/>
        </w:rPr>
        <w:t>ara doses maiores, esta resistência não s</w:t>
      </w:r>
      <w:r w:rsidR="00A505EE">
        <w:rPr>
          <w:rFonts w:cstheme="minorHAnsi"/>
          <w:sz w:val="24"/>
          <w:szCs w:val="24"/>
        </w:rPr>
        <w:t>e desenvolve, impossibilitando o seu estudo.</w:t>
      </w:r>
    </w:p>
    <w:p w14:paraId="24B85505" w14:textId="77777777" w:rsidR="00A505EE" w:rsidRPr="00593210" w:rsidRDefault="00A505EE" w:rsidP="00A505E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Em primeiro lugar, definiu-se</w:t>
      </w:r>
      <w:r w:rsidRPr="00593210">
        <w:rPr>
          <w:rFonts w:cstheme="minorHAnsi"/>
          <w:sz w:val="24"/>
          <w:szCs w:val="24"/>
        </w:rPr>
        <w:t xml:space="preserve"> como limiar </w:t>
      </w:r>
      <w:r>
        <w:rPr>
          <w:rFonts w:cstheme="minorHAnsi"/>
          <w:sz w:val="24"/>
          <w:szCs w:val="24"/>
        </w:rPr>
        <w:t>da</w:t>
      </w:r>
      <w:r w:rsidRPr="00593210">
        <w:rPr>
          <w:rFonts w:cstheme="minorHAnsi"/>
          <w:sz w:val="24"/>
          <w:szCs w:val="24"/>
        </w:rPr>
        <w:t xml:space="preserve"> concentração de efeito o valor de 1mg/kg e </w:t>
      </w:r>
      <w:r>
        <w:rPr>
          <w:rFonts w:cstheme="minorHAnsi"/>
          <w:sz w:val="24"/>
          <w:szCs w:val="24"/>
        </w:rPr>
        <w:t>realizaram-se</w:t>
      </w:r>
      <w:r w:rsidRPr="00593210">
        <w:rPr>
          <w:rFonts w:cstheme="minorHAnsi"/>
          <w:sz w:val="24"/>
          <w:szCs w:val="24"/>
        </w:rPr>
        <w:t xml:space="preserve"> modificações ao modelo PD para simular </w:t>
      </w:r>
      <w:r>
        <w:rPr>
          <w:rFonts w:cstheme="minorHAnsi"/>
          <w:sz w:val="24"/>
          <w:szCs w:val="24"/>
        </w:rPr>
        <w:t>esta nova variável de acordo com o contexto do problema.</w:t>
      </w:r>
    </w:p>
    <w:p w14:paraId="49EAAA2A" w14:textId="4EA2599D" w:rsidR="00593210" w:rsidRDefault="00593210" w:rsidP="00A505EE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4"/>
          <w:szCs w:val="24"/>
        </w:rPr>
        <w:tab/>
      </w:r>
      <m:oMath>
        <m:r>
          <w:rPr>
            <w:rFonts w:ascii="Cambria Math" w:hAnsi="Cambria Math" w:cstheme="majorHAnsi"/>
            <w:sz w:val="20"/>
            <w:szCs w:val="20"/>
          </w:rPr>
          <m:t>u</m:t>
        </m:r>
        <m:d>
          <m:dPr>
            <m:ctrlPr>
              <w:rPr>
                <w:rFonts w:ascii="Cambria Math" w:hAnsi="Cambria Math" w:cstheme="maj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HAnsi"/>
                <w:sz w:val="20"/>
                <w:szCs w:val="20"/>
              </w:rPr>
              <m:t>t</m:t>
            </m:r>
          </m:e>
        </m:d>
        <m:r>
          <w:rPr>
            <w:rFonts w:ascii="Cambria Math" w:hAnsi="Cambria Math" w:cstheme="maj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ajorHAnsi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theme="maj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theme="maj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t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 w:cstheme="majorHAnsi"/>
                    <w:i/>
                    <w:sz w:val="20"/>
                    <w:szCs w:val="20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50</m:t>
                    </m:r>
                  </m:sub>
                </m:sSub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+ c</m:t>
                </m:r>
              </m:e>
              <m:sub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theme="maj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t</m:t>
                </m:r>
              </m:e>
            </m:d>
          </m:den>
        </m:f>
        <m:r>
          <w:rPr>
            <w:rFonts w:ascii="Cambria Math" w:hAnsi="Cambria Math" w:cstheme="majorHAnsi"/>
            <w:sz w:val="20"/>
            <w:szCs w:val="20"/>
          </w:rPr>
          <m:t>×[</m:t>
        </m:r>
        <m:f>
          <m:fPr>
            <m:ctrlPr>
              <w:rPr>
                <w:rFonts w:ascii="Cambria Math" w:hAnsi="Cambria Math" w:cstheme="maj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ajorHAnsi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theme="majorHAnsi"/>
                <w:sz w:val="20"/>
                <w:szCs w:val="20"/>
              </w:rPr>
              <m:t>5-r(t)</m:t>
            </m:r>
          </m:den>
        </m:f>
        <m:r>
          <w:rPr>
            <w:rFonts w:ascii="Cambria Math" w:hAnsi="Cambria Math" w:cstheme="majorHAnsi"/>
            <w:sz w:val="20"/>
            <w:szCs w:val="20"/>
          </w:rPr>
          <m:t>]</m:t>
        </m:r>
      </m:oMath>
    </w:p>
    <w:p w14:paraId="4A8EDBDB" w14:textId="2B20584C" w:rsidR="00593210" w:rsidRPr="00593210" w:rsidRDefault="00812E82" w:rsidP="00593210">
      <w:pPr>
        <w:rPr>
          <w:rFonts w:eastAsiaTheme="minorEastAsia" w:cstheme="minorHAnsi"/>
          <w:sz w:val="24"/>
          <w:szCs w:val="24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     </w:t>
      </w:r>
      <w:r w:rsidR="00A505EE">
        <w:rPr>
          <w:rFonts w:eastAsiaTheme="minorEastAsia" w:cstheme="minorHAnsi"/>
          <w:sz w:val="24"/>
          <w:szCs w:val="24"/>
        </w:rPr>
        <w:t xml:space="preserve">A resistência cresce para valores de concentração de efeito entre 0 e 1. Quanto menor o valor de </w:t>
      </w:r>
      <w:proofErr w:type="spellStart"/>
      <w:r w:rsidR="00A505EE">
        <w:rPr>
          <w:rFonts w:eastAsiaTheme="minorEastAsia" w:cstheme="minorHAnsi"/>
          <w:sz w:val="24"/>
          <w:szCs w:val="24"/>
        </w:rPr>
        <w:t>Ce</w:t>
      </w:r>
      <w:proofErr w:type="spellEnd"/>
      <w:r w:rsidR="00A505EE">
        <w:rPr>
          <w:rFonts w:eastAsiaTheme="minorEastAsia" w:cstheme="minorHAnsi"/>
          <w:sz w:val="24"/>
          <w:szCs w:val="24"/>
        </w:rPr>
        <w:t xml:space="preserve">, mais depressa a resistência cresce. Após a concentração de efeito superar o valor de limiar, a resistência mantém o seu valor. O seguinte código ilustra o </w:t>
      </w:r>
      <w:r w:rsidR="00A505EE">
        <w:rPr>
          <w:rFonts w:eastAsiaTheme="minorEastAsia" w:cstheme="minorHAnsi"/>
          <w:sz w:val="24"/>
          <w:szCs w:val="24"/>
        </w:rPr>
        <w:t>processo</w:t>
      </w:r>
      <w:r w:rsidR="00A505EE">
        <w:rPr>
          <w:rFonts w:eastAsiaTheme="minorEastAsia" w:cstheme="minorHAnsi"/>
          <w:sz w:val="24"/>
          <w:szCs w:val="24"/>
        </w:rPr>
        <w:t xml:space="preserve"> de criação do vetor r, que vai acrescentando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-c2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+1</m:t>
        </m:r>
      </m:oMath>
      <w:r w:rsidR="00A505EE">
        <w:rPr>
          <w:rFonts w:eastAsiaTheme="minorEastAsia" w:cstheme="minorHAnsi"/>
          <w:sz w:val="24"/>
          <w:szCs w:val="24"/>
        </w:rPr>
        <w:t xml:space="preserve"> ao valor anterior do vetor caso a concentração nesse instante esteja entre 0 e 1. Caso a concentração seja superior a 1, o valor na posição k+1 será igual </w:t>
      </w:r>
      <w:proofErr w:type="gramStart"/>
      <w:r w:rsidR="00A505EE">
        <w:rPr>
          <w:rFonts w:eastAsiaTheme="minorEastAsia" w:cstheme="minorHAnsi"/>
          <w:sz w:val="24"/>
          <w:szCs w:val="24"/>
        </w:rPr>
        <w:t>ao em</w:t>
      </w:r>
      <w:proofErr w:type="gramEnd"/>
      <w:r w:rsidR="00A505EE">
        <w:rPr>
          <w:rFonts w:eastAsiaTheme="minorEastAsia" w:cstheme="minorHAnsi"/>
          <w:sz w:val="24"/>
          <w:szCs w:val="24"/>
        </w:rPr>
        <w:t xml:space="preserve"> k.</w:t>
      </w:r>
    </w:p>
    <w:p w14:paraId="7B9DF08F" w14:textId="4A93A0BD" w:rsidR="008C5525" w:rsidRDefault="00593210" w:rsidP="008C5525">
      <w:pPr>
        <w:jc w:val="center"/>
        <w:rPr>
          <w:rFonts w:eastAsiaTheme="minorEastAsia" w:cstheme="minorHAnsi"/>
          <w:sz w:val="24"/>
          <w:szCs w:val="24"/>
        </w:rPr>
      </w:pPr>
      <w:r w:rsidRPr="00A8153F">
        <w:rPr>
          <w:noProof/>
        </w:rPr>
        <w:drawing>
          <wp:inline distT="0" distB="0" distL="0" distR="0" wp14:anchorId="11740C32" wp14:editId="23DF7F77">
            <wp:extent cx="2390775" cy="1306957"/>
            <wp:effectExtent l="0" t="0" r="0" b="7620"/>
            <wp:docPr id="20" name="Imagem 2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95124" cy="130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C5525" w14:paraId="47D667CE" w14:textId="77777777" w:rsidTr="008C5525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14:paraId="69514341" w14:textId="77777777" w:rsidR="008C5525" w:rsidRDefault="008C5525" w:rsidP="008C5525">
            <w:pPr>
              <w:jc w:val="both"/>
              <w:outlineLvl w:val="3"/>
              <w:rPr>
                <w:rFonts w:eastAsiaTheme="minorEastAsia" w:cstheme="minorHAnsi"/>
                <w:sz w:val="24"/>
                <w:szCs w:val="24"/>
              </w:rPr>
            </w:pPr>
          </w:p>
          <w:p w14:paraId="3373AF51" w14:textId="77777777" w:rsidR="008C5525" w:rsidRDefault="008C5525" w:rsidP="008C5525">
            <w:pPr>
              <w:jc w:val="both"/>
              <w:outlineLvl w:val="3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Através da Figura 14, pode-se observar a progressão da resistência ao longo do tempo.</w:t>
            </w:r>
          </w:p>
          <w:p w14:paraId="05143129" w14:textId="2E7B9CAC" w:rsidR="008C5525" w:rsidRDefault="008C5525" w:rsidP="008C5525">
            <w:pPr>
              <w:jc w:val="both"/>
              <w:outlineLvl w:val="3"/>
              <w:rPr>
                <w:rFonts w:eastAsiaTheme="minorEastAsia" w:cstheme="minorHAnsi"/>
                <w:sz w:val="24"/>
                <w:szCs w:val="24"/>
              </w:rPr>
            </w:pPr>
          </w:p>
          <w:p w14:paraId="5736388B" w14:textId="44A2928B" w:rsidR="008C5525" w:rsidRDefault="008C5525" w:rsidP="008C5525">
            <w:pPr>
              <w:jc w:val="both"/>
              <w:outlineLvl w:val="3"/>
              <w:rPr>
                <w:rFonts w:eastAsiaTheme="minorEastAsia" w:cstheme="minorHAnsi"/>
                <w:sz w:val="24"/>
                <w:szCs w:val="24"/>
              </w:rPr>
            </w:pPr>
          </w:p>
          <w:p w14:paraId="2BDCC393" w14:textId="77777777" w:rsidR="008C5525" w:rsidRDefault="008C5525" w:rsidP="008C5525">
            <w:pPr>
              <w:jc w:val="both"/>
              <w:outlineLvl w:val="3"/>
              <w:rPr>
                <w:rFonts w:eastAsiaTheme="minorEastAsia" w:cstheme="minorHAnsi"/>
                <w:sz w:val="24"/>
                <w:szCs w:val="24"/>
              </w:rPr>
            </w:pPr>
          </w:p>
          <w:p w14:paraId="3E1F8DE8" w14:textId="77777777" w:rsidR="008C5525" w:rsidRDefault="008C5525" w:rsidP="008C5525">
            <w:pPr>
              <w:jc w:val="both"/>
              <w:outlineLvl w:val="3"/>
              <w:rPr>
                <w:rFonts w:eastAsiaTheme="minorEastAsia" w:cstheme="minorHAnsi"/>
                <w:sz w:val="24"/>
                <w:szCs w:val="24"/>
              </w:rPr>
            </w:pPr>
          </w:p>
          <w:p w14:paraId="652636F5" w14:textId="4AF8DFBD" w:rsidR="008C5525" w:rsidRPr="00A505EE" w:rsidRDefault="008C5525" w:rsidP="00A505EE">
            <w:pPr>
              <w:pStyle w:val="Legenda"/>
              <w:jc w:val="righ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  </w:t>
            </w:r>
            <w:r w:rsidRPr="003675B1">
              <w:rPr>
                <w:color w:val="auto"/>
                <w:sz w:val="24"/>
                <w:szCs w:val="24"/>
              </w:rPr>
              <w:t xml:space="preserve">Figura </w:t>
            </w:r>
            <w:r>
              <w:rPr>
                <w:color w:val="auto"/>
                <w:sz w:val="24"/>
                <w:szCs w:val="24"/>
              </w:rPr>
              <w:t>14</w:t>
            </w:r>
            <w:r w:rsidRPr="003675B1">
              <w:rPr>
                <w:color w:val="auto"/>
                <w:sz w:val="24"/>
                <w:szCs w:val="24"/>
              </w:rPr>
              <w:t xml:space="preserve"> - Evolução da resistência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14:paraId="061752F6" w14:textId="7FC84620" w:rsidR="008C5525" w:rsidRDefault="008C5525" w:rsidP="008C5525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79744" behindDoc="1" locked="0" layoutInCell="1" allowOverlap="1" wp14:anchorId="413743CB" wp14:editId="61FE216A">
                  <wp:simplePos x="0" y="0"/>
                  <wp:positionH relativeFrom="column">
                    <wp:posOffset>231140</wp:posOffset>
                  </wp:positionH>
                  <wp:positionV relativeFrom="paragraph">
                    <wp:posOffset>84455</wp:posOffset>
                  </wp:positionV>
                  <wp:extent cx="2134870" cy="1725295"/>
                  <wp:effectExtent l="0" t="0" r="0" b="8255"/>
                  <wp:wrapTight wrapText="bothSides">
                    <wp:wrapPolygon edited="0">
                      <wp:start x="0" y="0"/>
                      <wp:lineTo x="0" y="21465"/>
                      <wp:lineTo x="21394" y="21465"/>
                      <wp:lineTo x="21394" y="0"/>
                      <wp:lineTo x="0" y="0"/>
                    </wp:wrapPolygon>
                  </wp:wrapTight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m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4870" cy="1725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917F805" w14:textId="18BE5D71" w:rsidR="00A505EE" w:rsidRDefault="00A505EE" w:rsidP="00A505EE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lastRenderedPageBreak/>
        <w:t xml:space="preserve">     </w:t>
      </w:r>
      <w:r>
        <w:rPr>
          <w:rFonts w:eastAsiaTheme="minorEastAsia" w:cstheme="minorHAnsi"/>
          <w:sz w:val="24"/>
          <w:szCs w:val="24"/>
        </w:rPr>
        <w:t>Facilmente se repara que para uma baixa concentração de efeito, as células cancerígenas</w:t>
      </w:r>
      <w:r w:rsidRPr="00593210">
        <w:rPr>
          <w:rFonts w:eastAsiaTheme="minorEastAsia" w:cstheme="minorHAnsi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t>desenvolvem uma forte resistência</w:t>
      </w:r>
      <w:r w:rsidRPr="00593210">
        <w:rPr>
          <w:rFonts w:eastAsiaTheme="minorEastAsia" w:cstheme="minorHAnsi"/>
          <w:sz w:val="24"/>
          <w:szCs w:val="24"/>
        </w:rPr>
        <w:t xml:space="preserve">. </w:t>
      </w:r>
      <w:r>
        <w:rPr>
          <w:rFonts w:eastAsiaTheme="minorEastAsia" w:cstheme="minorHAnsi"/>
          <w:sz w:val="24"/>
          <w:szCs w:val="24"/>
        </w:rPr>
        <w:t>Observa-se também que a</w:t>
      </w:r>
      <w:r w:rsidRPr="00593210">
        <w:rPr>
          <w:rFonts w:eastAsiaTheme="minorEastAsia" w:cstheme="minorHAnsi"/>
          <w:sz w:val="24"/>
          <w:szCs w:val="24"/>
        </w:rPr>
        <w:t xml:space="preserve"> partir do momento em que </w:t>
      </w:r>
      <w:r>
        <w:rPr>
          <w:rFonts w:eastAsiaTheme="minorEastAsia" w:cstheme="minorHAnsi"/>
          <w:sz w:val="24"/>
          <w:szCs w:val="24"/>
        </w:rPr>
        <w:t xml:space="preserve">a concentração de efeito ultrapassa </w:t>
      </w:r>
      <w:r w:rsidRPr="00593210">
        <w:rPr>
          <w:rFonts w:eastAsiaTheme="minorEastAsia" w:cstheme="minorHAnsi"/>
          <w:sz w:val="24"/>
          <w:szCs w:val="24"/>
        </w:rPr>
        <w:t>o limiar</w:t>
      </w:r>
      <w:r>
        <w:rPr>
          <w:rFonts w:eastAsiaTheme="minorEastAsia" w:cstheme="minorHAnsi"/>
          <w:sz w:val="24"/>
          <w:szCs w:val="24"/>
        </w:rPr>
        <w:t>,</w:t>
      </w:r>
      <w:r w:rsidRPr="00593210">
        <w:rPr>
          <w:rFonts w:eastAsiaTheme="minorEastAsia" w:cstheme="minorHAnsi"/>
          <w:sz w:val="24"/>
          <w:szCs w:val="24"/>
        </w:rPr>
        <w:t xml:space="preserve"> a resistência </w:t>
      </w:r>
      <w:r>
        <w:rPr>
          <w:rFonts w:eastAsiaTheme="minorEastAsia" w:cstheme="minorHAnsi"/>
          <w:sz w:val="24"/>
          <w:szCs w:val="24"/>
        </w:rPr>
        <w:t xml:space="preserve">se </w:t>
      </w:r>
      <w:proofErr w:type="gramStart"/>
      <w:r>
        <w:rPr>
          <w:rFonts w:eastAsiaTheme="minorEastAsia" w:cstheme="minorHAnsi"/>
          <w:sz w:val="24"/>
          <w:szCs w:val="24"/>
        </w:rPr>
        <w:t>mantem</w:t>
      </w:r>
      <w:proofErr w:type="gramEnd"/>
      <w:r>
        <w:rPr>
          <w:rFonts w:eastAsiaTheme="minorEastAsia" w:cstheme="minorHAnsi"/>
          <w:sz w:val="24"/>
          <w:szCs w:val="24"/>
        </w:rPr>
        <w:t xml:space="preserve"> constante.  </w:t>
      </w:r>
    </w:p>
    <w:p w14:paraId="575A1E74" w14:textId="0958547A" w:rsidR="008C5525" w:rsidRPr="00D37B70" w:rsidRDefault="00A505EE" w:rsidP="00A505EE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eastAsiaTheme="minorEastAsia" w:cstheme="minorHAnsi"/>
          <w:sz w:val="24"/>
          <w:szCs w:val="24"/>
        </w:rPr>
        <w:t xml:space="preserve">     </w:t>
      </w:r>
      <w:r>
        <w:rPr>
          <w:rFonts w:eastAsiaTheme="minorEastAsia" w:cstheme="minorHAnsi"/>
          <w:sz w:val="24"/>
          <w:szCs w:val="24"/>
        </w:rPr>
        <w:t xml:space="preserve">Devido à resistência nos </w:t>
      </w:r>
      <w:r w:rsidRPr="00593210">
        <w:rPr>
          <w:rFonts w:eastAsiaTheme="minorEastAsia" w:cstheme="minorHAnsi"/>
          <w:sz w:val="24"/>
          <w:szCs w:val="24"/>
        </w:rPr>
        <w:t xml:space="preserve">primeiros 14 dias, o efeito é muito reduzido e </w:t>
      </w:r>
      <w:r>
        <w:rPr>
          <w:rFonts w:eastAsiaTheme="minorEastAsia" w:cstheme="minorHAnsi"/>
          <w:sz w:val="24"/>
          <w:szCs w:val="24"/>
        </w:rPr>
        <w:t>aumenta</w:t>
      </w:r>
      <w:r w:rsidRPr="00593210">
        <w:rPr>
          <w:rFonts w:eastAsiaTheme="minorEastAsia" w:cstheme="minorHAnsi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t>conforme o desenvolvimento da resistência</w:t>
      </w:r>
      <w:r w:rsidRPr="00593210">
        <w:rPr>
          <w:rFonts w:eastAsiaTheme="minorEastAsia" w:cstheme="minorHAnsi"/>
          <w:sz w:val="24"/>
          <w:szCs w:val="24"/>
        </w:rPr>
        <w:t xml:space="preserve">. A partir do momento em que a resistência é </w:t>
      </w:r>
      <w:r>
        <w:rPr>
          <w:rFonts w:eastAsiaTheme="minorEastAsia" w:cstheme="minorHAnsi"/>
          <w:sz w:val="24"/>
          <w:szCs w:val="24"/>
        </w:rPr>
        <w:t>nula</w:t>
      </w:r>
      <w:r w:rsidRPr="00593210">
        <w:rPr>
          <w:rFonts w:eastAsiaTheme="minorEastAsia" w:cstheme="minorHAnsi"/>
          <w:sz w:val="24"/>
          <w:szCs w:val="24"/>
        </w:rPr>
        <w:t xml:space="preserve">, o efeito </w:t>
      </w:r>
      <w:r>
        <w:rPr>
          <w:rFonts w:eastAsiaTheme="minorEastAsia" w:cstheme="minorHAnsi"/>
          <w:sz w:val="24"/>
          <w:szCs w:val="24"/>
        </w:rPr>
        <w:t>permanece</w:t>
      </w:r>
      <w:r w:rsidRPr="00593210">
        <w:rPr>
          <w:rFonts w:eastAsiaTheme="minorEastAsia" w:cstheme="minorHAnsi"/>
          <w:sz w:val="24"/>
          <w:szCs w:val="24"/>
        </w:rPr>
        <w:t xml:space="preserve"> igual ao que seria </w:t>
      </w:r>
      <w:r>
        <w:rPr>
          <w:rFonts w:eastAsiaTheme="minorEastAsia" w:cstheme="minorHAnsi"/>
          <w:sz w:val="24"/>
          <w:szCs w:val="24"/>
        </w:rPr>
        <w:t xml:space="preserve">esperado </w:t>
      </w:r>
      <w:r w:rsidRPr="00593210">
        <w:rPr>
          <w:rFonts w:eastAsiaTheme="minorEastAsia" w:cstheme="minorHAnsi"/>
          <w:sz w:val="24"/>
          <w:szCs w:val="24"/>
        </w:rPr>
        <w:t>num</w:t>
      </w:r>
      <w:r>
        <w:rPr>
          <w:rFonts w:eastAsiaTheme="minorEastAsia" w:cstheme="minorHAnsi"/>
          <w:sz w:val="24"/>
          <w:szCs w:val="24"/>
        </w:rPr>
        <w:t xml:space="preserve"> contexto</w:t>
      </w:r>
      <w:r w:rsidRPr="00593210">
        <w:rPr>
          <w:rFonts w:eastAsiaTheme="minorEastAsia" w:cstheme="minorHAnsi"/>
          <w:sz w:val="24"/>
          <w:szCs w:val="24"/>
        </w:rPr>
        <w:t xml:space="preserve"> sem resistência.</w:t>
      </w:r>
    </w:p>
    <w:p w14:paraId="7D298D9E" w14:textId="77777777" w:rsidR="00593210" w:rsidRDefault="00593210" w:rsidP="00593210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7E3FA4AB" wp14:editId="5982D8FB">
            <wp:extent cx="2505075" cy="1960818"/>
            <wp:effectExtent l="0" t="0" r="0" b="190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100" cy="1964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A0542" w14:textId="77777777" w:rsidR="008C5525" w:rsidRDefault="007E76B8" w:rsidP="00D37B70">
      <w:pPr>
        <w:pStyle w:val="Legenda"/>
        <w:rPr>
          <w:rFonts w:eastAsiaTheme="minorEastAsia" w:cstheme="minorHAnsi"/>
          <w:sz w:val="24"/>
          <w:szCs w:val="24"/>
        </w:rPr>
      </w:pPr>
      <w:r>
        <w:rPr>
          <w:color w:val="auto"/>
          <w:sz w:val="24"/>
          <w:szCs w:val="24"/>
        </w:rPr>
        <w:t xml:space="preserve">                 </w:t>
      </w:r>
      <w:r w:rsidR="00D37B70">
        <w:rPr>
          <w:color w:val="auto"/>
          <w:sz w:val="24"/>
          <w:szCs w:val="24"/>
        </w:rPr>
        <w:tab/>
      </w:r>
      <w:r w:rsidR="00D37B70">
        <w:rPr>
          <w:color w:val="auto"/>
          <w:sz w:val="24"/>
          <w:szCs w:val="24"/>
        </w:rPr>
        <w:tab/>
      </w:r>
      <w:r w:rsidR="00D37B70">
        <w:rPr>
          <w:color w:val="auto"/>
          <w:sz w:val="24"/>
          <w:szCs w:val="24"/>
        </w:rPr>
        <w:tab/>
        <w:t xml:space="preserve">       </w:t>
      </w:r>
      <w:r>
        <w:rPr>
          <w:color w:val="auto"/>
          <w:sz w:val="24"/>
          <w:szCs w:val="24"/>
        </w:rPr>
        <w:t xml:space="preserve">  </w:t>
      </w:r>
      <w:r w:rsidR="00593210" w:rsidRPr="003675B1">
        <w:rPr>
          <w:color w:val="auto"/>
          <w:sz w:val="24"/>
          <w:szCs w:val="24"/>
        </w:rPr>
        <w:t xml:space="preserve">Figura </w:t>
      </w:r>
      <w:r>
        <w:rPr>
          <w:color w:val="auto"/>
          <w:sz w:val="24"/>
          <w:szCs w:val="24"/>
        </w:rPr>
        <w:t>15</w:t>
      </w:r>
      <w:r w:rsidR="00593210" w:rsidRPr="003675B1">
        <w:rPr>
          <w:color w:val="auto"/>
          <w:sz w:val="24"/>
          <w:szCs w:val="24"/>
        </w:rPr>
        <w:t xml:space="preserve"> - Evolução do efeito</w:t>
      </w:r>
      <w:r>
        <w:rPr>
          <w:rFonts w:eastAsiaTheme="minorEastAsia" w:cstheme="minorHAnsi"/>
          <w:sz w:val="24"/>
          <w:szCs w:val="24"/>
        </w:rPr>
        <w:t xml:space="preserve">             </w:t>
      </w:r>
    </w:p>
    <w:p w14:paraId="47F50364" w14:textId="374F25CD" w:rsidR="00D37B70" w:rsidRDefault="007E76B8" w:rsidP="00D37B70">
      <w:pPr>
        <w:pStyle w:val="Legenda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   </w:t>
      </w:r>
    </w:p>
    <w:p w14:paraId="2B59F7D8" w14:textId="0750B7DE" w:rsidR="008C5525" w:rsidRPr="008C5525" w:rsidRDefault="00D37B70" w:rsidP="00A505EE">
      <w:pPr>
        <w:pStyle w:val="Legenda"/>
      </w:pPr>
      <w:r>
        <w:rPr>
          <w:rFonts w:eastAsiaTheme="minorEastAsia" w:cstheme="minorHAnsi"/>
          <w:sz w:val="24"/>
          <w:szCs w:val="24"/>
        </w:rPr>
        <w:t xml:space="preserve">    </w:t>
      </w:r>
      <w:r w:rsidRPr="00677CAE">
        <w:rPr>
          <w:rFonts w:eastAsiaTheme="minorEastAsia" w:cstheme="minorHAnsi"/>
          <w:sz w:val="24"/>
          <w:szCs w:val="24"/>
        </w:rPr>
        <w:t xml:space="preserve"> </w:t>
      </w:r>
      <w:r w:rsidR="00A505EE" w:rsidRPr="00677CAE">
        <w:rPr>
          <w:rFonts w:eastAsiaTheme="minorEastAsia" w:cstheme="minorHAnsi"/>
          <w:i w:val="0"/>
          <w:iCs w:val="0"/>
          <w:color w:val="auto"/>
          <w:sz w:val="24"/>
          <w:szCs w:val="24"/>
        </w:rPr>
        <w:t xml:space="preserve">A evolução do tamanho do tumor é também </w:t>
      </w:r>
      <w:r w:rsidR="00A505EE">
        <w:rPr>
          <w:rFonts w:eastAsiaTheme="minorEastAsia" w:cstheme="minorHAnsi"/>
          <w:i w:val="0"/>
          <w:iCs w:val="0"/>
          <w:color w:val="auto"/>
          <w:sz w:val="24"/>
          <w:szCs w:val="24"/>
        </w:rPr>
        <w:t>a</w:t>
      </w:r>
      <w:r w:rsidR="00A505EE" w:rsidRPr="00677CAE">
        <w:rPr>
          <w:rFonts w:eastAsiaTheme="minorEastAsia" w:cstheme="minorHAnsi"/>
          <w:i w:val="0"/>
          <w:iCs w:val="0"/>
          <w:color w:val="auto"/>
          <w:sz w:val="24"/>
          <w:szCs w:val="24"/>
        </w:rPr>
        <w:t xml:space="preserve"> esperad</w:t>
      </w:r>
      <w:r w:rsidR="00A505EE">
        <w:rPr>
          <w:rFonts w:eastAsiaTheme="minorEastAsia" w:cstheme="minorHAnsi"/>
          <w:i w:val="0"/>
          <w:iCs w:val="0"/>
          <w:color w:val="auto"/>
          <w:sz w:val="24"/>
          <w:szCs w:val="24"/>
        </w:rPr>
        <w:t>a</w:t>
      </w:r>
      <w:r w:rsidR="00A505EE" w:rsidRPr="00677CAE">
        <w:rPr>
          <w:rFonts w:eastAsiaTheme="minorEastAsia" w:cstheme="minorHAnsi"/>
          <w:i w:val="0"/>
          <w:iCs w:val="0"/>
          <w:color w:val="auto"/>
          <w:sz w:val="24"/>
          <w:szCs w:val="24"/>
        </w:rPr>
        <w:t xml:space="preserve">. Devido ao efeito reduzido provocado pela resistência, o volume do tumor mantém uma trajetória crescente até ao momento em que a resistência se torna </w:t>
      </w:r>
      <w:r w:rsidR="00A505EE">
        <w:rPr>
          <w:rFonts w:eastAsiaTheme="minorEastAsia" w:cstheme="minorHAnsi"/>
          <w:i w:val="0"/>
          <w:iCs w:val="0"/>
          <w:color w:val="auto"/>
          <w:sz w:val="24"/>
          <w:szCs w:val="24"/>
        </w:rPr>
        <w:t>nula</w:t>
      </w:r>
      <w:r w:rsidR="00A505EE" w:rsidRPr="00677CAE">
        <w:rPr>
          <w:rFonts w:eastAsiaTheme="minorEastAsia" w:cstheme="minorHAnsi"/>
          <w:i w:val="0"/>
          <w:iCs w:val="0"/>
          <w:color w:val="auto"/>
          <w:sz w:val="24"/>
          <w:szCs w:val="24"/>
        </w:rPr>
        <w:t xml:space="preserve">. A partir daí, o tamanho evolui de forma decrescente, tal como aconteceria se a resistência fosse </w:t>
      </w:r>
      <w:r w:rsidR="00A505EE">
        <w:rPr>
          <w:rFonts w:eastAsiaTheme="minorEastAsia" w:cstheme="minorHAnsi"/>
          <w:i w:val="0"/>
          <w:iCs w:val="0"/>
          <w:color w:val="auto"/>
          <w:sz w:val="24"/>
          <w:szCs w:val="24"/>
        </w:rPr>
        <w:t>nula</w:t>
      </w:r>
      <w:r w:rsidR="00A505EE" w:rsidRPr="00677CAE">
        <w:rPr>
          <w:rFonts w:eastAsiaTheme="minorEastAsia" w:cstheme="minorHAnsi"/>
          <w:i w:val="0"/>
          <w:iCs w:val="0"/>
          <w:color w:val="auto"/>
          <w:sz w:val="24"/>
          <w:szCs w:val="24"/>
        </w:rPr>
        <w:t>.</w:t>
      </w:r>
    </w:p>
    <w:p w14:paraId="12343580" w14:textId="77777777" w:rsidR="00593210" w:rsidRDefault="00593210" w:rsidP="00593210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28A5CBAA" wp14:editId="73E8956E">
            <wp:extent cx="2637866" cy="204196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866" cy="2041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30EE5" w14:textId="03B3AA97" w:rsidR="00D37B70" w:rsidRDefault="00FD40EB" w:rsidP="00D37B70">
      <w:pPr>
        <w:pStyle w:val="Legenda"/>
        <w:jc w:val="center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 xml:space="preserve">  </w:t>
      </w:r>
      <w:r w:rsidR="00593210" w:rsidRPr="003675B1">
        <w:rPr>
          <w:color w:val="auto"/>
          <w:sz w:val="24"/>
          <w:szCs w:val="24"/>
        </w:rPr>
        <w:t xml:space="preserve">Figura </w:t>
      </w:r>
      <w:r w:rsidR="00091F44">
        <w:rPr>
          <w:color w:val="auto"/>
          <w:sz w:val="24"/>
          <w:szCs w:val="24"/>
        </w:rPr>
        <w:t>16</w:t>
      </w:r>
      <w:r w:rsidR="00593210" w:rsidRPr="003675B1">
        <w:rPr>
          <w:color w:val="auto"/>
          <w:sz w:val="24"/>
          <w:szCs w:val="24"/>
        </w:rPr>
        <w:t xml:space="preserve"> - Evolução do tumor</w:t>
      </w:r>
    </w:p>
    <w:p w14:paraId="4626CB05" w14:textId="15809C23" w:rsidR="00D37B70" w:rsidRPr="00D37B70" w:rsidRDefault="00D37B70" w:rsidP="00D37B70">
      <w:r>
        <w:t xml:space="preserve">    </w:t>
      </w:r>
    </w:p>
    <w:sectPr w:rsidR="00D37B70" w:rsidRPr="00D37B70">
      <w:footerReference w:type="default" r:id="rId3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C78C6" w14:textId="77777777" w:rsidR="004C1C7D" w:rsidRDefault="004C1C7D" w:rsidP="00305E27">
      <w:pPr>
        <w:spacing w:after="0" w:line="240" w:lineRule="auto"/>
      </w:pPr>
      <w:r>
        <w:separator/>
      </w:r>
    </w:p>
  </w:endnote>
  <w:endnote w:type="continuationSeparator" w:id="0">
    <w:p w14:paraId="558FF1C5" w14:textId="77777777" w:rsidR="004C1C7D" w:rsidRDefault="004C1C7D" w:rsidP="00305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6030857"/>
      <w:docPartObj>
        <w:docPartGallery w:val="Page Numbers (Bottom of Page)"/>
        <w:docPartUnique/>
      </w:docPartObj>
    </w:sdtPr>
    <w:sdtEndPr/>
    <w:sdtContent>
      <w:p w14:paraId="61285F9B" w14:textId="77777777" w:rsidR="00305E27" w:rsidRDefault="00305E27">
        <w:pPr>
          <w:pStyle w:val="Rodap"/>
          <w:jc w:val="center"/>
        </w:pPr>
      </w:p>
      <w:p w14:paraId="3444D1F9" w14:textId="017ADACB" w:rsidR="00305E27" w:rsidRDefault="00305E27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ABAED6" w14:textId="77777777" w:rsidR="00305E27" w:rsidRDefault="00305E2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4C83D" w14:textId="77777777" w:rsidR="004C1C7D" w:rsidRDefault="004C1C7D" w:rsidP="00305E27">
      <w:pPr>
        <w:spacing w:after="0" w:line="240" w:lineRule="auto"/>
      </w:pPr>
      <w:r>
        <w:separator/>
      </w:r>
    </w:p>
  </w:footnote>
  <w:footnote w:type="continuationSeparator" w:id="0">
    <w:p w14:paraId="58B88A68" w14:textId="77777777" w:rsidR="004C1C7D" w:rsidRDefault="004C1C7D" w:rsidP="00305E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A4A5E"/>
    <w:multiLevelType w:val="hybridMultilevel"/>
    <w:tmpl w:val="C496320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36105"/>
    <w:multiLevelType w:val="hybridMultilevel"/>
    <w:tmpl w:val="E7122EF2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C4B3C"/>
    <w:multiLevelType w:val="hybridMultilevel"/>
    <w:tmpl w:val="EA567040"/>
    <w:lvl w:ilvl="0" w:tplc="CE24F1F2">
      <w:start w:val="1"/>
      <w:numFmt w:val="lowerLetter"/>
      <w:lvlText w:val="%1)"/>
      <w:lvlJc w:val="left"/>
      <w:pPr>
        <w:ind w:left="501" w:hanging="360"/>
      </w:pPr>
      <w:rPr>
        <w:rFonts w:hint="default"/>
        <w:b/>
        <w:bCs/>
        <w:sz w:val="32"/>
        <w:szCs w:val="32"/>
      </w:rPr>
    </w:lvl>
    <w:lvl w:ilvl="1" w:tplc="08160019" w:tentative="1">
      <w:start w:val="1"/>
      <w:numFmt w:val="lowerLetter"/>
      <w:lvlText w:val="%2."/>
      <w:lvlJc w:val="left"/>
      <w:pPr>
        <w:ind w:left="1221" w:hanging="360"/>
      </w:pPr>
    </w:lvl>
    <w:lvl w:ilvl="2" w:tplc="0816001B" w:tentative="1">
      <w:start w:val="1"/>
      <w:numFmt w:val="lowerRoman"/>
      <w:lvlText w:val="%3."/>
      <w:lvlJc w:val="right"/>
      <w:pPr>
        <w:ind w:left="1941" w:hanging="180"/>
      </w:pPr>
    </w:lvl>
    <w:lvl w:ilvl="3" w:tplc="0816000F" w:tentative="1">
      <w:start w:val="1"/>
      <w:numFmt w:val="decimal"/>
      <w:lvlText w:val="%4."/>
      <w:lvlJc w:val="left"/>
      <w:pPr>
        <w:ind w:left="2661" w:hanging="360"/>
      </w:pPr>
    </w:lvl>
    <w:lvl w:ilvl="4" w:tplc="08160019" w:tentative="1">
      <w:start w:val="1"/>
      <w:numFmt w:val="lowerLetter"/>
      <w:lvlText w:val="%5."/>
      <w:lvlJc w:val="left"/>
      <w:pPr>
        <w:ind w:left="3381" w:hanging="360"/>
      </w:pPr>
    </w:lvl>
    <w:lvl w:ilvl="5" w:tplc="0816001B" w:tentative="1">
      <w:start w:val="1"/>
      <w:numFmt w:val="lowerRoman"/>
      <w:lvlText w:val="%6."/>
      <w:lvlJc w:val="right"/>
      <w:pPr>
        <w:ind w:left="4101" w:hanging="180"/>
      </w:pPr>
    </w:lvl>
    <w:lvl w:ilvl="6" w:tplc="0816000F" w:tentative="1">
      <w:start w:val="1"/>
      <w:numFmt w:val="decimal"/>
      <w:lvlText w:val="%7."/>
      <w:lvlJc w:val="left"/>
      <w:pPr>
        <w:ind w:left="4821" w:hanging="360"/>
      </w:pPr>
    </w:lvl>
    <w:lvl w:ilvl="7" w:tplc="08160019" w:tentative="1">
      <w:start w:val="1"/>
      <w:numFmt w:val="lowerLetter"/>
      <w:lvlText w:val="%8."/>
      <w:lvlJc w:val="left"/>
      <w:pPr>
        <w:ind w:left="5541" w:hanging="360"/>
      </w:pPr>
    </w:lvl>
    <w:lvl w:ilvl="8" w:tplc="0816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" w15:restartNumberingAfterBreak="0">
    <w:nsid w:val="60D51F1D"/>
    <w:multiLevelType w:val="hybridMultilevel"/>
    <w:tmpl w:val="F73C474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3D2A74"/>
    <w:multiLevelType w:val="hybridMultilevel"/>
    <w:tmpl w:val="E626CAF6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1A44C1"/>
    <w:multiLevelType w:val="hybridMultilevel"/>
    <w:tmpl w:val="153CF814"/>
    <w:lvl w:ilvl="0" w:tplc="345067A8">
      <w:start w:val="1"/>
      <w:numFmt w:val="lowerRoman"/>
      <w:lvlText w:val="%1)"/>
      <w:lvlJc w:val="left"/>
      <w:pPr>
        <w:ind w:left="1425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961"/>
    <w:rsid w:val="000015BF"/>
    <w:rsid w:val="00005D68"/>
    <w:rsid w:val="00012BA0"/>
    <w:rsid w:val="00020EEB"/>
    <w:rsid w:val="00023F76"/>
    <w:rsid w:val="0002423B"/>
    <w:rsid w:val="000301B5"/>
    <w:rsid w:val="000320A9"/>
    <w:rsid w:val="0003693A"/>
    <w:rsid w:val="00040672"/>
    <w:rsid w:val="000408D6"/>
    <w:rsid w:val="000422F3"/>
    <w:rsid w:val="00053DCD"/>
    <w:rsid w:val="00060F45"/>
    <w:rsid w:val="00066789"/>
    <w:rsid w:val="0007064A"/>
    <w:rsid w:val="00071EB0"/>
    <w:rsid w:val="00091544"/>
    <w:rsid w:val="00091F44"/>
    <w:rsid w:val="000A0142"/>
    <w:rsid w:val="000A216D"/>
    <w:rsid w:val="000A3946"/>
    <w:rsid w:val="000A521D"/>
    <w:rsid w:val="000B213D"/>
    <w:rsid w:val="000E35DD"/>
    <w:rsid w:val="000E423A"/>
    <w:rsid w:val="000F3B4B"/>
    <w:rsid w:val="000F6896"/>
    <w:rsid w:val="001064AB"/>
    <w:rsid w:val="00107C52"/>
    <w:rsid w:val="00141F6B"/>
    <w:rsid w:val="001436CA"/>
    <w:rsid w:val="00161B94"/>
    <w:rsid w:val="0017063F"/>
    <w:rsid w:val="001715DF"/>
    <w:rsid w:val="0019087D"/>
    <w:rsid w:val="001942A0"/>
    <w:rsid w:val="001A29FB"/>
    <w:rsid w:val="001B375E"/>
    <w:rsid w:val="001B4D69"/>
    <w:rsid w:val="001C16C1"/>
    <w:rsid w:val="001C50CB"/>
    <w:rsid w:val="001C5694"/>
    <w:rsid w:val="001D06F4"/>
    <w:rsid w:val="0020055E"/>
    <w:rsid w:val="0020492A"/>
    <w:rsid w:val="00210D1F"/>
    <w:rsid w:val="00211FAB"/>
    <w:rsid w:val="0021254B"/>
    <w:rsid w:val="00227902"/>
    <w:rsid w:val="00236022"/>
    <w:rsid w:val="00240243"/>
    <w:rsid w:val="00245E3A"/>
    <w:rsid w:val="00246559"/>
    <w:rsid w:val="002471B3"/>
    <w:rsid w:val="0026095A"/>
    <w:rsid w:val="00263996"/>
    <w:rsid w:val="00270B4F"/>
    <w:rsid w:val="00273B71"/>
    <w:rsid w:val="002967C2"/>
    <w:rsid w:val="002B7328"/>
    <w:rsid w:val="002C087F"/>
    <w:rsid w:val="002C56A3"/>
    <w:rsid w:val="002D15B7"/>
    <w:rsid w:val="002D4F5D"/>
    <w:rsid w:val="002E0B95"/>
    <w:rsid w:val="002E1F95"/>
    <w:rsid w:val="002E65EA"/>
    <w:rsid w:val="00305E27"/>
    <w:rsid w:val="0031223F"/>
    <w:rsid w:val="00312F7A"/>
    <w:rsid w:val="00315A53"/>
    <w:rsid w:val="00332A7D"/>
    <w:rsid w:val="00333BE5"/>
    <w:rsid w:val="00351143"/>
    <w:rsid w:val="00356DE1"/>
    <w:rsid w:val="00371590"/>
    <w:rsid w:val="003734BF"/>
    <w:rsid w:val="00382422"/>
    <w:rsid w:val="00385924"/>
    <w:rsid w:val="00387A87"/>
    <w:rsid w:val="003A7FEF"/>
    <w:rsid w:val="003D6288"/>
    <w:rsid w:val="003E14A8"/>
    <w:rsid w:val="003F55AB"/>
    <w:rsid w:val="00405FCC"/>
    <w:rsid w:val="004153A9"/>
    <w:rsid w:val="00416817"/>
    <w:rsid w:val="00422E29"/>
    <w:rsid w:val="00423144"/>
    <w:rsid w:val="004300BD"/>
    <w:rsid w:val="00431AC6"/>
    <w:rsid w:val="0043369C"/>
    <w:rsid w:val="00433D8C"/>
    <w:rsid w:val="00447385"/>
    <w:rsid w:val="00451BCE"/>
    <w:rsid w:val="00456738"/>
    <w:rsid w:val="00477604"/>
    <w:rsid w:val="004A205A"/>
    <w:rsid w:val="004A2064"/>
    <w:rsid w:val="004A68FF"/>
    <w:rsid w:val="004C1290"/>
    <w:rsid w:val="004C1C7D"/>
    <w:rsid w:val="004C5713"/>
    <w:rsid w:val="004C5F15"/>
    <w:rsid w:val="004C6411"/>
    <w:rsid w:val="004C6F4B"/>
    <w:rsid w:val="004D022A"/>
    <w:rsid w:val="004D3391"/>
    <w:rsid w:val="004D78DD"/>
    <w:rsid w:val="004E3549"/>
    <w:rsid w:val="004E5949"/>
    <w:rsid w:val="004E7E5C"/>
    <w:rsid w:val="005058BD"/>
    <w:rsid w:val="005058CC"/>
    <w:rsid w:val="00505D22"/>
    <w:rsid w:val="00506055"/>
    <w:rsid w:val="00507D72"/>
    <w:rsid w:val="00516B43"/>
    <w:rsid w:val="00520AA7"/>
    <w:rsid w:val="00521D41"/>
    <w:rsid w:val="005249E3"/>
    <w:rsid w:val="00544126"/>
    <w:rsid w:val="005448A1"/>
    <w:rsid w:val="0055118F"/>
    <w:rsid w:val="00551928"/>
    <w:rsid w:val="005524AD"/>
    <w:rsid w:val="0055719F"/>
    <w:rsid w:val="0057379A"/>
    <w:rsid w:val="0057457B"/>
    <w:rsid w:val="00577F59"/>
    <w:rsid w:val="00581DC6"/>
    <w:rsid w:val="00593210"/>
    <w:rsid w:val="005B141F"/>
    <w:rsid w:val="005B27A5"/>
    <w:rsid w:val="005B53F7"/>
    <w:rsid w:val="005C239C"/>
    <w:rsid w:val="005D0395"/>
    <w:rsid w:val="005E4218"/>
    <w:rsid w:val="005E595D"/>
    <w:rsid w:val="005E7721"/>
    <w:rsid w:val="005F0915"/>
    <w:rsid w:val="005F2BC7"/>
    <w:rsid w:val="005F64A9"/>
    <w:rsid w:val="006059FD"/>
    <w:rsid w:val="0060632F"/>
    <w:rsid w:val="00610472"/>
    <w:rsid w:val="00614E47"/>
    <w:rsid w:val="00626D0A"/>
    <w:rsid w:val="00630F4E"/>
    <w:rsid w:val="0063327F"/>
    <w:rsid w:val="006336F6"/>
    <w:rsid w:val="006579FF"/>
    <w:rsid w:val="00665BC4"/>
    <w:rsid w:val="00677CAE"/>
    <w:rsid w:val="00680B17"/>
    <w:rsid w:val="0068362B"/>
    <w:rsid w:val="00687E00"/>
    <w:rsid w:val="006928C0"/>
    <w:rsid w:val="00693EA3"/>
    <w:rsid w:val="00697401"/>
    <w:rsid w:val="006B1C72"/>
    <w:rsid w:val="006C2A23"/>
    <w:rsid w:val="006D48CA"/>
    <w:rsid w:val="006E429E"/>
    <w:rsid w:val="006F4DEB"/>
    <w:rsid w:val="006F6C13"/>
    <w:rsid w:val="00710CC1"/>
    <w:rsid w:val="00717EDF"/>
    <w:rsid w:val="00721166"/>
    <w:rsid w:val="0072209D"/>
    <w:rsid w:val="00722201"/>
    <w:rsid w:val="007315A5"/>
    <w:rsid w:val="00736FE4"/>
    <w:rsid w:val="00747335"/>
    <w:rsid w:val="00763057"/>
    <w:rsid w:val="0076320E"/>
    <w:rsid w:val="00766A00"/>
    <w:rsid w:val="00772937"/>
    <w:rsid w:val="00777CEA"/>
    <w:rsid w:val="007831C8"/>
    <w:rsid w:val="007A3E93"/>
    <w:rsid w:val="007A6434"/>
    <w:rsid w:val="007A758D"/>
    <w:rsid w:val="007B3B09"/>
    <w:rsid w:val="007B67A7"/>
    <w:rsid w:val="007D1017"/>
    <w:rsid w:val="007D7AD7"/>
    <w:rsid w:val="007E148D"/>
    <w:rsid w:val="007E2BC4"/>
    <w:rsid w:val="007E5EDD"/>
    <w:rsid w:val="007E76B8"/>
    <w:rsid w:val="00801913"/>
    <w:rsid w:val="00804B22"/>
    <w:rsid w:val="0080595C"/>
    <w:rsid w:val="00812961"/>
    <w:rsid w:val="00812E82"/>
    <w:rsid w:val="00813576"/>
    <w:rsid w:val="00822A75"/>
    <w:rsid w:val="00822C69"/>
    <w:rsid w:val="00827CE5"/>
    <w:rsid w:val="008854B0"/>
    <w:rsid w:val="00886C66"/>
    <w:rsid w:val="008958AE"/>
    <w:rsid w:val="008A5F1C"/>
    <w:rsid w:val="008B5C1A"/>
    <w:rsid w:val="008C5525"/>
    <w:rsid w:val="008C7537"/>
    <w:rsid w:val="008E234F"/>
    <w:rsid w:val="008E5CFB"/>
    <w:rsid w:val="008E6AC6"/>
    <w:rsid w:val="008F0505"/>
    <w:rsid w:val="008F70CA"/>
    <w:rsid w:val="009054AA"/>
    <w:rsid w:val="0091175E"/>
    <w:rsid w:val="009129FE"/>
    <w:rsid w:val="00925CC0"/>
    <w:rsid w:val="00933DDD"/>
    <w:rsid w:val="009377D2"/>
    <w:rsid w:val="00960962"/>
    <w:rsid w:val="00970FDC"/>
    <w:rsid w:val="00974329"/>
    <w:rsid w:val="00976BB0"/>
    <w:rsid w:val="009972EC"/>
    <w:rsid w:val="009A2EBD"/>
    <w:rsid w:val="009A39A2"/>
    <w:rsid w:val="009A5CD5"/>
    <w:rsid w:val="009C0396"/>
    <w:rsid w:val="009C0834"/>
    <w:rsid w:val="009C0F1B"/>
    <w:rsid w:val="009C794A"/>
    <w:rsid w:val="009F544D"/>
    <w:rsid w:val="00A0002A"/>
    <w:rsid w:val="00A22D37"/>
    <w:rsid w:val="00A27A78"/>
    <w:rsid w:val="00A33D7F"/>
    <w:rsid w:val="00A36D81"/>
    <w:rsid w:val="00A36F4D"/>
    <w:rsid w:val="00A4554A"/>
    <w:rsid w:val="00A45D63"/>
    <w:rsid w:val="00A5026A"/>
    <w:rsid w:val="00A505EE"/>
    <w:rsid w:val="00A51B47"/>
    <w:rsid w:val="00A52A99"/>
    <w:rsid w:val="00A76B19"/>
    <w:rsid w:val="00A8386C"/>
    <w:rsid w:val="00A84567"/>
    <w:rsid w:val="00A86F53"/>
    <w:rsid w:val="00A90684"/>
    <w:rsid w:val="00A90F7F"/>
    <w:rsid w:val="00A9506A"/>
    <w:rsid w:val="00AB354C"/>
    <w:rsid w:val="00AD0F99"/>
    <w:rsid w:val="00AF5181"/>
    <w:rsid w:val="00B2529D"/>
    <w:rsid w:val="00B26B78"/>
    <w:rsid w:val="00B27388"/>
    <w:rsid w:val="00B373B7"/>
    <w:rsid w:val="00B401CA"/>
    <w:rsid w:val="00B522ED"/>
    <w:rsid w:val="00B53F23"/>
    <w:rsid w:val="00B74614"/>
    <w:rsid w:val="00B77F63"/>
    <w:rsid w:val="00B80663"/>
    <w:rsid w:val="00B8246F"/>
    <w:rsid w:val="00B942FE"/>
    <w:rsid w:val="00B94F87"/>
    <w:rsid w:val="00BA30FB"/>
    <w:rsid w:val="00BB60E3"/>
    <w:rsid w:val="00BB7016"/>
    <w:rsid w:val="00BC24E1"/>
    <w:rsid w:val="00BD2450"/>
    <w:rsid w:val="00BE1B69"/>
    <w:rsid w:val="00BF310E"/>
    <w:rsid w:val="00BF3CB2"/>
    <w:rsid w:val="00C1273D"/>
    <w:rsid w:val="00C17763"/>
    <w:rsid w:val="00C22112"/>
    <w:rsid w:val="00C335A9"/>
    <w:rsid w:val="00C40455"/>
    <w:rsid w:val="00C528D4"/>
    <w:rsid w:val="00C60C28"/>
    <w:rsid w:val="00C6105D"/>
    <w:rsid w:val="00C64F8E"/>
    <w:rsid w:val="00C656AD"/>
    <w:rsid w:val="00C80C52"/>
    <w:rsid w:val="00CA5821"/>
    <w:rsid w:val="00CB5470"/>
    <w:rsid w:val="00CC3FF7"/>
    <w:rsid w:val="00CC68DA"/>
    <w:rsid w:val="00CE12B4"/>
    <w:rsid w:val="00CE3739"/>
    <w:rsid w:val="00D1241D"/>
    <w:rsid w:val="00D16A0D"/>
    <w:rsid w:val="00D16C46"/>
    <w:rsid w:val="00D21C13"/>
    <w:rsid w:val="00D228CE"/>
    <w:rsid w:val="00D30808"/>
    <w:rsid w:val="00D37B70"/>
    <w:rsid w:val="00D52E92"/>
    <w:rsid w:val="00D52F27"/>
    <w:rsid w:val="00D60363"/>
    <w:rsid w:val="00D61E9A"/>
    <w:rsid w:val="00D63EE6"/>
    <w:rsid w:val="00D81E1B"/>
    <w:rsid w:val="00D82644"/>
    <w:rsid w:val="00D87234"/>
    <w:rsid w:val="00D97734"/>
    <w:rsid w:val="00DA2F2C"/>
    <w:rsid w:val="00DC632B"/>
    <w:rsid w:val="00DF3793"/>
    <w:rsid w:val="00E02D95"/>
    <w:rsid w:val="00E109EF"/>
    <w:rsid w:val="00E1441F"/>
    <w:rsid w:val="00E24860"/>
    <w:rsid w:val="00E27015"/>
    <w:rsid w:val="00E274D7"/>
    <w:rsid w:val="00E30496"/>
    <w:rsid w:val="00E466F3"/>
    <w:rsid w:val="00E476C9"/>
    <w:rsid w:val="00E52C97"/>
    <w:rsid w:val="00E60E96"/>
    <w:rsid w:val="00E64032"/>
    <w:rsid w:val="00E7252D"/>
    <w:rsid w:val="00E73F01"/>
    <w:rsid w:val="00E82749"/>
    <w:rsid w:val="00E85A65"/>
    <w:rsid w:val="00E96401"/>
    <w:rsid w:val="00E966BE"/>
    <w:rsid w:val="00E96C56"/>
    <w:rsid w:val="00EC1545"/>
    <w:rsid w:val="00EC570A"/>
    <w:rsid w:val="00EC62D2"/>
    <w:rsid w:val="00EC75B1"/>
    <w:rsid w:val="00EE0F0E"/>
    <w:rsid w:val="00EE6E0D"/>
    <w:rsid w:val="00EF1D27"/>
    <w:rsid w:val="00EF4D9D"/>
    <w:rsid w:val="00EF5ACA"/>
    <w:rsid w:val="00F04493"/>
    <w:rsid w:val="00F06B89"/>
    <w:rsid w:val="00F14278"/>
    <w:rsid w:val="00F44FC5"/>
    <w:rsid w:val="00F53D39"/>
    <w:rsid w:val="00F71BF9"/>
    <w:rsid w:val="00F86E88"/>
    <w:rsid w:val="00F9045A"/>
    <w:rsid w:val="00F956E7"/>
    <w:rsid w:val="00FA6CDB"/>
    <w:rsid w:val="00FB6374"/>
    <w:rsid w:val="00FC5FA3"/>
    <w:rsid w:val="00FD1289"/>
    <w:rsid w:val="00FD40EB"/>
    <w:rsid w:val="00FD6526"/>
    <w:rsid w:val="00FE7BFB"/>
    <w:rsid w:val="00FE7CA4"/>
    <w:rsid w:val="00FE7CCC"/>
    <w:rsid w:val="00FF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3EF6E"/>
  <w15:chartTrackingRefBased/>
  <w15:docId w15:val="{3956F586-B1AD-47DF-A163-0DBD37524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9C0396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C0396"/>
    <w:rPr>
      <w:color w:val="605E5C"/>
      <w:shd w:val="clear" w:color="auto" w:fill="E1DFDD"/>
    </w:rPr>
  </w:style>
  <w:style w:type="character" w:styleId="TextodoMarcadordePosio">
    <w:name w:val="Placeholder Text"/>
    <w:basedOn w:val="Tipodeletrapredefinidodopargrafo"/>
    <w:uiPriority w:val="99"/>
    <w:semiHidden/>
    <w:rsid w:val="001436CA"/>
    <w:rPr>
      <w:color w:val="808080"/>
    </w:rPr>
  </w:style>
  <w:style w:type="paragraph" w:styleId="Cabealho">
    <w:name w:val="header"/>
    <w:basedOn w:val="Normal"/>
    <w:link w:val="CabealhoCarter"/>
    <w:uiPriority w:val="99"/>
    <w:unhideWhenUsed/>
    <w:rsid w:val="00305E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05E27"/>
  </w:style>
  <w:style w:type="paragraph" w:styleId="Rodap">
    <w:name w:val="footer"/>
    <w:basedOn w:val="Normal"/>
    <w:link w:val="RodapCarter"/>
    <w:uiPriority w:val="99"/>
    <w:unhideWhenUsed/>
    <w:rsid w:val="00305E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05E27"/>
  </w:style>
  <w:style w:type="paragraph" w:styleId="Legenda">
    <w:name w:val="caption"/>
    <w:basedOn w:val="Normal"/>
    <w:next w:val="Normal"/>
    <w:uiPriority w:val="35"/>
    <w:unhideWhenUsed/>
    <w:qFormat/>
    <w:rsid w:val="00BD24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521D41"/>
    <w:pPr>
      <w:ind w:left="720"/>
      <w:contextualSpacing/>
    </w:pPr>
  </w:style>
  <w:style w:type="table" w:styleId="TabelacomGrelha">
    <w:name w:val="Table Grid"/>
    <w:basedOn w:val="Tabelanormal"/>
    <w:uiPriority w:val="39"/>
    <w:rsid w:val="00FF5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jpe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1E9D9-F6AB-4D6B-9066-791B70BF1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10</Pages>
  <Words>2087</Words>
  <Characters>11274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Pedro</dc:creator>
  <cp:keywords/>
  <dc:description/>
  <cp:lastModifiedBy>André Alexandre Costa Santos</cp:lastModifiedBy>
  <cp:revision>44</cp:revision>
  <dcterms:created xsi:type="dcterms:W3CDTF">2021-12-16T01:16:00Z</dcterms:created>
  <dcterms:modified xsi:type="dcterms:W3CDTF">2021-12-17T15:59:00Z</dcterms:modified>
</cp:coreProperties>
</file>