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788" w:rsidRPr="00171B38" w:rsidRDefault="00FB0788" w:rsidP="00FB0788">
      <w:pPr>
        <w:jc w:val="center"/>
        <w:rPr>
          <w:rFonts w:ascii="Arial" w:hAnsi="Arial" w:cs="Arial"/>
          <w:sz w:val="24"/>
          <w:szCs w:val="24"/>
        </w:rPr>
      </w:pPr>
      <w:r w:rsidRPr="00171B38">
        <w:rPr>
          <w:rFonts w:ascii="Arial" w:hAnsi="Arial" w:cs="Arial"/>
          <w:sz w:val="24"/>
          <w:szCs w:val="24"/>
        </w:rPr>
        <w:t>BASES DE DATOS</w:t>
      </w: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r w:rsidRPr="00171B38">
        <w:rPr>
          <w:rFonts w:ascii="Arial" w:hAnsi="Arial" w:cs="Arial"/>
          <w:sz w:val="24"/>
          <w:szCs w:val="24"/>
        </w:rPr>
        <w:t>PRESENTADO POR:</w:t>
      </w:r>
    </w:p>
    <w:p w:rsidR="00FB0788" w:rsidRPr="00171B38" w:rsidRDefault="00FB0788" w:rsidP="00FB0788">
      <w:pPr>
        <w:jc w:val="center"/>
        <w:rPr>
          <w:rFonts w:ascii="Arial" w:hAnsi="Arial" w:cs="Arial"/>
          <w:sz w:val="24"/>
          <w:szCs w:val="24"/>
        </w:rPr>
      </w:pPr>
      <w:r w:rsidRPr="00171B38">
        <w:rPr>
          <w:rFonts w:ascii="Arial" w:hAnsi="Arial" w:cs="Arial"/>
          <w:sz w:val="24"/>
          <w:szCs w:val="24"/>
        </w:rPr>
        <w:t xml:space="preserve">ASDRUBAL ANDRES VELEZ </w:t>
      </w:r>
      <w:proofErr w:type="spellStart"/>
      <w:r w:rsidRPr="00171B38">
        <w:rPr>
          <w:rFonts w:ascii="Arial" w:hAnsi="Arial" w:cs="Arial"/>
          <w:sz w:val="24"/>
          <w:szCs w:val="24"/>
        </w:rPr>
        <w:t>VELEZ</w:t>
      </w:r>
      <w:proofErr w:type="spellEnd"/>
      <w:r w:rsidRPr="00171B38">
        <w:rPr>
          <w:rFonts w:ascii="Arial" w:hAnsi="Arial" w:cs="Arial"/>
          <w:sz w:val="24"/>
          <w:szCs w:val="24"/>
        </w:rPr>
        <w:t xml:space="preserve"> </w:t>
      </w: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r w:rsidRPr="00171B38">
        <w:rPr>
          <w:rFonts w:ascii="Arial" w:hAnsi="Arial" w:cs="Arial"/>
          <w:sz w:val="24"/>
          <w:szCs w:val="24"/>
        </w:rPr>
        <w:t>PRESENTADO A:</w:t>
      </w:r>
    </w:p>
    <w:p w:rsidR="00FB0788" w:rsidRPr="00171B38" w:rsidRDefault="00FB0788" w:rsidP="00FB0788">
      <w:pPr>
        <w:jc w:val="center"/>
        <w:rPr>
          <w:rFonts w:ascii="Arial" w:hAnsi="Arial" w:cs="Arial"/>
          <w:sz w:val="24"/>
          <w:szCs w:val="24"/>
        </w:rPr>
      </w:pPr>
      <w:r w:rsidRPr="00171B38">
        <w:rPr>
          <w:rFonts w:ascii="Arial" w:hAnsi="Arial" w:cs="Arial"/>
          <w:sz w:val="24"/>
          <w:szCs w:val="24"/>
        </w:rPr>
        <w:t>ING. CARLOS ALBERTO LONDOÑO LOAIZA</w:t>
      </w:r>
    </w:p>
    <w:p w:rsidR="00FB0788" w:rsidRPr="00171B38" w:rsidRDefault="00FB0788" w:rsidP="00FB0788">
      <w:pPr>
        <w:jc w:val="center"/>
        <w:rPr>
          <w:rFonts w:ascii="Arial" w:hAnsi="Arial" w:cs="Arial"/>
          <w:sz w:val="24"/>
          <w:szCs w:val="24"/>
        </w:rPr>
      </w:pPr>
      <w:r w:rsidRPr="00171B38">
        <w:rPr>
          <w:rFonts w:ascii="Arial" w:hAnsi="Arial" w:cs="Arial"/>
          <w:sz w:val="24"/>
          <w:szCs w:val="24"/>
        </w:rPr>
        <w:t>DOCENTE</w:t>
      </w: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r w:rsidRPr="00171B38">
        <w:rPr>
          <w:rFonts w:ascii="Arial" w:hAnsi="Arial" w:cs="Arial"/>
          <w:sz w:val="24"/>
          <w:szCs w:val="24"/>
        </w:rPr>
        <w:t>CORPORACION DE ESTUDIOS TECNOLOGICOS DEL NORTE DEL VALLE COTECNOVA</w:t>
      </w: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r w:rsidRPr="00171B38">
        <w:rPr>
          <w:rFonts w:ascii="Arial" w:hAnsi="Arial" w:cs="Arial"/>
          <w:sz w:val="24"/>
          <w:szCs w:val="24"/>
        </w:rPr>
        <w:t>CARTAGO VALLE DEL CAUCA</w:t>
      </w:r>
    </w:p>
    <w:p w:rsidR="00FB0788" w:rsidRPr="00171B38" w:rsidRDefault="00FB0788" w:rsidP="00FB0788">
      <w:pPr>
        <w:jc w:val="center"/>
        <w:rPr>
          <w:rFonts w:ascii="Arial" w:hAnsi="Arial" w:cs="Arial"/>
          <w:sz w:val="24"/>
          <w:szCs w:val="24"/>
        </w:rPr>
      </w:pPr>
    </w:p>
    <w:p w:rsidR="00FB0788" w:rsidRPr="00171B38" w:rsidRDefault="00FB0788" w:rsidP="00FB0788">
      <w:pPr>
        <w:jc w:val="center"/>
        <w:rPr>
          <w:rFonts w:ascii="Arial" w:hAnsi="Arial" w:cs="Arial"/>
          <w:sz w:val="24"/>
          <w:szCs w:val="24"/>
        </w:rPr>
      </w:pPr>
      <w:r w:rsidRPr="00171B38">
        <w:rPr>
          <w:rFonts w:ascii="Arial" w:hAnsi="Arial" w:cs="Arial"/>
          <w:sz w:val="24"/>
          <w:szCs w:val="24"/>
        </w:rPr>
        <w:t>AÑO ELECTIVO</w:t>
      </w:r>
    </w:p>
    <w:p w:rsidR="00FB0788" w:rsidRPr="00171B38" w:rsidRDefault="00FB0788" w:rsidP="00FB0788">
      <w:pPr>
        <w:jc w:val="center"/>
        <w:rPr>
          <w:rFonts w:ascii="Arial" w:hAnsi="Arial" w:cs="Arial"/>
          <w:sz w:val="24"/>
          <w:szCs w:val="24"/>
        </w:rPr>
      </w:pPr>
      <w:r w:rsidRPr="00171B38">
        <w:rPr>
          <w:rFonts w:ascii="Arial" w:hAnsi="Arial" w:cs="Arial"/>
          <w:sz w:val="24"/>
          <w:szCs w:val="24"/>
        </w:rPr>
        <w:t>08/09/2016</w:t>
      </w:r>
    </w:p>
    <w:p w:rsidR="00FB0788" w:rsidRPr="00171B38" w:rsidRDefault="00FB0788">
      <w:pPr>
        <w:rPr>
          <w:rFonts w:ascii="Arial" w:hAnsi="Arial" w:cs="Arial"/>
          <w:sz w:val="24"/>
          <w:szCs w:val="24"/>
        </w:rPr>
      </w:pPr>
    </w:p>
    <w:p w:rsidR="00215476" w:rsidRPr="00171B38" w:rsidRDefault="00CB6AD1">
      <w:pPr>
        <w:rPr>
          <w:rFonts w:ascii="Arial" w:hAnsi="Arial" w:cs="Arial"/>
          <w:sz w:val="24"/>
          <w:szCs w:val="24"/>
        </w:rPr>
      </w:pPr>
      <w:r w:rsidRPr="00171B38">
        <w:rPr>
          <w:rFonts w:ascii="Arial" w:hAnsi="Arial" w:cs="Arial"/>
          <w:sz w:val="24"/>
          <w:szCs w:val="24"/>
        </w:rPr>
        <w:t>1)</w:t>
      </w:r>
    </w:p>
    <w:p w:rsidR="00CB6AD1" w:rsidRPr="00171B38" w:rsidRDefault="00CB6AD1" w:rsidP="00CB6AD1">
      <w:pPr>
        <w:rPr>
          <w:rFonts w:ascii="Arial" w:hAnsi="Arial" w:cs="Arial"/>
          <w:sz w:val="24"/>
          <w:szCs w:val="24"/>
        </w:rPr>
      </w:pPr>
      <w:r w:rsidRPr="00171B38">
        <w:rPr>
          <w:rFonts w:ascii="Arial" w:hAnsi="Arial" w:cs="Arial"/>
          <w:sz w:val="24"/>
          <w:szCs w:val="24"/>
        </w:rPr>
        <w:t xml:space="preserve">Se le llama </w:t>
      </w:r>
      <w:r w:rsidRPr="00171B38">
        <w:rPr>
          <w:rFonts w:ascii="Arial" w:hAnsi="Arial" w:cs="Arial"/>
          <w:b/>
          <w:sz w:val="24"/>
          <w:szCs w:val="24"/>
        </w:rPr>
        <w:t>base de datos</w:t>
      </w:r>
      <w:r w:rsidRPr="00171B38">
        <w:rPr>
          <w:rFonts w:ascii="Arial" w:hAnsi="Arial" w:cs="Arial"/>
          <w:sz w:val="24"/>
          <w:szCs w:val="24"/>
        </w:rPr>
        <w:t xml:space="preserve"> a los bancos de información que contienen datos relativos a diversas temáticas y categorizados de distinta manera, pero que comparten entre sí algún tipo de vínculo o relación que busca ordenarlos y clasificarlos en conjunto.</w:t>
      </w:r>
    </w:p>
    <w:p w:rsidR="00CB6AD1" w:rsidRPr="00171B38" w:rsidRDefault="00CB6AD1" w:rsidP="00CB6AD1">
      <w:pPr>
        <w:rPr>
          <w:rFonts w:ascii="Arial" w:hAnsi="Arial" w:cs="Arial"/>
          <w:sz w:val="24"/>
          <w:szCs w:val="24"/>
        </w:rPr>
      </w:pPr>
      <w:r w:rsidRPr="00171B38">
        <w:rPr>
          <w:rFonts w:ascii="Arial" w:hAnsi="Arial" w:cs="Arial"/>
          <w:sz w:val="24"/>
          <w:szCs w:val="24"/>
        </w:rPr>
        <w:lastRenderedPageBreak/>
        <w:t>Una base de datos o banco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63004F" w:rsidRPr="00171B38" w:rsidRDefault="0063004F" w:rsidP="00CB6AD1">
      <w:pPr>
        <w:rPr>
          <w:rFonts w:ascii="Arial" w:hAnsi="Arial" w:cs="Arial"/>
          <w:sz w:val="24"/>
          <w:szCs w:val="24"/>
        </w:rPr>
      </w:pPr>
      <w:r w:rsidRPr="00171B38">
        <w:rPr>
          <w:rFonts w:ascii="Arial" w:hAnsi="Arial" w:cs="Arial"/>
          <w:sz w:val="24"/>
          <w:szCs w:val="24"/>
        </w:rPr>
        <w:t>2)</w:t>
      </w:r>
    </w:p>
    <w:p w:rsidR="0063004F" w:rsidRPr="00171B38" w:rsidRDefault="0063004F" w:rsidP="00CB6AD1">
      <w:pPr>
        <w:rPr>
          <w:rFonts w:ascii="Arial" w:hAnsi="Arial" w:cs="Arial"/>
          <w:sz w:val="24"/>
          <w:szCs w:val="24"/>
        </w:rPr>
      </w:pPr>
      <w:r w:rsidRPr="00171B38">
        <w:rPr>
          <w:rFonts w:ascii="Arial" w:hAnsi="Arial" w:cs="Arial"/>
          <w:noProof/>
          <w:sz w:val="24"/>
          <w:szCs w:val="24"/>
          <w:lang w:eastAsia="es-CO"/>
        </w:rPr>
        <w:drawing>
          <wp:inline distT="0" distB="0" distL="0" distR="0">
            <wp:extent cx="6496050" cy="5114925"/>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srcRect l="24098" t="19637" r="5725" b="22357"/>
                    <a:stretch>
                      <a:fillRect/>
                    </a:stretch>
                  </pic:blipFill>
                  <pic:spPr bwMode="auto">
                    <a:xfrm>
                      <a:off x="0" y="0"/>
                      <a:ext cx="6496050" cy="5114925"/>
                    </a:xfrm>
                    <a:prstGeom prst="rect">
                      <a:avLst/>
                    </a:prstGeom>
                    <a:noFill/>
                    <a:ln w="9525">
                      <a:noFill/>
                      <a:miter lim="800000"/>
                      <a:headEnd/>
                      <a:tailEnd/>
                    </a:ln>
                  </pic:spPr>
                </pic:pic>
              </a:graphicData>
            </a:graphic>
          </wp:inline>
        </w:drawing>
      </w:r>
    </w:p>
    <w:p w:rsidR="0063004F" w:rsidRPr="00171B38" w:rsidRDefault="00717F50" w:rsidP="00CB6AD1">
      <w:pPr>
        <w:rPr>
          <w:rFonts w:ascii="Arial" w:hAnsi="Arial" w:cs="Arial"/>
          <w:b/>
          <w:sz w:val="24"/>
          <w:szCs w:val="24"/>
        </w:rPr>
      </w:pPr>
      <w:r w:rsidRPr="00171B38">
        <w:rPr>
          <w:rFonts w:ascii="Arial" w:hAnsi="Arial" w:cs="Arial"/>
          <w:b/>
          <w:sz w:val="24"/>
          <w:szCs w:val="24"/>
        </w:rPr>
        <w:t>3)</w:t>
      </w:r>
    </w:p>
    <w:p w:rsidR="00717F50" w:rsidRPr="00171B38" w:rsidRDefault="00B8268B" w:rsidP="00CB6AD1">
      <w:pPr>
        <w:rPr>
          <w:rFonts w:ascii="Arial" w:hAnsi="Arial" w:cs="Arial"/>
          <w:b/>
          <w:sz w:val="24"/>
          <w:szCs w:val="24"/>
        </w:rPr>
      </w:pPr>
      <w:r w:rsidRPr="00171B38">
        <w:rPr>
          <w:rFonts w:ascii="Arial" w:hAnsi="Arial" w:cs="Arial"/>
          <w:b/>
          <w:noProof/>
          <w:sz w:val="24"/>
          <w:szCs w:val="24"/>
          <w:lang w:eastAsia="es-CO"/>
        </w:rPr>
        <w:lastRenderedPageBreak/>
        <w:drawing>
          <wp:inline distT="0" distB="0" distL="0" distR="0">
            <wp:extent cx="6181725" cy="4105275"/>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2401" t="14200" r="1991" b="8157"/>
                    <a:stretch>
                      <a:fillRect/>
                    </a:stretch>
                  </pic:blipFill>
                  <pic:spPr bwMode="auto">
                    <a:xfrm>
                      <a:off x="0" y="0"/>
                      <a:ext cx="6181725" cy="4105275"/>
                    </a:xfrm>
                    <a:prstGeom prst="rect">
                      <a:avLst/>
                    </a:prstGeom>
                    <a:noFill/>
                    <a:ln w="9525">
                      <a:noFill/>
                      <a:miter lim="800000"/>
                      <a:headEnd/>
                      <a:tailEnd/>
                    </a:ln>
                  </pic:spPr>
                </pic:pic>
              </a:graphicData>
            </a:graphic>
          </wp:inline>
        </w:drawing>
      </w: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63004F" w:rsidRPr="00171B38" w:rsidRDefault="0063004F" w:rsidP="00CB6AD1">
      <w:pPr>
        <w:rPr>
          <w:rFonts w:ascii="Arial" w:hAnsi="Arial" w:cs="Arial"/>
          <w:sz w:val="24"/>
          <w:szCs w:val="24"/>
        </w:rPr>
      </w:pPr>
    </w:p>
    <w:p w:rsidR="00CB6AD1" w:rsidRPr="00171B38" w:rsidRDefault="006213A3" w:rsidP="00CB6AD1">
      <w:pPr>
        <w:rPr>
          <w:rFonts w:ascii="Arial" w:hAnsi="Arial" w:cs="Arial"/>
          <w:sz w:val="24"/>
          <w:szCs w:val="24"/>
        </w:rPr>
      </w:pPr>
      <w:r w:rsidRPr="00171B38">
        <w:rPr>
          <w:rFonts w:ascii="Arial" w:hAnsi="Arial" w:cs="Arial"/>
          <w:sz w:val="24"/>
          <w:szCs w:val="24"/>
        </w:rPr>
        <w:t>4</w:t>
      </w:r>
      <w:r w:rsidR="00CB6AD1" w:rsidRPr="00171B38">
        <w:rPr>
          <w:rFonts w:ascii="Arial" w:hAnsi="Arial" w:cs="Arial"/>
          <w:sz w:val="24"/>
          <w:szCs w:val="24"/>
        </w:rPr>
        <w:t>)</w:t>
      </w:r>
    </w:p>
    <w:p w:rsidR="00CB6AD1" w:rsidRPr="00171B38" w:rsidRDefault="00CB6AD1" w:rsidP="00CB6AD1">
      <w:pPr>
        <w:rPr>
          <w:rFonts w:ascii="Arial" w:hAnsi="Arial" w:cs="Arial"/>
          <w:sz w:val="24"/>
          <w:szCs w:val="24"/>
        </w:rPr>
      </w:pPr>
      <w:r w:rsidRPr="00171B38">
        <w:rPr>
          <w:rFonts w:ascii="Arial" w:hAnsi="Arial" w:cs="Arial"/>
          <w:noProof/>
          <w:sz w:val="24"/>
          <w:szCs w:val="24"/>
          <w:lang w:eastAsia="es-CO"/>
        </w:rPr>
        <w:lastRenderedPageBreak/>
        <w:drawing>
          <wp:inline distT="0" distB="0" distL="0" distR="0">
            <wp:extent cx="5686425" cy="24860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7487" t="31420" r="41256" b="13897"/>
                    <a:stretch>
                      <a:fillRect/>
                    </a:stretch>
                  </pic:blipFill>
                  <pic:spPr bwMode="auto">
                    <a:xfrm>
                      <a:off x="0" y="0"/>
                      <a:ext cx="5686425" cy="2486025"/>
                    </a:xfrm>
                    <a:prstGeom prst="rect">
                      <a:avLst/>
                    </a:prstGeom>
                    <a:noFill/>
                    <a:ln w="9525">
                      <a:noFill/>
                      <a:miter lim="800000"/>
                      <a:headEnd/>
                      <a:tailEnd/>
                    </a:ln>
                  </pic:spPr>
                </pic:pic>
              </a:graphicData>
            </a:graphic>
          </wp:inline>
        </w:drawing>
      </w:r>
    </w:p>
    <w:p w:rsidR="00CB6AD1" w:rsidRPr="00171B38" w:rsidRDefault="00CB6AD1" w:rsidP="00CB6AD1">
      <w:pPr>
        <w:rPr>
          <w:rFonts w:ascii="Arial" w:hAnsi="Arial" w:cs="Arial"/>
          <w:sz w:val="24"/>
          <w:szCs w:val="24"/>
        </w:rPr>
      </w:pPr>
      <w:r w:rsidRPr="00171B38">
        <w:rPr>
          <w:rFonts w:ascii="Arial" w:hAnsi="Arial" w:cs="Arial"/>
          <w:noProof/>
          <w:sz w:val="24"/>
          <w:szCs w:val="24"/>
          <w:lang w:eastAsia="es-CO"/>
        </w:rPr>
        <w:drawing>
          <wp:inline distT="0" distB="0" distL="0" distR="0">
            <wp:extent cx="5686425" cy="23526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5781" t="31722" r="39669" b="24773"/>
                    <a:stretch>
                      <a:fillRect/>
                    </a:stretch>
                  </pic:blipFill>
                  <pic:spPr bwMode="auto">
                    <a:xfrm>
                      <a:off x="0" y="0"/>
                      <a:ext cx="5686425" cy="2352675"/>
                    </a:xfrm>
                    <a:prstGeom prst="rect">
                      <a:avLst/>
                    </a:prstGeom>
                    <a:noFill/>
                    <a:ln w="9525">
                      <a:noFill/>
                      <a:miter lim="800000"/>
                      <a:headEnd/>
                      <a:tailEnd/>
                    </a:ln>
                  </pic:spPr>
                </pic:pic>
              </a:graphicData>
            </a:graphic>
          </wp:inline>
        </w:drawing>
      </w:r>
    </w:p>
    <w:p w:rsidR="006213A3" w:rsidRPr="00171B38" w:rsidRDefault="006213A3" w:rsidP="00CB6AD1">
      <w:pPr>
        <w:rPr>
          <w:rFonts w:ascii="Arial" w:hAnsi="Arial" w:cs="Arial"/>
          <w:sz w:val="24"/>
          <w:szCs w:val="24"/>
        </w:rPr>
      </w:pPr>
    </w:p>
    <w:p w:rsidR="006213A3" w:rsidRPr="00171B38" w:rsidRDefault="006213A3" w:rsidP="00CB6AD1">
      <w:pPr>
        <w:rPr>
          <w:rFonts w:ascii="Arial" w:hAnsi="Arial" w:cs="Arial"/>
          <w:sz w:val="24"/>
          <w:szCs w:val="24"/>
        </w:rPr>
      </w:pPr>
      <w:r w:rsidRPr="00171B38">
        <w:rPr>
          <w:rFonts w:ascii="Arial" w:hAnsi="Arial" w:cs="Arial"/>
          <w:noProof/>
          <w:sz w:val="24"/>
          <w:szCs w:val="24"/>
          <w:lang w:eastAsia="es-CO"/>
        </w:rPr>
        <w:drawing>
          <wp:inline distT="0" distB="0" distL="0" distR="0">
            <wp:extent cx="5610225" cy="213360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7139" t="29305" r="41367" b="20242"/>
                    <a:stretch>
                      <a:fillRect/>
                    </a:stretch>
                  </pic:blipFill>
                  <pic:spPr bwMode="auto">
                    <a:xfrm>
                      <a:off x="0" y="0"/>
                      <a:ext cx="5610225" cy="2133600"/>
                    </a:xfrm>
                    <a:prstGeom prst="rect">
                      <a:avLst/>
                    </a:prstGeom>
                    <a:noFill/>
                    <a:ln w="9525">
                      <a:noFill/>
                      <a:miter lim="800000"/>
                      <a:headEnd/>
                      <a:tailEnd/>
                    </a:ln>
                  </pic:spPr>
                </pic:pic>
              </a:graphicData>
            </a:graphic>
          </wp:inline>
        </w:drawing>
      </w:r>
    </w:p>
    <w:p w:rsidR="006213A3" w:rsidRPr="00171B38" w:rsidRDefault="006213A3" w:rsidP="00CB6AD1">
      <w:pPr>
        <w:rPr>
          <w:rFonts w:ascii="Arial" w:hAnsi="Arial" w:cs="Arial"/>
          <w:sz w:val="24"/>
          <w:szCs w:val="24"/>
        </w:rPr>
      </w:pPr>
      <w:r w:rsidRPr="00171B38">
        <w:rPr>
          <w:rFonts w:ascii="Arial" w:hAnsi="Arial" w:cs="Arial"/>
          <w:noProof/>
          <w:sz w:val="24"/>
          <w:szCs w:val="24"/>
          <w:lang w:eastAsia="es-CO"/>
        </w:rPr>
        <w:lastRenderedPageBreak/>
        <w:drawing>
          <wp:inline distT="0" distB="0" distL="0" distR="0">
            <wp:extent cx="5657850" cy="223837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18524" t="29607" r="38821" b="19546"/>
                    <a:stretch>
                      <a:fillRect/>
                    </a:stretch>
                  </pic:blipFill>
                  <pic:spPr bwMode="auto">
                    <a:xfrm>
                      <a:off x="0" y="0"/>
                      <a:ext cx="5657850" cy="2238375"/>
                    </a:xfrm>
                    <a:prstGeom prst="rect">
                      <a:avLst/>
                    </a:prstGeom>
                    <a:noFill/>
                    <a:ln w="9525">
                      <a:noFill/>
                      <a:miter lim="800000"/>
                      <a:headEnd/>
                      <a:tailEnd/>
                    </a:ln>
                  </pic:spPr>
                </pic:pic>
              </a:graphicData>
            </a:graphic>
          </wp:inline>
        </w:drawing>
      </w:r>
    </w:p>
    <w:p w:rsidR="006213A3" w:rsidRPr="00171B38" w:rsidRDefault="006213A3" w:rsidP="00CB6AD1">
      <w:pPr>
        <w:rPr>
          <w:rFonts w:ascii="Arial" w:hAnsi="Arial" w:cs="Arial"/>
          <w:sz w:val="24"/>
          <w:szCs w:val="24"/>
        </w:rPr>
      </w:pPr>
      <w:r w:rsidRPr="00171B38">
        <w:rPr>
          <w:rFonts w:ascii="Arial" w:hAnsi="Arial" w:cs="Arial"/>
          <w:noProof/>
          <w:sz w:val="24"/>
          <w:szCs w:val="24"/>
          <w:lang w:eastAsia="es-CO"/>
        </w:rPr>
        <w:drawing>
          <wp:inline distT="0" distB="0" distL="0" distR="0">
            <wp:extent cx="5610225" cy="236220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18355" t="29305" r="41197" b="26793"/>
                    <a:stretch>
                      <a:fillRect/>
                    </a:stretch>
                  </pic:blipFill>
                  <pic:spPr bwMode="auto">
                    <a:xfrm>
                      <a:off x="0" y="0"/>
                      <a:ext cx="5622460" cy="2367352"/>
                    </a:xfrm>
                    <a:prstGeom prst="rect">
                      <a:avLst/>
                    </a:prstGeom>
                    <a:noFill/>
                    <a:ln w="9525">
                      <a:noFill/>
                      <a:miter lim="800000"/>
                      <a:headEnd/>
                      <a:tailEnd/>
                    </a:ln>
                  </pic:spPr>
                </pic:pic>
              </a:graphicData>
            </a:graphic>
          </wp:inline>
        </w:drawing>
      </w:r>
    </w:p>
    <w:p w:rsidR="006213A3" w:rsidRPr="00171B38" w:rsidRDefault="006213A3" w:rsidP="00CB6AD1">
      <w:pPr>
        <w:rPr>
          <w:rFonts w:ascii="Arial" w:hAnsi="Arial" w:cs="Arial"/>
          <w:color w:val="FF0000"/>
          <w:sz w:val="24"/>
          <w:szCs w:val="24"/>
          <w:u w:val="single"/>
        </w:rPr>
      </w:pPr>
      <w:r w:rsidRPr="00171B38">
        <w:rPr>
          <w:rFonts w:ascii="Arial" w:hAnsi="Arial" w:cs="Arial"/>
          <w:color w:val="FF0000"/>
          <w:sz w:val="24"/>
          <w:szCs w:val="24"/>
          <w:u w:val="single"/>
        </w:rPr>
        <w:t>http://es.slideshare.net/KMITCHELLE/uso-de-las-bases-de-datos-aqrreglado-eim-597</w:t>
      </w:r>
    </w:p>
    <w:p w:rsidR="006213A3" w:rsidRPr="00171B38" w:rsidRDefault="006213A3" w:rsidP="00CB6AD1">
      <w:pPr>
        <w:rPr>
          <w:rFonts w:ascii="Arial" w:hAnsi="Arial" w:cs="Arial"/>
          <w:sz w:val="24"/>
          <w:szCs w:val="24"/>
        </w:rPr>
      </w:pPr>
      <w:r w:rsidRPr="00171B38">
        <w:rPr>
          <w:rFonts w:ascii="Arial" w:hAnsi="Arial" w:cs="Arial"/>
          <w:sz w:val="24"/>
          <w:szCs w:val="24"/>
        </w:rPr>
        <w:t xml:space="preserve">Ó </w:t>
      </w:r>
    </w:p>
    <w:p w:rsidR="006213A3" w:rsidRPr="00171B38" w:rsidRDefault="006213A3" w:rsidP="00CB6AD1">
      <w:pPr>
        <w:rPr>
          <w:rFonts w:ascii="Arial" w:hAnsi="Arial" w:cs="Arial"/>
          <w:sz w:val="24"/>
          <w:szCs w:val="24"/>
        </w:rPr>
      </w:pPr>
      <w:r w:rsidRPr="00171B38">
        <w:rPr>
          <w:rFonts w:ascii="Arial" w:hAnsi="Arial" w:cs="Arial"/>
          <w:sz w:val="24"/>
          <w:szCs w:val="24"/>
        </w:rPr>
        <w:t xml:space="preserve">Por </w:t>
      </w:r>
      <w:proofErr w:type="gramStart"/>
      <w:r w:rsidRPr="00171B38">
        <w:rPr>
          <w:rFonts w:ascii="Arial" w:hAnsi="Arial" w:cs="Arial"/>
          <w:sz w:val="24"/>
          <w:szCs w:val="24"/>
        </w:rPr>
        <w:t>ejemplo :</w:t>
      </w:r>
      <w:proofErr w:type="gramEnd"/>
      <w:r w:rsidRPr="00171B38">
        <w:rPr>
          <w:rFonts w:ascii="Arial" w:hAnsi="Arial" w:cs="Arial"/>
          <w:sz w:val="24"/>
          <w:szCs w:val="24"/>
        </w:rPr>
        <w:t xml:space="preserve"> los bancos, universidades, colegios, hospitales, cárceles, bibliotecas </w:t>
      </w:r>
    </w:p>
    <w:p w:rsidR="00FA72A8" w:rsidRPr="00171B38" w:rsidRDefault="00FA72A8" w:rsidP="00CB6AD1">
      <w:pPr>
        <w:rPr>
          <w:rFonts w:ascii="Arial" w:hAnsi="Arial" w:cs="Arial"/>
          <w:b/>
          <w:sz w:val="24"/>
          <w:szCs w:val="24"/>
        </w:rPr>
      </w:pPr>
      <w:r w:rsidRPr="00171B38">
        <w:rPr>
          <w:rFonts w:ascii="Arial" w:hAnsi="Arial" w:cs="Arial"/>
          <w:b/>
          <w:sz w:val="24"/>
          <w:szCs w:val="24"/>
        </w:rPr>
        <w:t>6)</w:t>
      </w:r>
    </w:p>
    <w:p w:rsidR="00F603AA" w:rsidRPr="00171B38" w:rsidRDefault="00F603AA" w:rsidP="00CB6AD1">
      <w:pPr>
        <w:rPr>
          <w:rFonts w:ascii="Arial" w:hAnsi="Arial" w:cs="Arial"/>
          <w:b/>
          <w:sz w:val="24"/>
          <w:szCs w:val="24"/>
        </w:rPr>
      </w:pPr>
      <w:r w:rsidRPr="00171B38">
        <w:rPr>
          <w:rFonts w:ascii="Arial" w:hAnsi="Arial" w:cs="Arial"/>
          <w:b/>
          <w:sz w:val="24"/>
          <w:szCs w:val="24"/>
        </w:rPr>
        <w:t xml:space="preserve">Edgar Frank </w:t>
      </w:r>
      <w:proofErr w:type="spellStart"/>
      <w:r w:rsidRPr="00171B38">
        <w:rPr>
          <w:rFonts w:ascii="Arial" w:hAnsi="Arial" w:cs="Arial"/>
          <w:b/>
          <w:sz w:val="24"/>
          <w:szCs w:val="24"/>
        </w:rPr>
        <w:t>Codd</w:t>
      </w:r>
      <w:proofErr w:type="spellEnd"/>
      <w:r w:rsidRPr="00171B38">
        <w:rPr>
          <w:rFonts w:ascii="Arial" w:hAnsi="Arial" w:cs="Arial"/>
          <w:b/>
          <w:sz w:val="24"/>
          <w:szCs w:val="24"/>
        </w:rPr>
        <w:t>.</w:t>
      </w:r>
    </w:p>
    <w:p w:rsidR="006822DA" w:rsidRPr="00171B38" w:rsidRDefault="006822DA" w:rsidP="00CB6AD1">
      <w:pPr>
        <w:rPr>
          <w:rFonts w:ascii="Arial" w:hAnsi="Arial" w:cs="Arial"/>
          <w:sz w:val="24"/>
          <w:szCs w:val="24"/>
        </w:rPr>
      </w:pPr>
      <w:proofErr w:type="spellStart"/>
      <w:proofErr w:type="gramStart"/>
      <w:r w:rsidRPr="00171B38">
        <w:rPr>
          <w:rFonts w:ascii="Arial" w:hAnsi="Arial" w:cs="Arial"/>
          <w:sz w:val="24"/>
          <w:szCs w:val="24"/>
        </w:rPr>
        <w:t>edgar</w:t>
      </w:r>
      <w:proofErr w:type="spellEnd"/>
      <w:proofErr w:type="gramEnd"/>
      <w:r w:rsidRPr="00171B38">
        <w:rPr>
          <w:rFonts w:ascii="Arial" w:hAnsi="Arial" w:cs="Arial"/>
          <w:sz w:val="24"/>
          <w:szCs w:val="24"/>
        </w:rPr>
        <w:t xml:space="preserve"> Frank </w:t>
      </w:r>
      <w:proofErr w:type="spellStart"/>
      <w:r w:rsidRPr="00171B38">
        <w:rPr>
          <w:rFonts w:ascii="Arial" w:hAnsi="Arial" w:cs="Arial"/>
          <w:sz w:val="24"/>
          <w:szCs w:val="24"/>
        </w:rPr>
        <w:t>Codd</w:t>
      </w:r>
      <w:proofErr w:type="spellEnd"/>
      <w:r w:rsidRPr="00171B38">
        <w:rPr>
          <w:rFonts w:ascii="Arial" w:hAnsi="Arial" w:cs="Arial"/>
          <w:sz w:val="24"/>
          <w:szCs w:val="24"/>
        </w:rPr>
        <w:t xml:space="preserve"> (23 de agosto de 1923 – 18 de abril de 2003), en un artículo "Un modelo relacional de datos para grandes bancos de datos compartidos" ("A </w:t>
      </w:r>
      <w:proofErr w:type="spellStart"/>
      <w:r w:rsidRPr="00171B38">
        <w:rPr>
          <w:rFonts w:ascii="Arial" w:hAnsi="Arial" w:cs="Arial"/>
          <w:sz w:val="24"/>
          <w:szCs w:val="24"/>
        </w:rPr>
        <w:t>Relational</w:t>
      </w:r>
      <w:proofErr w:type="spellEnd"/>
      <w:r w:rsidRPr="00171B38">
        <w:rPr>
          <w:rFonts w:ascii="Arial" w:hAnsi="Arial" w:cs="Arial"/>
          <w:sz w:val="24"/>
          <w:szCs w:val="24"/>
        </w:rPr>
        <w:t xml:space="preserve"> </w:t>
      </w:r>
      <w:proofErr w:type="spellStart"/>
      <w:r w:rsidRPr="00171B38">
        <w:rPr>
          <w:rFonts w:ascii="Arial" w:hAnsi="Arial" w:cs="Arial"/>
          <w:sz w:val="24"/>
          <w:szCs w:val="24"/>
        </w:rPr>
        <w:t>Model</w:t>
      </w:r>
      <w:proofErr w:type="spellEnd"/>
      <w:r w:rsidRPr="00171B38">
        <w:rPr>
          <w:rFonts w:ascii="Arial" w:hAnsi="Arial" w:cs="Arial"/>
          <w:sz w:val="24"/>
          <w:szCs w:val="24"/>
        </w:rPr>
        <w:t xml:space="preserve"> of Data </w:t>
      </w:r>
      <w:proofErr w:type="spellStart"/>
      <w:r w:rsidRPr="00171B38">
        <w:rPr>
          <w:rFonts w:ascii="Arial" w:hAnsi="Arial" w:cs="Arial"/>
          <w:sz w:val="24"/>
          <w:szCs w:val="24"/>
        </w:rPr>
        <w:t>for</w:t>
      </w:r>
      <w:proofErr w:type="spellEnd"/>
      <w:r w:rsidRPr="00171B38">
        <w:rPr>
          <w:rFonts w:ascii="Arial" w:hAnsi="Arial" w:cs="Arial"/>
          <w:sz w:val="24"/>
          <w:szCs w:val="24"/>
        </w:rPr>
        <w:t xml:space="preserve"> </w:t>
      </w:r>
      <w:proofErr w:type="spellStart"/>
      <w:r w:rsidRPr="00171B38">
        <w:rPr>
          <w:rFonts w:ascii="Arial" w:hAnsi="Arial" w:cs="Arial"/>
          <w:sz w:val="24"/>
          <w:szCs w:val="24"/>
        </w:rPr>
        <w:t>Large</w:t>
      </w:r>
      <w:proofErr w:type="spellEnd"/>
      <w:r w:rsidRPr="00171B38">
        <w:rPr>
          <w:rFonts w:ascii="Arial" w:hAnsi="Arial" w:cs="Arial"/>
          <w:sz w:val="24"/>
          <w:szCs w:val="24"/>
        </w:rPr>
        <w:t xml:space="preserve"> </w:t>
      </w:r>
      <w:proofErr w:type="spellStart"/>
      <w:r w:rsidRPr="00171B38">
        <w:rPr>
          <w:rFonts w:ascii="Arial" w:hAnsi="Arial" w:cs="Arial"/>
          <w:sz w:val="24"/>
          <w:szCs w:val="24"/>
        </w:rPr>
        <w:t>Shared</w:t>
      </w:r>
      <w:proofErr w:type="spellEnd"/>
      <w:r w:rsidRPr="00171B38">
        <w:rPr>
          <w:rFonts w:ascii="Arial" w:hAnsi="Arial" w:cs="Arial"/>
          <w:sz w:val="24"/>
          <w:szCs w:val="24"/>
        </w:rPr>
        <w:t xml:space="preserve"> Data Banks") en 1970, definió el modelo relacional y publicó una serie de reglas para la evaluación de administradores de sistemas de datos relacionales y así nacieron las bases de datos relacionales. </w:t>
      </w:r>
    </w:p>
    <w:p w:rsidR="006822DA" w:rsidRPr="00171B38" w:rsidRDefault="006822DA" w:rsidP="00CB6AD1">
      <w:pPr>
        <w:rPr>
          <w:rFonts w:ascii="Arial" w:hAnsi="Arial" w:cs="Arial"/>
          <w:b/>
          <w:sz w:val="24"/>
          <w:szCs w:val="24"/>
        </w:rPr>
      </w:pPr>
      <w:r w:rsidRPr="00171B38">
        <w:rPr>
          <w:rFonts w:ascii="Arial" w:hAnsi="Arial" w:cs="Arial"/>
          <w:b/>
          <w:sz w:val="24"/>
          <w:szCs w:val="24"/>
        </w:rPr>
        <w:lastRenderedPageBreak/>
        <w:t xml:space="preserve">Larry </w:t>
      </w:r>
      <w:proofErr w:type="spellStart"/>
      <w:r w:rsidRPr="00171B38">
        <w:rPr>
          <w:rFonts w:ascii="Arial" w:hAnsi="Arial" w:cs="Arial"/>
          <w:b/>
          <w:sz w:val="24"/>
          <w:szCs w:val="24"/>
        </w:rPr>
        <w:t>Ellison</w:t>
      </w:r>
      <w:proofErr w:type="spellEnd"/>
    </w:p>
    <w:p w:rsidR="006822DA" w:rsidRPr="00171B38" w:rsidRDefault="006822DA" w:rsidP="00CB6AD1">
      <w:pPr>
        <w:rPr>
          <w:rFonts w:ascii="Arial" w:hAnsi="Arial" w:cs="Arial"/>
          <w:sz w:val="24"/>
          <w:szCs w:val="24"/>
        </w:rPr>
      </w:pPr>
      <w:r w:rsidRPr="00171B38">
        <w:rPr>
          <w:rFonts w:ascii="Arial" w:hAnsi="Arial" w:cs="Arial"/>
          <w:sz w:val="24"/>
          <w:szCs w:val="24"/>
        </w:rPr>
        <w:t xml:space="preserve">Larry </w:t>
      </w:r>
      <w:proofErr w:type="spellStart"/>
      <w:r w:rsidRPr="00171B38">
        <w:rPr>
          <w:rFonts w:ascii="Arial" w:hAnsi="Arial" w:cs="Arial"/>
          <w:sz w:val="24"/>
          <w:szCs w:val="24"/>
        </w:rPr>
        <w:t>Ellison</w:t>
      </w:r>
      <w:proofErr w:type="spellEnd"/>
      <w:r w:rsidRPr="00171B38">
        <w:rPr>
          <w:rFonts w:ascii="Arial" w:hAnsi="Arial" w:cs="Arial"/>
          <w:sz w:val="24"/>
          <w:szCs w:val="24"/>
        </w:rPr>
        <w:t xml:space="preserve"> desarrollo la base de datos Oracle, el cual es un sistema de administración de base de datos, que se destaca por sus transacciones, estabilidad, escalabilidad y multiplataforma</w:t>
      </w:r>
    </w:p>
    <w:p w:rsidR="005C5DB1" w:rsidRPr="00171B38" w:rsidRDefault="005C5DB1" w:rsidP="00CB6AD1">
      <w:pPr>
        <w:rPr>
          <w:rFonts w:ascii="Arial" w:hAnsi="Arial" w:cs="Arial"/>
          <w:b/>
          <w:sz w:val="24"/>
          <w:szCs w:val="24"/>
        </w:rPr>
      </w:pPr>
      <w:r w:rsidRPr="00171B38">
        <w:rPr>
          <w:rFonts w:ascii="Arial" w:hAnsi="Arial" w:cs="Arial"/>
          <w:b/>
          <w:sz w:val="24"/>
          <w:szCs w:val="24"/>
        </w:rPr>
        <w:t>ROGER KENT SUMMIT</w:t>
      </w:r>
    </w:p>
    <w:p w:rsidR="006822DA" w:rsidRPr="00171B38" w:rsidRDefault="005C5DB1" w:rsidP="00CB6AD1">
      <w:pPr>
        <w:rPr>
          <w:rFonts w:ascii="Arial" w:hAnsi="Arial" w:cs="Arial"/>
          <w:sz w:val="24"/>
          <w:szCs w:val="24"/>
        </w:rPr>
      </w:pPr>
      <w:r w:rsidRPr="00171B38">
        <w:rPr>
          <w:rFonts w:ascii="Arial" w:hAnsi="Arial" w:cs="Arial"/>
          <w:sz w:val="24"/>
          <w:szCs w:val="24"/>
        </w:rPr>
        <w:t xml:space="preserve">En 1972, la </w:t>
      </w:r>
      <w:proofErr w:type="spellStart"/>
      <w:r w:rsidRPr="00171B38">
        <w:rPr>
          <w:rFonts w:ascii="Arial" w:hAnsi="Arial" w:cs="Arial"/>
          <w:sz w:val="24"/>
          <w:szCs w:val="24"/>
        </w:rPr>
        <w:t>Lockheed</w:t>
      </w:r>
      <w:proofErr w:type="spellEnd"/>
      <w:r w:rsidRPr="00171B38">
        <w:rPr>
          <w:rFonts w:ascii="Arial" w:hAnsi="Arial" w:cs="Arial"/>
          <w:sz w:val="24"/>
          <w:szCs w:val="24"/>
        </w:rPr>
        <w:t xml:space="preserve"> decide explotar su sistema de recuperación de información instalando dos grandes ordenadores que unidos a las principales redes de transmisión existentes (</w:t>
      </w:r>
      <w:proofErr w:type="spellStart"/>
      <w:r w:rsidRPr="00171B38">
        <w:rPr>
          <w:rFonts w:ascii="Arial" w:hAnsi="Arial" w:cs="Arial"/>
          <w:sz w:val="24"/>
          <w:szCs w:val="24"/>
        </w:rPr>
        <w:t>Telenet</w:t>
      </w:r>
      <w:proofErr w:type="spellEnd"/>
      <w:r w:rsidRPr="00171B38">
        <w:rPr>
          <w:rFonts w:ascii="Arial" w:hAnsi="Arial" w:cs="Arial"/>
          <w:sz w:val="24"/>
          <w:szCs w:val="24"/>
        </w:rPr>
        <w:t xml:space="preserve"> y </w:t>
      </w:r>
      <w:proofErr w:type="spellStart"/>
      <w:r w:rsidRPr="00171B38">
        <w:rPr>
          <w:rFonts w:ascii="Arial" w:hAnsi="Arial" w:cs="Arial"/>
          <w:sz w:val="24"/>
          <w:szCs w:val="24"/>
        </w:rPr>
        <w:t>Tymnet</w:t>
      </w:r>
      <w:proofErr w:type="spellEnd"/>
      <w:r w:rsidRPr="00171B38">
        <w:rPr>
          <w:rFonts w:ascii="Arial" w:hAnsi="Arial" w:cs="Arial"/>
          <w:sz w:val="24"/>
          <w:szCs w:val="24"/>
        </w:rPr>
        <w:t>), dan servicio público tanto en USA como en Europa, convirtiéndose en el primer servicio comercial online del mundo</w:t>
      </w:r>
    </w:p>
    <w:p w:rsidR="005C5DB1" w:rsidRPr="00171B38" w:rsidRDefault="005C5DB1" w:rsidP="00CB6AD1">
      <w:pPr>
        <w:rPr>
          <w:rFonts w:ascii="Arial" w:hAnsi="Arial" w:cs="Arial"/>
          <w:sz w:val="24"/>
          <w:szCs w:val="24"/>
        </w:rPr>
      </w:pPr>
      <w:r w:rsidRPr="00171B38">
        <w:rPr>
          <w:rFonts w:ascii="Arial" w:hAnsi="Arial" w:cs="Arial"/>
          <w:sz w:val="24"/>
          <w:szCs w:val="24"/>
        </w:rPr>
        <w:t>En 1969, Summit amplió considerablemente las funciones del proyecto de tele documentación: creó la primera red de información transeuropea con las bases de datos de la Agencia Espacial Europea, y creó ERIC, una base de datos con recursos educativos para investigadores y profesores de todo el país, el primer servicio de recuperación de información en línea que no versara sobre asuntos militares y de defensa.</w:t>
      </w:r>
    </w:p>
    <w:p w:rsidR="005C5DB1" w:rsidRPr="00171B38" w:rsidRDefault="00494674" w:rsidP="00CB6AD1">
      <w:pPr>
        <w:rPr>
          <w:rFonts w:ascii="Arial" w:hAnsi="Arial" w:cs="Arial"/>
          <w:sz w:val="24"/>
          <w:szCs w:val="24"/>
        </w:rPr>
      </w:pPr>
      <w:hyperlink r:id="rId12" w:history="1">
        <w:r w:rsidR="005C5DB1" w:rsidRPr="00171B38">
          <w:rPr>
            <w:rStyle w:val="Hipervnculo"/>
            <w:rFonts w:ascii="Arial" w:hAnsi="Arial" w:cs="Arial"/>
            <w:sz w:val="24"/>
            <w:szCs w:val="24"/>
          </w:rPr>
          <w:t>https://www.emaze.com/@AOCWZZCT/BASE-DE-DATOS</w:t>
        </w:r>
      </w:hyperlink>
    </w:p>
    <w:p w:rsidR="005C5DB1" w:rsidRPr="00171B38" w:rsidRDefault="005C5DB1" w:rsidP="00CB6AD1">
      <w:pPr>
        <w:rPr>
          <w:rFonts w:ascii="Arial" w:hAnsi="Arial" w:cs="Arial"/>
          <w:b/>
          <w:sz w:val="24"/>
          <w:szCs w:val="24"/>
        </w:rPr>
      </w:pPr>
      <w:r w:rsidRPr="00171B38">
        <w:rPr>
          <w:rFonts w:ascii="Arial" w:hAnsi="Arial" w:cs="Arial"/>
          <w:b/>
          <w:sz w:val="24"/>
          <w:szCs w:val="24"/>
        </w:rPr>
        <w:t>ULF MICHAEL WIDENIUS</w:t>
      </w:r>
    </w:p>
    <w:p w:rsidR="005C5DB1" w:rsidRPr="00171B38" w:rsidRDefault="005C5DB1" w:rsidP="00CB6AD1">
      <w:pPr>
        <w:rPr>
          <w:rFonts w:ascii="Arial" w:hAnsi="Arial" w:cs="Arial"/>
          <w:sz w:val="24"/>
          <w:szCs w:val="24"/>
        </w:rPr>
      </w:pPr>
      <w:r w:rsidRPr="00171B38">
        <w:rPr>
          <w:rFonts w:ascii="Arial" w:hAnsi="Arial" w:cs="Arial"/>
          <w:sz w:val="24"/>
          <w:szCs w:val="24"/>
        </w:rPr>
        <w:t xml:space="preserve">Es el autor principal de la versión original de la base de datos de código abierto </w:t>
      </w:r>
      <w:proofErr w:type="spellStart"/>
      <w:r w:rsidRPr="00171B38">
        <w:rPr>
          <w:rFonts w:ascii="Arial" w:hAnsi="Arial" w:cs="Arial"/>
          <w:sz w:val="24"/>
          <w:szCs w:val="24"/>
        </w:rPr>
        <w:t>MySQL</w:t>
      </w:r>
      <w:proofErr w:type="spellEnd"/>
      <w:r w:rsidRPr="00171B38">
        <w:rPr>
          <w:rFonts w:ascii="Arial" w:hAnsi="Arial" w:cs="Arial"/>
          <w:sz w:val="24"/>
          <w:szCs w:val="24"/>
        </w:rPr>
        <w:t xml:space="preserve"> y miembro fundador de la empresa </w:t>
      </w:r>
      <w:proofErr w:type="spellStart"/>
      <w:r w:rsidRPr="00171B38">
        <w:rPr>
          <w:rFonts w:ascii="Arial" w:hAnsi="Arial" w:cs="Arial"/>
          <w:sz w:val="24"/>
          <w:szCs w:val="24"/>
        </w:rPr>
        <w:t>MySQL</w:t>
      </w:r>
      <w:proofErr w:type="spellEnd"/>
      <w:r w:rsidRPr="00171B38">
        <w:rPr>
          <w:rFonts w:ascii="Arial" w:hAnsi="Arial" w:cs="Arial"/>
          <w:sz w:val="24"/>
          <w:szCs w:val="24"/>
        </w:rPr>
        <w:t xml:space="preserve"> AB. </w:t>
      </w:r>
      <w:proofErr w:type="gramStart"/>
      <w:r w:rsidRPr="00171B38">
        <w:rPr>
          <w:rFonts w:ascii="Arial" w:hAnsi="Arial" w:cs="Arial"/>
          <w:sz w:val="24"/>
          <w:szCs w:val="24"/>
        </w:rPr>
        <w:t>con</w:t>
      </w:r>
      <w:proofErr w:type="gramEnd"/>
      <w:r w:rsidRPr="00171B38">
        <w:rPr>
          <w:rFonts w:ascii="Arial" w:hAnsi="Arial" w:cs="Arial"/>
          <w:sz w:val="24"/>
          <w:szCs w:val="24"/>
        </w:rPr>
        <w:t xml:space="preserve"> Allan </w:t>
      </w:r>
      <w:proofErr w:type="spellStart"/>
      <w:r w:rsidRPr="00171B38">
        <w:rPr>
          <w:rFonts w:ascii="Arial" w:hAnsi="Arial" w:cs="Arial"/>
          <w:sz w:val="24"/>
          <w:szCs w:val="24"/>
        </w:rPr>
        <w:t>Larsson</w:t>
      </w:r>
      <w:proofErr w:type="spellEnd"/>
      <w:r w:rsidRPr="00171B38">
        <w:rPr>
          <w:rFonts w:ascii="Arial" w:hAnsi="Arial" w:cs="Arial"/>
          <w:sz w:val="24"/>
          <w:szCs w:val="24"/>
        </w:rPr>
        <w:t xml:space="preserve"> En 1995 comenzó a escribir la primera versión de la base de datos </w:t>
      </w:r>
      <w:proofErr w:type="spellStart"/>
      <w:r w:rsidRPr="00171B38">
        <w:rPr>
          <w:rFonts w:ascii="Arial" w:hAnsi="Arial" w:cs="Arial"/>
          <w:sz w:val="24"/>
          <w:szCs w:val="24"/>
        </w:rPr>
        <w:t>MySQL</w:t>
      </w:r>
      <w:proofErr w:type="spellEnd"/>
      <w:r w:rsidRPr="00171B38">
        <w:rPr>
          <w:rFonts w:ascii="Arial" w:hAnsi="Arial" w:cs="Arial"/>
          <w:sz w:val="24"/>
          <w:szCs w:val="24"/>
        </w:rPr>
        <w:t xml:space="preserve"> con David </w:t>
      </w:r>
      <w:proofErr w:type="spellStart"/>
      <w:r w:rsidRPr="00171B38">
        <w:rPr>
          <w:rFonts w:ascii="Arial" w:hAnsi="Arial" w:cs="Arial"/>
          <w:sz w:val="24"/>
          <w:szCs w:val="24"/>
        </w:rPr>
        <w:t>Axmark</w:t>
      </w:r>
      <w:proofErr w:type="spellEnd"/>
      <w:r w:rsidRPr="00171B38">
        <w:rPr>
          <w:rFonts w:ascii="Arial" w:hAnsi="Arial" w:cs="Arial"/>
          <w:sz w:val="24"/>
          <w:szCs w:val="24"/>
        </w:rPr>
        <w:t>, que fue lanzada en 1996</w:t>
      </w:r>
    </w:p>
    <w:p w:rsidR="005C5DB1" w:rsidRPr="00171B38" w:rsidRDefault="005C5DB1" w:rsidP="005C5DB1">
      <w:pPr>
        <w:rPr>
          <w:rFonts w:ascii="Arial" w:hAnsi="Arial" w:cs="Arial"/>
          <w:sz w:val="24"/>
          <w:szCs w:val="24"/>
        </w:rPr>
      </w:pPr>
      <w:proofErr w:type="spellStart"/>
      <w:r w:rsidRPr="00171B38">
        <w:rPr>
          <w:rFonts w:ascii="Arial" w:hAnsi="Arial" w:cs="Arial"/>
          <w:sz w:val="24"/>
          <w:szCs w:val="24"/>
        </w:rPr>
        <w:t>Monty</w:t>
      </w:r>
      <w:proofErr w:type="spellEnd"/>
      <w:r w:rsidRPr="00171B38">
        <w:rPr>
          <w:rFonts w:ascii="Arial" w:hAnsi="Arial" w:cs="Arial"/>
          <w:sz w:val="24"/>
          <w:szCs w:val="24"/>
        </w:rPr>
        <w:t xml:space="preserve"> </w:t>
      </w:r>
      <w:proofErr w:type="spellStart"/>
      <w:r w:rsidRPr="00171B38">
        <w:rPr>
          <w:rFonts w:ascii="Arial" w:hAnsi="Arial" w:cs="Arial"/>
          <w:sz w:val="24"/>
          <w:szCs w:val="24"/>
        </w:rPr>
        <w:t>Program</w:t>
      </w:r>
      <w:proofErr w:type="spellEnd"/>
      <w:r w:rsidRPr="00171B38">
        <w:rPr>
          <w:rFonts w:ascii="Arial" w:hAnsi="Arial" w:cs="Arial"/>
          <w:sz w:val="24"/>
          <w:szCs w:val="24"/>
        </w:rPr>
        <w:t xml:space="preserve"> AB está trabajando actualmente en un </w:t>
      </w:r>
      <w:proofErr w:type="spellStart"/>
      <w:r w:rsidRPr="00171B38">
        <w:rPr>
          <w:rFonts w:ascii="Arial" w:hAnsi="Arial" w:cs="Arial"/>
          <w:sz w:val="24"/>
          <w:szCs w:val="24"/>
        </w:rPr>
        <w:t>fork</w:t>
      </w:r>
      <w:proofErr w:type="spellEnd"/>
      <w:r w:rsidRPr="00171B38">
        <w:rPr>
          <w:rFonts w:ascii="Arial" w:hAnsi="Arial" w:cs="Arial"/>
          <w:sz w:val="24"/>
          <w:szCs w:val="24"/>
        </w:rPr>
        <w:t xml:space="preserve"> del código de </w:t>
      </w:r>
      <w:proofErr w:type="spellStart"/>
      <w:r w:rsidRPr="00171B38">
        <w:rPr>
          <w:rFonts w:ascii="Arial" w:hAnsi="Arial" w:cs="Arial"/>
          <w:sz w:val="24"/>
          <w:szCs w:val="24"/>
        </w:rPr>
        <w:t>MySQL</w:t>
      </w:r>
      <w:proofErr w:type="spellEnd"/>
      <w:r w:rsidRPr="00171B38">
        <w:rPr>
          <w:rFonts w:ascii="Arial" w:hAnsi="Arial" w:cs="Arial"/>
          <w:sz w:val="24"/>
          <w:szCs w:val="24"/>
        </w:rPr>
        <w:t xml:space="preserve">, cuyo nombre oficial es </w:t>
      </w:r>
      <w:proofErr w:type="spellStart"/>
      <w:r w:rsidRPr="00171B38">
        <w:rPr>
          <w:rFonts w:ascii="Arial" w:hAnsi="Arial" w:cs="Arial"/>
          <w:sz w:val="24"/>
          <w:szCs w:val="24"/>
        </w:rPr>
        <w:t>MariaDB</w:t>
      </w:r>
      <w:proofErr w:type="spellEnd"/>
      <w:r w:rsidRPr="00171B38">
        <w:rPr>
          <w:rFonts w:ascii="Arial" w:hAnsi="Arial" w:cs="Arial"/>
          <w:sz w:val="24"/>
          <w:szCs w:val="24"/>
        </w:rPr>
        <w:t xml:space="preserve">. Incluye varios parches y </w:t>
      </w:r>
      <w:proofErr w:type="spellStart"/>
      <w:r w:rsidRPr="00171B38">
        <w:rPr>
          <w:rFonts w:ascii="Arial" w:hAnsi="Arial" w:cs="Arial"/>
          <w:sz w:val="24"/>
          <w:szCs w:val="24"/>
        </w:rPr>
        <w:t>plugins</w:t>
      </w:r>
      <w:proofErr w:type="spellEnd"/>
      <w:r w:rsidRPr="00171B38">
        <w:rPr>
          <w:rFonts w:ascii="Arial" w:hAnsi="Arial" w:cs="Arial"/>
          <w:sz w:val="24"/>
          <w:szCs w:val="24"/>
        </w:rPr>
        <w:t xml:space="preserve"> desarrollados por la propia empresa o la comunidad. Uno de estos </w:t>
      </w:r>
      <w:proofErr w:type="spellStart"/>
      <w:r w:rsidRPr="00171B38">
        <w:rPr>
          <w:rFonts w:ascii="Arial" w:hAnsi="Arial" w:cs="Arial"/>
          <w:sz w:val="24"/>
          <w:szCs w:val="24"/>
        </w:rPr>
        <w:t>plugins</w:t>
      </w:r>
      <w:proofErr w:type="spellEnd"/>
      <w:r w:rsidRPr="00171B38">
        <w:rPr>
          <w:rFonts w:ascii="Arial" w:hAnsi="Arial" w:cs="Arial"/>
          <w:sz w:val="24"/>
          <w:szCs w:val="24"/>
        </w:rPr>
        <w:t xml:space="preserve"> es el motor de almacenamiento Aria, cuyo antiguo nombre era </w:t>
      </w:r>
      <w:proofErr w:type="spellStart"/>
      <w:r w:rsidRPr="00171B38">
        <w:rPr>
          <w:rFonts w:ascii="Arial" w:hAnsi="Arial" w:cs="Arial"/>
          <w:sz w:val="24"/>
          <w:szCs w:val="24"/>
        </w:rPr>
        <w:t>Maria</w:t>
      </w:r>
      <w:proofErr w:type="spellEnd"/>
      <w:r w:rsidRPr="00171B38">
        <w:rPr>
          <w:rFonts w:ascii="Arial" w:hAnsi="Arial" w:cs="Arial"/>
          <w:sz w:val="24"/>
          <w:szCs w:val="24"/>
        </w:rPr>
        <w:t xml:space="preserve">. Este motor </w:t>
      </w:r>
      <w:proofErr w:type="spellStart"/>
      <w:r w:rsidRPr="00171B38">
        <w:rPr>
          <w:rFonts w:ascii="Arial" w:hAnsi="Arial" w:cs="Arial"/>
          <w:sz w:val="24"/>
          <w:szCs w:val="24"/>
        </w:rPr>
        <w:t>Maria</w:t>
      </w:r>
      <w:proofErr w:type="spellEnd"/>
      <w:r w:rsidRPr="00171B38">
        <w:rPr>
          <w:rFonts w:ascii="Arial" w:hAnsi="Arial" w:cs="Arial"/>
          <w:sz w:val="24"/>
          <w:szCs w:val="24"/>
        </w:rPr>
        <w:t xml:space="preserve"> dio su nombre a </w:t>
      </w:r>
      <w:proofErr w:type="spellStart"/>
      <w:r w:rsidRPr="00171B38">
        <w:rPr>
          <w:rFonts w:ascii="Arial" w:hAnsi="Arial" w:cs="Arial"/>
          <w:sz w:val="24"/>
          <w:szCs w:val="24"/>
        </w:rPr>
        <w:t>MariaDB</w:t>
      </w:r>
      <w:proofErr w:type="spellEnd"/>
      <w:r w:rsidRPr="00171B38">
        <w:rPr>
          <w:rFonts w:ascii="Arial" w:hAnsi="Arial" w:cs="Arial"/>
          <w:sz w:val="24"/>
          <w:szCs w:val="24"/>
        </w:rPr>
        <w:t xml:space="preserve">, pero después se ha renombrado para evitar confusiones. María es la hija más joven de </w:t>
      </w:r>
      <w:proofErr w:type="spellStart"/>
      <w:r w:rsidRPr="00171B38">
        <w:rPr>
          <w:rFonts w:ascii="Arial" w:hAnsi="Arial" w:cs="Arial"/>
          <w:sz w:val="24"/>
          <w:szCs w:val="24"/>
        </w:rPr>
        <w:t>Widenius</w:t>
      </w:r>
      <w:proofErr w:type="spellEnd"/>
    </w:p>
    <w:p w:rsidR="005C5DB1" w:rsidRPr="00171B38" w:rsidRDefault="005C5DB1" w:rsidP="005C5DB1">
      <w:pPr>
        <w:rPr>
          <w:rFonts w:ascii="Arial" w:hAnsi="Arial" w:cs="Arial"/>
          <w:sz w:val="24"/>
          <w:szCs w:val="24"/>
        </w:rPr>
      </w:pPr>
    </w:p>
    <w:p w:rsidR="005C5DB1" w:rsidRPr="00171B38" w:rsidRDefault="005C5DB1" w:rsidP="005C5DB1">
      <w:pPr>
        <w:rPr>
          <w:rFonts w:ascii="Arial" w:hAnsi="Arial" w:cs="Arial"/>
          <w:sz w:val="24"/>
          <w:szCs w:val="24"/>
        </w:rPr>
      </w:pPr>
      <w:r w:rsidRPr="00171B38">
        <w:rPr>
          <w:rFonts w:ascii="Arial" w:hAnsi="Arial" w:cs="Arial"/>
          <w:sz w:val="24"/>
          <w:szCs w:val="24"/>
        </w:rPr>
        <w:t xml:space="preserve">El Open </w:t>
      </w:r>
      <w:proofErr w:type="spellStart"/>
      <w:r w:rsidRPr="00171B38">
        <w:rPr>
          <w:rFonts w:ascii="Arial" w:hAnsi="Arial" w:cs="Arial"/>
          <w:sz w:val="24"/>
          <w:szCs w:val="24"/>
        </w:rPr>
        <w:t>Database</w:t>
      </w:r>
      <w:proofErr w:type="spellEnd"/>
      <w:r w:rsidRPr="00171B38">
        <w:rPr>
          <w:rFonts w:ascii="Arial" w:hAnsi="Arial" w:cs="Arial"/>
          <w:sz w:val="24"/>
          <w:szCs w:val="24"/>
        </w:rPr>
        <w:t xml:space="preserve"> Alliance, también conocido como ODBA fue fundada en 2009 por el Programa de </w:t>
      </w:r>
      <w:proofErr w:type="spellStart"/>
      <w:r w:rsidRPr="00171B38">
        <w:rPr>
          <w:rFonts w:ascii="Arial" w:hAnsi="Arial" w:cs="Arial"/>
          <w:sz w:val="24"/>
          <w:szCs w:val="24"/>
        </w:rPr>
        <w:t>Monty</w:t>
      </w:r>
      <w:proofErr w:type="spellEnd"/>
      <w:r w:rsidRPr="00171B38">
        <w:rPr>
          <w:rFonts w:ascii="Arial" w:hAnsi="Arial" w:cs="Arial"/>
          <w:sz w:val="24"/>
          <w:szCs w:val="24"/>
        </w:rPr>
        <w:t xml:space="preserve"> y </w:t>
      </w:r>
      <w:proofErr w:type="spellStart"/>
      <w:r w:rsidRPr="00171B38">
        <w:rPr>
          <w:rFonts w:ascii="Arial" w:hAnsi="Arial" w:cs="Arial"/>
          <w:sz w:val="24"/>
          <w:szCs w:val="24"/>
        </w:rPr>
        <w:t>Percona</w:t>
      </w:r>
      <w:proofErr w:type="spellEnd"/>
      <w:r w:rsidRPr="00171B38">
        <w:rPr>
          <w:rFonts w:ascii="Arial" w:hAnsi="Arial" w:cs="Arial"/>
          <w:sz w:val="24"/>
          <w:szCs w:val="24"/>
        </w:rPr>
        <w:t xml:space="preserve">. De acuerdo con su primer anuncio, "la Open </w:t>
      </w:r>
      <w:proofErr w:type="spellStart"/>
      <w:r w:rsidRPr="00171B38">
        <w:rPr>
          <w:rFonts w:ascii="Arial" w:hAnsi="Arial" w:cs="Arial"/>
          <w:sz w:val="24"/>
          <w:szCs w:val="24"/>
        </w:rPr>
        <w:t>Database</w:t>
      </w:r>
      <w:proofErr w:type="spellEnd"/>
      <w:r w:rsidRPr="00171B38">
        <w:rPr>
          <w:rFonts w:ascii="Arial" w:hAnsi="Arial" w:cs="Arial"/>
          <w:sz w:val="24"/>
          <w:szCs w:val="24"/>
        </w:rPr>
        <w:t xml:space="preserve"> Alliance estará integrada por un conjunto de empresas que trabajan conjuntamente para proporcionar el software, soporte y servicios para </w:t>
      </w:r>
      <w:proofErr w:type="spellStart"/>
      <w:r w:rsidRPr="00171B38">
        <w:rPr>
          <w:rFonts w:ascii="Arial" w:hAnsi="Arial" w:cs="Arial"/>
          <w:sz w:val="24"/>
          <w:szCs w:val="24"/>
        </w:rPr>
        <w:t>MariaDB</w:t>
      </w:r>
      <w:proofErr w:type="spellEnd"/>
      <w:r w:rsidRPr="00171B38">
        <w:rPr>
          <w:rFonts w:ascii="Arial" w:hAnsi="Arial" w:cs="Arial"/>
          <w:sz w:val="24"/>
          <w:szCs w:val="24"/>
        </w:rPr>
        <w:t xml:space="preserve">, una empresa de calidad, elaborada por la comunidad como </w:t>
      </w:r>
      <w:proofErr w:type="spellStart"/>
      <w:r w:rsidRPr="00171B38">
        <w:rPr>
          <w:rFonts w:ascii="Arial" w:hAnsi="Arial" w:cs="Arial"/>
          <w:sz w:val="24"/>
          <w:szCs w:val="24"/>
        </w:rPr>
        <w:t>fork</w:t>
      </w:r>
      <w:proofErr w:type="spellEnd"/>
      <w:r w:rsidRPr="00171B38">
        <w:rPr>
          <w:rFonts w:ascii="Arial" w:hAnsi="Arial" w:cs="Arial"/>
          <w:sz w:val="24"/>
          <w:szCs w:val="24"/>
        </w:rPr>
        <w:t xml:space="preserve"> de </w:t>
      </w:r>
      <w:proofErr w:type="spellStart"/>
      <w:r w:rsidRPr="00171B38">
        <w:rPr>
          <w:rFonts w:ascii="Arial" w:hAnsi="Arial" w:cs="Arial"/>
          <w:sz w:val="24"/>
          <w:szCs w:val="24"/>
        </w:rPr>
        <w:t>MySQL</w:t>
      </w:r>
      <w:proofErr w:type="spellEnd"/>
      <w:r w:rsidRPr="00171B38">
        <w:rPr>
          <w:rFonts w:ascii="Arial" w:hAnsi="Arial" w:cs="Arial"/>
          <w:sz w:val="24"/>
          <w:szCs w:val="24"/>
        </w:rPr>
        <w:t>".</w:t>
      </w:r>
    </w:p>
    <w:p w:rsidR="00FA72A8" w:rsidRPr="00171B38" w:rsidRDefault="00FA72A8" w:rsidP="005C5DB1">
      <w:pPr>
        <w:rPr>
          <w:rFonts w:ascii="Arial" w:hAnsi="Arial" w:cs="Arial"/>
          <w:sz w:val="24"/>
          <w:szCs w:val="24"/>
        </w:rPr>
      </w:pPr>
    </w:p>
    <w:p w:rsidR="005C5DB1" w:rsidRPr="00171B38" w:rsidRDefault="00FA72A8" w:rsidP="005C5DB1">
      <w:pPr>
        <w:rPr>
          <w:rFonts w:ascii="Arial" w:hAnsi="Arial" w:cs="Arial"/>
          <w:sz w:val="24"/>
          <w:szCs w:val="24"/>
        </w:rPr>
      </w:pPr>
      <w:r w:rsidRPr="00171B38">
        <w:rPr>
          <w:rFonts w:ascii="Arial" w:hAnsi="Arial" w:cs="Arial"/>
          <w:sz w:val="24"/>
          <w:szCs w:val="24"/>
        </w:rPr>
        <w:lastRenderedPageBreak/>
        <w:t>WILLIAM HENRY GATES III</w:t>
      </w:r>
    </w:p>
    <w:p w:rsidR="005C5DB1" w:rsidRPr="00171B38" w:rsidRDefault="005C5DB1" w:rsidP="005C5DB1">
      <w:pPr>
        <w:rPr>
          <w:rFonts w:ascii="Arial" w:hAnsi="Arial" w:cs="Arial"/>
          <w:sz w:val="24"/>
          <w:szCs w:val="24"/>
        </w:rPr>
      </w:pPr>
      <w:r w:rsidRPr="00171B38">
        <w:rPr>
          <w:rFonts w:ascii="Arial" w:hAnsi="Arial" w:cs="Arial"/>
          <w:sz w:val="24"/>
          <w:szCs w:val="24"/>
        </w:rPr>
        <w:t xml:space="preserve">En </w:t>
      </w:r>
      <w:proofErr w:type="spellStart"/>
      <w:r w:rsidRPr="00171B38">
        <w:rPr>
          <w:rFonts w:ascii="Arial" w:hAnsi="Arial" w:cs="Arial"/>
          <w:sz w:val="24"/>
          <w:szCs w:val="24"/>
        </w:rPr>
        <w:t>Comdex</w:t>
      </w:r>
      <w:proofErr w:type="spellEnd"/>
      <w:r w:rsidRPr="00171B38">
        <w:rPr>
          <w:rFonts w:ascii="Arial" w:hAnsi="Arial" w:cs="Arial"/>
          <w:sz w:val="24"/>
          <w:szCs w:val="24"/>
        </w:rPr>
        <w:t xml:space="preserve">, Microsoft presentó Access, su largamente anunciado sistema manejador de bases de datos (DBMS), diseñado para usuarios interactivos y desarrolladores. Con Access dijo Bill Gates, presidente de Microsoft, tanto desarrolladores como usuarios regulares pueden crear bases de datos que contienen texto, números, dibujos, sonido y hasta video con movimiento completo sin mucha programación, haciendo que el inmenso poder que brinda un DBMS quede disponible a más personas y no sólo a un grupo </w:t>
      </w:r>
      <w:proofErr w:type="gramStart"/>
      <w:r w:rsidRPr="00171B38">
        <w:rPr>
          <w:rFonts w:ascii="Arial" w:hAnsi="Arial" w:cs="Arial"/>
          <w:sz w:val="24"/>
          <w:szCs w:val="24"/>
        </w:rPr>
        <w:t>selecto .</w:t>
      </w:r>
      <w:proofErr w:type="gramEnd"/>
    </w:p>
    <w:p w:rsidR="005C5DB1" w:rsidRPr="00171B38" w:rsidRDefault="005C5DB1" w:rsidP="005C5DB1">
      <w:pPr>
        <w:rPr>
          <w:rFonts w:ascii="Arial" w:hAnsi="Arial" w:cs="Arial"/>
          <w:sz w:val="24"/>
          <w:szCs w:val="24"/>
        </w:rPr>
      </w:pPr>
      <w:r w:rsidRPr="00171B38">
        <w:rPr>
          <w:rFonts w:ascii="Arial" w:hAnsi="Arial" w:cs="Arial"/>
          <w:sz w:val="24"/>
          <w:szCs w:val="24"/>
        </w:rPr>
        <w:t xml:space="preserve">Microsoft también produce software de bases de datos, como Access Antes del lanzamiento de Access, el mercado de base de datos de escritorio estaba dominado por </w:t>
      </w:r>
      <w:proofErr w:type="spellStart"/>
      <w:r w:rsidRPr="00171B38">
        <w:rPr>
          <w:rFonts w:ascii="Arial" w:hAnsi="Arial" w:cs="Arial"/>
          <w:sz w:val="24"/>
          <w:szCs w:val="24"/>
        </w:rPr>
        <w:t>Borland</w:t>
      </w:r>
      <w:proofErr w:type="spellEnd"/>
      <w:r w:rsidRPr="00171B38">
        <w:rPr>
          <w:rFonts w:ascii="Arial" w:hAnsi="Arial" w:cs="Arial"/>
          <w:sz w:val="24"/>
          <w:szCs w:val="24"/>
        </w:rPr>
        <w:t xml:space="preserve"> con sus programas </w:t>
      </w:r>
      <w:proofErr w:type="spellStart"/>
      <w:r w:rsidRPr="00171B38">
        <w:rPr>
          <w:rFonts w:ascii="Arial" w:hAnsi="Arial" w:cs="Arial"/>
          <w:sz w:val="24"/>
          <w:szCs w:val="24"/>
        </w:rPr>
        <w:t>Paradox</w:t>
      </w:r>
      <w:proofErr w:type="spellEnd"/>
      <w:r w:rsidRPr="00171B38">
        <w:rPr>
          <w:rFonts w:ascii="Arial" w:hAnsi="Arial" w:cs="Arial"/>
          <w:sz w:val="24"/>
          <w:szCs w:val="24"/>
        </w:rPr>
        <w:t xml:space="preserve"> y </w:t>
      </w:r>
      <w:proofErr w:type="spellStart"/>
      <w:r w:rsidRPr="00171B38">
        <w:rPr>
          <w:rFonts w:ascii="Arial" w:hAnsi="Arial" w:cs="Arial"/>
          <w:sz w:val="24"/>
          <w:szCs w:val="24"/>
        </w:rPr>
        <w:t>dBase</w:t>
      </w:r>
      <w:proofErr w:type="spellEnd"/>
      <w:r w:rsidRPr="00171B38">
        <w:rPr>
          <w:rFonts w:ascii="Arial" w:hAnsi="Arial" w:cs="Arial"/>
          <w:sz w:val="24"/>
          <w:szCs w:val="24"/>
        </w:rPr>
        <w:t xml:space="preserve">, y FoxPro. Microsoft Access fue el primer programa en masa de base de datos para Windows. Con la compra de FoxPro y la incorporación de sus rutinas de optimización </w:t>
      </w:r>
      <w:proofErr w:type="spellStart"/>
      <w:r w:rsidRPr="00171B38">
        <w:rPr>
          <w:rFonts w:ascii="Arial" w:hAnsi="Arial" w:cs="Arial"/>
          <w:sz w:val="24"/>
          <w:szCs w:val="24"/>
        </w:rPr>
        <w:t>Rushmore</w:t>
      </w:r>
      <w:proofErr w:type="spellEnd"/>
      <w:r w:rsidRPr="00171B38">
        <w:rPr>
          <w:rFonts w:ascii="Arial" w:hAnsi="Arial" w:cs="Arial"/>
          <w:sz w:val="24"/>
          <w:szCs w:val="24"/>
        </w:rPr>
        <w:t xml:space="preserve"> dentro de Access, Microsoft Access se convirtió rápidamente en la principal base de datos para Windows de manera efectiva eliminando la competencia que no daba transición en el mundo MS-DOS.</w:t>
      </w:r>
    </w:p>
    <w:p w:rsidR="005C5DB1" w:rsidRPr="00171B38" w:rsidRDefault="00494674" w:rsidP="005C5DB1">
      <w:pPr>
        <w:rPr>
          <w:rFonts w:ascii="Arial" w:hAnsi="Arial" w:cs="Arial"/>
          <w:sz w:val="24"/>
          <w:szCs w:val="24"/>
        </w:rPr>
      </w:pPr>
      <w:hyperlink r:id="rId13" w:history="1">
        <w:r w:rsidR="00FA72A8" w:rsidRPr="00171B38">
          <w:rPr>
            <w:rStyle w:val="Hipervnculo"/>
            <w:rFonts w:ascii="Arial" w:hAnsi="Arial" w:cs="Arial"/>
            <w:sz w:val="24"/>
            <w:szCs w:val="24"/>
          </w:rPr>
          <w:t>https://www.emaze.com/@AOCWZZCT/BASE-DE-DATOS</w:t>
        </w:r>
      </w:hyperlink>
    </w:p>
    <w:p w:rsidR="00FA72A8" w:rsidRPr="00171B38" w:rsidRDefault="00494674" w:rsidP="005C5DB1">
      <w:pPr>
        <w:rPr>
          <w:rFonts w:ascii="Arial" w:hAnsi="Arial" w:cs="Arial"/>
          <w:sz w:val="24"/>
          <w:szCs w:val="24"/>
        </w:rPr>
      </w:pPr>
      <w:hyperlink r:id="rId14" w:history="1">
        <w:r w:rsidR="00FA72A8" w:rsidRPr="00171B38">
          <w:rPr>
            <w:rStyle w:val="Hipervnculo"/>
            <w:rFonts w:ascii="Arial" w:hAnsi="Arial" w:cs="Arial"/>
            <w:sz w:val="24"/>
            <w:szCs w:val="24"/>
          </w:rPr>
          <w:t>http://www.eltiempo.com/archivo/documento/MAM-245980</w:t>
        </w:r>
      </w:hyperlink>
    </w:p>
    <w:p w:rsidR="00FA72A8" w:rsidRPr="00171B38" w:rsidRDefault="00FA72A8" w:rsidP="005C5DB1">
      <w:pPr>
        <w:rPr>
          <w:rFonts w:ascii="Arial" w:hAnsi="Arial" w:cs="Arial"/>
          <w:sz w:val="24"/>
          <w:szCs w:val="24"/>
        </w:rPr>
      </w:pPr>
    </w:p>
    <w:p w:rsidR="00FA72A8" w:rsidRPr="00171B38" w:rsidRDefault="00FA72A8" w:rsidP="005C5DB1">
      <w:pPr>
        <w:rPr>
          <w:rFonts w:ascii="Arial" w:hAnsi="Arial" w:cs="Arial"/>
          <w:sz w:val="24"/>
          <w:szCs w:val="24"/>
        </w:rPr>
      </w:pPr>
      <w:r w:rsidRPr="00171B38">
        <w:rPr>
          <w:rFonts w:ascii="Arial" w:hAnsi="Arial" w:cs="Arial"/>
          <w:sz w:val="24"/>
          <w:szCs w:val="24"/>
        </w:rPr>
        <w:t>7)-</w:t>
      </w:r>
    </w:p>
    <w:p w:rsidR="00FA72A8" w:rsidRPr="00171B38" w:rsidRDefault="00FA72A8" w:rsidP="005C5DB1">
      <w:pPr>
        <w:rPr>
          <w:rFonts w:ascii="Arial" w:hAnsi="Arial" w:cs="Arial"/>
          <w:color w:val="252525"/>
          <w:sz w:val="24"/>
          <w:szCs w:val="24"/>
          <w:shd w:val="clear" w:color="auto" w:fill="FFFFFF"/>
        </w:rPr>
      </w:pPr>
      <w:r w:rsidRPr="00171B38">
        <w:rPr>
          <w:rStyle w:val="apple-converted-space"/>
          <w:rFonts w:ascii="Arial" w:hAnsi="Arial" w:cs="Arial"/>
          <w:color w:val="252525"/>
          <w:sz w:val="24"/>
          <w:szCs w:val="24"/>
          <w:shd w:val="clear" w:color="auto" w:fill="FFFFFF"/>
        </w:rPr>
        <w:t> </w:t>
      </w:r>
      <w:proofErr w:type="gramStart"/>
      <w:r w:rsidRPr="00171B38">
        <w:rPr>
          <w:rFonts w:ascii="Arial" w:hAnsi="Arial" w:cs="Arial"/>
          <w:color w:val="252525"/>
          <w:sz w:val="24"/>
          <w:szCs w:val="24"/>
          <w:shd w:val="clear" w:color="auto" w:fill="FFFFFF"/>
        </w:rPr>
        <w:t>es</w:t>
      </w:r>
      <w:proofErr w:type="gramEnd"/>
      <w:r w:rsidRPr="00171B38">
        <w:rPr>
          <w:rFonts w:ascii="Arial" w:hAnsi="Arial" w:cs="Arial"/>
          <w:color w:val="252525"/>
          <w:sz w:val="24"/>
          <w:szCs w:val="24"/>
          <w:shd w:val="clear" w:color="auto" w:fill="FFFFFF"/>
        </w:rPr>
        <w:t xml:space="preserve"> un conjunto de programas que permiten el almacenamiento, modificación y extracción de la información en una</w:t>
      </w:r>
      <w:r w:rsidRPr="00171B38">
        <w:rPr>
          <w:rStyle w:val="apple-converted-space"/>
          <w:rFonts w:ascii="Arial" w:hAnsi="Arial" w:cs="Arial"/>
          <w:color w:val="252525"/>
          <w:sz w:val="24"/>
          <w:szCs w:val="24"/>
          <w:shd w:val="clear" w:color="auto" w:fill="FFFFFF"/>
        </w:rPr>
        <w:t> </w:t>
      </w:r>
      <w:hyperlink r:id="rId15" w:tooltip="Base de datos" w:history="1">
        <w:r w:rsidRPr="00171B38">
          <w:rPr>
            <w:rStyle w:val="Hipervnculo"/>
            <w:rFonts w:ascii="Arial" w:hAnsi="Arial" w:cs="Arial"/>
            <w:color w:val="0B0080"/>
            <w:sz w:val="24"/>
            <w:szCs w:val="24"/>
            <w:shd w:val="clear" w:color="auto" w:fill="FFFFFF"/>
          </w:rPr>
          <w:t>base de datos</w:t>
        </w:r>
      </w:hyperlink>
      <w:r w:rsidRPr="00171B38">
        <w:rPr>
          <w:rFonts w:ascii="Arial" w:hAnsi="Arial" w:cs="Arial"/>
          <w:color w:val="252525"/>
          <w:sz w:val="24"/>
          <w:szCs w:val="24"/>
          <w:shd w:val="clear" w:color="auto" w:fill="FFFFFF"/>
        </w:rPr>
        <w:t>, además de proporcionar herramientas para añadir, borrar, modificar y analizar los datos. Los usuarios pueden acceder a la información usando herramientas específicas de interrogación y de generación de informes, o bien mediante aplicaciones al efecto.</w:t>
      </w:r>
    </w:p>
    <w:p w:rsidR="00CD5243" w:rsidRPr="00171B38" w:rsidRDefault="00CD5243" w:rsidP="00CD5243">
      <w:pPr>
        <w:rPr>
          <w:rFonts w:ascii="Arial" w:hAnsi="Arial" w:cs="Arial"/>
          <w:sz w:val="24"/>
          <w:szCs w:val="24"/>
        </w:rPr>
      </w:pPr>
      <w:r w:rsidRPr="00171B38">
        <w:rPr>
          <w:rFonts w:ascii="Arial" w:hAnsi="Arial" w:cs="Arial"/>
          <w:sz w:val="24"/>
          <w:szCs w:val="24"/>
        </w:rPr>
        <w:t>Las funciones de un SGBD</w:t>
      </w:r>
    </w:p>
    <w:p w:rsidR="00CD5243" w:rsidRPr="00171B38" w:rsidRDefault="00CD5243" w:rsidP="00CD5243">
      <w:pPr>
        <w:rPr>
          <w:rFonts w:ascii="Arial" w:hAnsi="Arial" w:cs="Arial"/>
          <w:sz w:val="24"/>
          <w:szCs w:val="24"/>
        </w:rPr>
      </w:pPr>
    </w:p>
    <w:p w:rsidR="00CD5243" w:rsidRPr="00171B38" w:rsidRDefault="00CD5243" w:rsidP="00CD5243">
      <w:pPr>
        <w:rPr>
          <w:rFonts w:ascii="Arial" w:hAnsi="Arial" w:cs="Arial"/>
          <w:sz w:val="24"/>
          <w:szCs w:val="24"/>
        </w:rPr>
      </w:pPr>
      <w:r w:rsidRPr="00171B38">
        <w:rPr>
          <w:rFonts w:ascii="Arial" w:hAnsi="Arial" w:cs="Arial"/>
          <w:sz w:val="24"/>
          <w:szCs w:val="24"/>
        </w:rPr>
        <w:t>La ejecución de las operaciones sobre la base de datos para luego proporcionarlos al usuario en función de su requerimiento se realiza de un modo eficiente y seguro. Sus características de un SGDB posibilitan el cumplimiento de una serie de funciones, que pueden agruparse de la siguiente manera:</w:t>
      </w:r>
    </w:p>
    <w:p w:rsidR="00CD5243" w:rsidRPr="00171B38" w:rsidRDefault="00CD5243" w:rsidP="00CD5243">
      <w:pPr>
        <w:rPr>
          <w:rFonts w:ascii="Arial" w:hAnsi="Arial" w:cs="Arial"/>
          <w:sz w:val="24"/>
          <w:szCs w:val="24"/>
        </w:rPr>
      </w:pPr>
    </w:p>
    <w:p w:rsidR="00CD5243" w:rsidRPr="00171B38" w:rsidRDefault="00CD5243" w:rsidP="00CD5243">
      <w:pPr>
        <w:rPr>
          <w:rFonts w:ascii="Arial" w:hAnsi="Arial" w:cs="Arial"/>
          <w:sz w:val="24"/>
          <w:szCs w:val="24"/>
        </w:rPr>
      </w:pPr>
      <w:r w:rsidRPr="00171B38">
        <w:rPr>
          <w:rFonts w:ascii="Arial" w:hAnsi="Arial" w:cs="Arial"/>
          <w:sz w:val="24"/>
          <w:szCs w:val="24"/>
        </w:rPr>
        <w:lastRenderedPageBreak/>
        <w:t>1. Definición de los datos: El SGBD ha de poder definir todos los objetos de la base de datos partiendo de definiciones en versión fuente para convertirlas en la versión objeto.</w:t>
      </w:r>
    </w:p>
    <w:p w:rsidR="00CD5243" w:rsidRPr="00171B38" w:rsidRDefault="00CD5243" w:rsidP="00CD5243">
      <w:pPr>
        <w:rPr>
          <w:rFonts w:ascii="Arial" w:hAnsi="Arial" w:cs="Arial"/>
          <w:sz w:val="24"/>
          <w:szCs w:val="24"/>
        </w:rPr>
      </w:pPr>
      <w:r w:rsidRPr="00171B38">
        <w:rPr>
          <w:rFonts w:ascii="Arial" w:hAnsi="Arial" w:cs="Arial"/>
          <w:sz w:val="24"/>
          <w:szCs w:val="24"/>
        </w:rPr>
        <w:t>2. Manipulación de los datos: El SGBD responde a las solicitudes del usuario para realizar operaciones de supresión, actualización, extracción, entre otras gestiones. El manejo de los datos ha de realizarse de forma rápida, según las peticiones realizadas por los usuarios, y permitir la modificación del esquema de la base de datos gracias a su independencia.</w:t>
      </w:r>
    </w:p>
    <w:p w:rsidR="00CD5243" w:rsidRPr="00171B38" w:rsidRDefault="00CD5243" w:rsidP="00CD5243">
      <w:pPr>
        <w:rPr>
          <w:rFonts w:ascii="Arial" w:hAnsi="Arial" w:cs="Arial"/>
          <w:sz w:val="24"/>
          <w:szCs w:val="24"/>
        </w:rPr>
      </w:pPr>
      <w:r w:rsidRPr="00171B38">
        <w:rPr>
          <w:rFonts w:ascii="Arial" w:hAnsi="Arial" w:cs="Arial"/>
          <w:sz w:val="24"/>
          <w:szCs w:val="24"/>
        </w:rPr>
        <w:t>3. Seguridad e integridad de los datos: Además de registrar el uso de las bases de datos, ante cualquier petición, también aplicará las medidas de seguridad e integridad de los datos (adopta medidas garantizar su validez) previamente definidas. Un SGBD debe garantizar su seguridad frente a ataques o simplemente impedir su acceso a usuarios no autorizados por cualquier razón.</w:t>
      </w:r>
    </w:p>
    <w:p w:rsidR="00FA72A8" w:rsidRPr="00171B38" w:rsidRDefault="00CD5243" w:rsidP="00CD5243">
      <w:pPr>
        <w:rPr>
          <w:rFonts w:ascii="Arial" w:hAnsi="Arial" w:cs="Arial"/>
          <w:sz w:val="24"/>
          <w:szCs w:val="24"/>
        </w:rPr>
      </w:pPr>
      <w:r w:rsidRPr="00171B38">
        <w:rPr>
          <w:rFonts w:ascii="Arial" w:hAnsi="Arial" w:cs="Arial"/>
          <w:sz w:val="24"/>
          <w:szCs w:val="24"/>
        </w:rPr>
        <w:t xml:space="preserve">4. </w:t>
      </w:r>
      <w:proofErr w:type="spellStart"/>
      <w:r w:rsidRPr="00171B38">
        <w:rPr>
          <w:rFonts w:ascii="Arial" w:hAnsi="Arial" w:cs="Arial"/>
          <w:sz w:val="24"/>
          <w:szCs w:val="24"/>
        </w:rPr>
        <w:t>Recuperación</w:t>
      </w:r>
      <w:proofErr w:type="spellEnd"/>
      <w:r w:rsidRPr="00171B38">
        <w:rPr>
          <w:rFonts w:ascii="Arial" w:hAnsi="Arial" w:cs="Arial"/>
          <w:sz w:val="24"/>
          <w:szCs w:val="24"/>
        </w:rPr>
        <w:t xml:space="preserve"> y restauración de los datos: La recuperación y restauración de los datos ante un posible fallo es otra de las principales funciones de un SGBD. Su aplicación se realizará a través de un Plan de </w:t>
      </w:r>
      <w:proofErr w:type="spellStart"/>
      <w:r w:rsidRPr="00171B38">
        <w:rPr>
          <w:rFonts w:ascii="Arial" w:hAnsi="Arial" w:cs="Arial"/>
          <w:sz w:val="24"/>
          <w:szCs w:val="24"/>
        </w:rPr>
        <w:t>recuperación</w:t>
      </w:r>
      <w:proofErr w:type="spellEnd"/>
      <w:r w:rsidRPr="00171B38">
        <w:rPr>
          <w:rFonts w:ascii="Arial" w:hAnsi="Arial" w:cs="Arial"/>
          <w:sz w:val="24"/>
          <w:szCs w:val="24"/>
        </w:rPr>
        <w:t xml:space="preserve"> y restauración de los datos que sirva de respaldo.</w:t>
      </w:r>
    </w:p>
    <w:p w:rsidR="00CD5243" w:rsidRPr="00171B38" w:rsidRDefault="00CD5243" w:rsidP="00CD5243">
      <w:pPr>
        <w:rPr>
          <w:rFonts w:ascii="Arial" w:hAnsi="Arial" w:cs="Arial"/>
          <w:b/>
          <w:sz w:val="24"/>
          <w:szCs w:val="24"/>
        </w:rPr>
      </w:pPr>
      <w:r w:rsidRPr="00171B38">
        <w:rPr>
          <w:rFonts w:ascii="Arial" w:hAnsi="Arial" w:cs="Arial"/>
          <w:b/>
          <w:sz w:val="24"/>
          <w:szCs w:val="24"/>
        </w:rPr>
        <w:t>Tipos:</w:t>
      </w:r>
    </w:p>
    <w:p w:rsidR="00CD5243" w:rsidRPr="00171B38" w:rsidRDefault="00CD5243" w:rsidP="00CD5243">
      <w:pPr>
        <w:pStyle w:val="NormalWeb"/>
        <w:shd w:val="clear" w:color="auto" w:fill="FFFFFF"/>
        <w:spacing w:line="240" w:lineRule="atLeast"/>
        <w:rPr>
          <w:rFonts w:ascii="Arial" w:hAnsi="Arial" w:cs="Arial"/>
          <w:color w:val="000000"/>
        </w:rPr>
      </w:pPr>
      <w:r w:rsidRPr="00171B38">
        <w:rPr>
          <w:rFonts w:ascii="Arial" w:hAnsi="Arial" w:cs="Arial"/>
          <w:color w:val="000000"/>
        </w:rPr>
        <w:t>La tipología de los SGBD es muy variada, en función del criterio que utilicemos para su clasificación. Agruparlos atendiendo al modelo de datos, número de usuarios o de sitios suele ser lo más habitual, si bien la tipología puede obedecer a otras muchas pautas, según convenga desde un determinado enfoque práctico:</w:t>
      </w:r>
    </w:p>
    <w:p w:rsidR="00CD5243" w:rsidRPr="00171B38" w:rsidRDefault="00CD5243" w:rsidP="00CD5243">
      <w:pPr>
        <w:pStyle w:val="NormalWeb"/>
        <w:shd w:val="clear" w:color="auto" w:fill="FFFFFF"/>
        <w:spacing w:line="240" w:lineRule="atLeast"/>
        <w:rPr>
          <w:rFonts w:ascii="Arial" w:hAnsi="Arial" w:cs="Arial"/>
          <w:color w:val="000000"/>
        </w:rPr>
      </w:pPr>
      <w:r w:rsidRPr="00171B38">
        <w:rPr>
          <w:rFonts w:ascii="Arial" w:hAnsi="Arial" w:cs="Arial"/>
          <w:color w:val="000000"/>
        </w:rPr>
        <w:t>Si atendemos al</w:t>
      </w:r>
      <w:r w:rsidRPr="00171B38">
        <w:rPr>
          <w:rStyle w:val="apple-converted-space"/>
          <w:rFonts w:ascii="Arial" w:hAnsi="Arial" w:cs="Arial"/>
          <w:color w:val="000000"/>
        </w:rPr>
        <w:t> </w:t>
      </w:r>
      <w:r w:rsidRPr="00171B38">
        <w:rPr>
          <w:rStyle w:val="Textoennegrita"/>
          <w:rFonts w:ascii="Arial" w:hAnsi="Arial" w:cs="Arial"/>
          <w:b w:val="0"/>
          <w:color w:val="000000"/>
        </w:rPr>
        <w:t>modelo de datos</w:t>
      </w:r>
      <w:r w:rsidRPr="00171B38">
        <w:rPr>
          <w:rFonts w:ascii="Arial" w:hAnsi="Arial" w:cs="Arial"/>
          <w:color w:val="000000"/>
        </w:rPr>
        <w:t xml:space="preserve">, los </w:t>
      </w:r>
      <w:proofErr w:type="spellStart"/>
      <w:r w:rsidRPr="00171B38">
        <w:rPr>
          <w:rFonts w:ascii="Arial" w:hAnsi="Arial" w:cs="Arial"/>
          <w:color w:val="000000"/>
        </w:rPr>
        <w:t>testores</w:t>
      </w:r>
      <w:proofErr w:type="spellEnd"/>
      <w:r w:rsidRPr="00171B38">
        <w:rPr>
          <w:rFonts w:ascii="Arial" w:hAnsi="Arial" w:cs="Arial"/>
          <w:color w:val="000000"/>
        </w:rPr>
        <w:t xml:space="preserve"> de bases de datos pueden ser:</w:t>
      </w:r>
    </w:p>
    <w:p w:rsidR="00CD5243" w:rsidRPr="00171B38" w:rsidRDefault="00CD5243" w:rsidP="00CD5243">
      <w:pPr>
        <w:pStyle w:val="NormalWeb"/>
        <w:numPr>
          <w:ilvl w:val="0"/>
          <w:numId w:val="1"/>
        </w:numPr>
        <w:shd w:val="clear" w:color="auto" w:fill="FFFFFF"/>
        <w:spacing w:line="240" w:lineRule="atLeast"/>
        <w:ind w:left="225"/>
        <w:rPr>
          <w:rFonts w:ascii="Arial" w:hAnsi="Arial" w:cs="Arial"/>
          <w:color w:val="000000"/>
        </w:rPr>
      </w:pPr>
      <w:r w:rsidRPr="00171B38">
        <w:rPr>
          <w:rFonts w:ascii="Arial" w:hAnsi="Arial" w:cs="Arial"/>
          <w:color w:val="000000"/>
        </w:rPr>
        <w:t>Relacionales</w:t>
      </w:r>
    </w:p>
    <w:p w:rsidR="00CD5243" w:rsidRPr="00171B38" w:rsidRDefault="00CD5243" w:rsidP="00CD5243">
      <w:pPr>
        <w:pStyle w:val="NormalWeb"/>
        <w:numPr>
          <w:ilvl w:val="0"/>
          <w:numId w:val="1"/>
        </w:numPr>
        <w:shd w:val="clear" w:color="auto" w:fill="FFFFFF"/>
        <w:spacing w:line="240" w:lineRule="atLeast"/>
        <w:ind w:left="225"/>
        <w:rPr>
          <w:rFonts w:ascii="Arial" w:hAnsi="Arial" w:cs="Arial"/>
          <w:color w:val="000000"/>
        </w:rPr>
      </w:pPr>
      <w:proofErr w:type="spellStart"/>
      <w:r w:rsidRPr="00171B38">
        <w:rPr>
          <w:rFonts w:ascii="Arial" w:hAnsi="Arial" w:cs="Arial"/>
          <w:color w:val="000000"/>
        </w:rPr>
        <w:t>EnRed</w:t>
      </w:r>
      <w:proofErr w:type="spellEnd"/>
    </w:p>
    <w:p w:rsidR="00CD5243" w:rsidRPr="00171B38" w:rsidRDefault="00CD5243" w:rsidP="00CD5243">
      <w:pPr>
        <w:pStyle w:val="NormalWeb"/>
        <w:numPr>
          <w:ilvl w:val="0"/>
          <w:numId w:val="1"/>
        </w:numPr>
        <w:shd w:val="clear" w:color="auto" w:fill="FFFFFF"/>
        <w:spacing w:line="240" w:lineRule="atLeast"/>
        <w:ind w:left="225"/>
        <w:rPr>
          <w:rFonts w:ascii="Arial" w:hAnsi="Arial" w:cs="Arial"/>
          <w:color w:val="000000"/>
        </w:rPr>
      </w:pPr>
      <w:proofErr w:type="spellStart"/>
      <w:r w:rsidRPr="00171B38">
        <w:rPr>
          <w:rFonts w:ascii="Arial" w:hAnsi="Arial" w:cs="Arial"/>
          <w:color w:val="000000"/>
        </w:rPr>
        <w:t>Jerárquicos</w:t>
      </w:r>
      <w:proofErr w:type="spellEnd"/>
    </w:p>
    <w:p w:rsidR="00CD5243" w:rsidRPr="00171B38" w:rsidRDefault="00CD5243" w:rsidP="00CD5243">
      <w:pPr>
        <w:pStyle w:val="NormalWeb"/>
        <w:numPr>
          <w:ilvl w:val="0"/>
          <w:numId w:val="1"/>
        </w:numPr>
        <w:shd w:val="clear" w:color="auto" w:fill="FFFFFF"/>
        <w:spacing w:line="240" w:lineRule="atLeast"/>
        <w:ind w:left="225"/>
        <w:rPr>
          <w:rFonts w:ascii="Arial" w:hAnsi="Arial" w:cs="Arial"/>
          <w:color w:val="000000"/>
        </w:rPr>
      </w:pPr>
      <w:r w:rsidRPr="00171B38">
        <w:rPr>
          <w:rFonts w:ascii="Arial" w:hAnsi="Arial" w:cs="Arial"/>
          <w:color w:val="000000"/>
        </w:rPr>
        <w:t>Orientados a objetos</w:t>
      </w:r>
    </w:p>
    <w:p w:rsidR="00CD5243" w:rsidRPr="00171B38" w:rsidRDefault="00CD5243" w:rsidP="00CD5243">
      <w:pPr>
        <w:pStyle w:val="NormalWeb"/>
        <w:shd w:val="clear" w:color="auto" w:fill="FFFFFF"/>
        <w:spacing w:line="240" w:lineRule="atLeast"/>
        <w:rPr>
          <w:rFonts w:ascii="Arial" w:hAnsi="Arial" w:cs="Arial"/>
          <w:b/>
          <w:color w:val="000000"/>
        </w:rPr>
      </w:pPr>
      <w:r w:rsidRPr="00171B38">
        <w:rPr>
          <w:rFonts w:ascii="Arial" w:hAnsi="Arial" w:cs="Arial"/>
          <w:color w:val="000000"/>
        </w:rPr>
        <w:t>Por su parte, es posible diferenciarlos según sean o no propietarios, en función de la licencia, de acuerdo con el</w:t>
      </w:r>
      <w:r w:rsidRPr="00171B38">
        <w:rPr>
          <w:rFonts w:ascii="Arial" w:hAnsi="Arial" w:cs="Arial"/>
          <w:b/>
          <w:color w:val="000000"/>
        </w:rPr>
        <w:t xml:space="preserve"> </w:t>
      </w:r>
      <w:r w:rsidRPr="00171B38">
        <w:rPr>
          <w:rStyle w:val="Textoennegrita"/>
          <w:rFonts w:ascii="Arial" w:hAnsi="Arial" w:cs="Arial"/>
          <w:b w:val="0"/>
          <w:color w:val="000000"/>
        </w:rPr>
        <w:t>número de usuarios</w:t>
      </w:r>
      <w:r w:rsidRPr="00171B38">
        <w:rPr>
          <w:rStyle w:val="apple-converted-space"/>
          <w:rFonts w:ascii="Arial" w:hAnsi="Arial" w:cs="Arial"/>
          <w:color w:val="000000"/>
        </w:rPr>
        <w:t> </w:t>
      </w:r>
      <w:proofErr w:type="spellStart"/>
      <w:r w:rsidRPr="00171B38">
        <w:rPr>
          <w:rFonts w:ascii="Arial" w:hAnsi="Arial" w:cs="Arial"/>
          <w:color w:val="000000"/>
        </w:rPr>
        <w:t>monousuario</w:t>
      </w:r>
      <w:proofErr w:type="spellEnd"/>
      <w:r w:rsidRPr="00171B38">
        <w:rPr>
          <w:rFonts w:ascii="Arial" w:hAnsi="Arial" w:cs="Arial"/>
          <w:color w:val="000000"/>
        </w:rPr>
        <w:t xml:space="preserve"> o multiusuario y, por ejemplo, también agruparlos en centralizados y distribuidos, esta vez según el</w:t>
      </w:r>
      <w:r w:rsidRPr="00171B38">
        <w:rPr>
          <w:rStyle w:val="apple-converted-space"/>
          <w:rFonts w:ascii="Arial" w:hAnsi="Arial" w:cs="Arial"/>
          <w:color w:val="000000"/>
        </w:rPr>
        <w:t> </w:t>
      </w:r>
      <w:r w:rsidRPr="00171B38">
        <w:rPr>
          <w:rStyle w:val="Textoennegrita"/>
          <w:rFonts w:ascii="Arial" w:hAnsi="Arial" w:cs="Arial"/>
          <w:b w:val="0"/>
          <w:color w:val="000000"/>
        </w:rPr>
        <w:t>número de sitios</w:t>
      </w:r>
      <w:r w:rsidRPr="00171B38">
        <w:rPr>
          <w:rFonts w:ascii="Arial" w:hAnsi="Arial" w:cs="Arial"/>
          <w:b/>
          <w:color w:val="000000"/>
        </w:rPr>
        <w:t>.</w:t>
      </w:r>
    </w:p>
    <w:p w:rsidR="00CD5243" w:rsidRPr="00171B38" w:rsidRDefault="00494674" w:rsidP="00CD5243">
      <w:pPr>
        <w:pStyle w:val="NormalWeb"/>
        <w:shd w:val="clear" w:color="auto" w:fill="FFFFFF"/>
        <w:spacing w:line="240" w:lineRule="atLeast"/>
        <w:rPr>
          <w:rFonts w:ascii="Arial" w:hAnsi="Arial" w:cs="Arial"/>
          <w:color w:val="000000"/>
        </w:rPr>
      </w:pPr>
      <w:hyperlink r:id="rId16" w:history="1">
        <w:r w:rsidR="00CD5243" w:rsidRPr="00171B38">
          <w:rPr>
            <w:rStyle w:val="Hipervnculo"/>
            <w:rFonts w:ascii="Arial" w:hAnsi="Arial" w:cs="Arial"/>
          </w:rPr>
          <w:t>http://blog.powerdata.es/el-valor-de-la-gestion-de-datos/bid/406547/Tipos-y-funci-n-de-los-gestores-de-bases-de-datos</w:t>
        </w:r>
      </w:hyperlink>
    </w:p>
    <w:p w:rsidR="00CD5243" w:rsidRPr="00171B38" w:rsidRDefault="00CD5243" w:rsidP="00CD5243">
      <w:pPr>
        <w:pStyle w:val="NormalWeb"/>
        <w:shd w:val="clear" w:color="auto" w:fill="FFFFFF"/>
        <w:spacing w:line="240" w:lineRule="atLeast"/>
        <w:rPr>
          <w:rFonts w:ascii="Arial" w:hAnsi="Arial" w:cs="Arial"/>
          <w:b/>
          <w:color w:val="000000"/>
        </w:rPr>
      </w:pPr>
      <w:proofErr w:type="gramStart"/>
      <w:r w:rsidRPr="00171B38">
        <w:rPr>
          <w:rFonts w:ascii="Arial" w:hAnsi="Arial" w:cs="Arial"/>
          <w:b/>
          <w:color w:val="000000"/>
        </w:rPr>
        <w:t>los</w:t>
      </w:r>
      <w:proofErr w:type="gramEnd"/>
      <w:r w:rsidRPr="00171B38">
        <w:rPr>
          <w:rFonts w:ascii="Arial" w:hAnsi="Arial" w:cs="Arial"/>
          <w:b/>
          <w:color w:val="000000"/>
        </w:rPr>
        <w:t xml:space="preserve"> </w:t>
      </w:r>
      <w:proofErr w:type="spellStart"/>
      <w:r w:rsidRPr="00171B38">
        <w:rPr>
          <w:rFonts w:ascii="Arial" w:hAnsi="Arial" w:cs="Arial"/>
          <w:b/>
          <w:color w:val="000000"/>
        </w:rPr>
        <w:t>mas</w:t>
      </w:r>
      <w:proofErr w:type="spellEnd"/>
      <w:r w:rsidRPr="00171B38">
        <w:rPr>
          <w:rFonts w:ascii="Arial" w:hAnsi="Arial" w:cs="Arial"/>
          <w:b/>
          <w:color w:val="000000"/>
        </w:rPr>
        <w:t xml:space="preserve"> populares:</w:t>
      </w:r>
    </w:p>
    <w:p w:rsidR="00CD5243" w:rsidRPr="00171B38" w:rsidRDefault="00CD5243" w:rsidP="00CD5243">
      <w:pPr>
        <w:pStyle w:val="NormalWeb"/>
        <w:shd w:val="clear" w:color="auto" w:fill="FFFFFF"/>
        <w:spacing w:line="240" w:lineRule="atLeast"/>
        <w:rPr>
          <w:rFonts w:ascii="Arial" w:hAnsi="Arial" w:cs="Arial"/>
          <w:color w:val="000000"/>
        </w:rPr>
      </w:pPr>
      <w:proofErr w:type="spellStart"/>
      <w:proofErr w:type="gramStart"/>
      <w:r w:rsidRPr="00171B38">
        <w:rPr>
          <w:rFonts w:ascii="Arial" w:hAnsi="Arial" w:cs="Arial"/>
          <w:color w:val="000000"/>
        </w:rPr>
        <w:lastRenderedPageBreak/>
        <w:t>oracle</w:t>
      </w:r>
      <w:proofErr w:type="spellEnd"/>
      <w:proofErr w:type="gramEnd"/>
      <w:r w:rsidRPr="00171B38">
        <w:rPr>
          <w:rFonts w:ascii="Arial" w:hAnsi="Arial" w:cs="Arial"/>
          <w:color w:val="000000"/>
        </w:rPr>
        <w:t xml:space="preserve">,  D2 DE IBM, SQL, </w:t>
      </w:r>
      <w:proofErr w:type="spellStart"/>
      <w:r w:rsidRPr="00171B38">
        <w:rPr>
          <w:rFonts w:ascii="Arial" w:hAnsi="Arial" w:cs="Arial"/>
          <w:color w:val="000000"/>
        </w:rPr>
        <w:t>MySQL</w:t>
      </w:r>
      <w:proofErr w:type="spellEnd"/>
      <w:r w:rsidRPr="00171B38">
        <w:rPr>
          <w:rFonts w:ascii="Arial" w:hAnsi="Arial" w:cs="Arial"/>
          <w:color w:val="000000"/>
        </w:rPr>
        <w:t xml:space="preserve">, </w:t>
      </w:r>
      <w:proofErr w:type="spellStart"/>
      <w:r w:rsidRPr="00171B38">
        <w:rPr>
          <w:rFonts w:ascii="Arial" w:hAnsi="Arial" w:cs="Arial"/>
          <w:color w:val="000000"/>
        </w:rPr>
        <w:t>PostgreSQL</w:t>
      </w:r>
      <w:proofErr w:type="spellEnd"/>
    </w:p>
    <w:p w:rsidR="006B26E4" w:rsidRPr="00171B38" w:rsidRDefault="006B26E4" w:rsidP="00CD5243">
      <w:pPr>
        <w:pStyle w:val="NormalWeb"/>
        <w:shd w:val="clear" w:color="auto" w:fill="FFFFFF"/>
        <w:spacing w:line="240" w:lineRule="atLeast"/>
        <w:rPr>
          <w:rFonts w:ascii="Arial" w:hAnsi="Arial" w:cs="Arial"/>
          <w:b/>
          <w:color w:val="000000"/>
        </w:rPr>
      </w:pPr>
      <w:r w:rsidRPr="00171B38">
        <w:rPr>
          <w:rFonts w:ascii="Arial" w:hAnsi="Arial" w:cs="Arial"/>
          <w:b/>
          <w:color w:val="000000"/>
        </w:rPr>
        <w:t>8)</w:t>
      </w:r>
    </w:p>
    <w:p w:rsidR="006B26E4" w:rsidRPr="00171B38" w:rsidRDefault="006B26E4" w:rsidP="00CD5243">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Las leyes de </w:t>
      </w:r>
      <w:proofErr w:type="spellStart"/>
      <w:r w:rsidRPr="00171B38">
        <w:rPr>
          <w:rFonts w:ascii="Arial" w:hAnsi="Arial" w:cs="Arial"/>
          <w:color w:val="000000"/>
        </w:rPr>
        <w:t>codd</w:t>
      </w:r>
      <w:proofErr w:type="spellEnd"/>
      <w:r w:rsidRPr="00171B38">
        <w:rPr>
          <w:rFonts w:ascii="Arial" w:hAnsi="Arial" w:cs="Arial"/>
          <w:color w:val="000000"/>
        </w:rPr>
        <w:t xml:space="preserve"> son un conjunto de 13 reglas (de la regla cero al 12) cuya </w:t>
      </w:r>
      <w:proofErr w:type="spellStart"/>
      <w:r w:rsidRPr="00171B38">
        <w:rPr>
          <w:rFonts w:ascii="Arial" w:hAnsi="Arial" w:cs="Arial"/>
          <w:color w:val="000000"/>
        </w:rPr>
        <w:t>finanlidad</w:t>
      </w:r>
      <w:proofErr w:type="spellEnd"/>
      <w:r w:rsidRPr="00171B38">
        <w:rPr>
          <w:rFonts w:ascii="Arial" w:hAnsi="Arial" w:cs="Arial"/>
          <w:color w:val="000000"/>
        </w:rPr>
        <w:t xml:space="preserve"> es establecer las características que debe tener una base de datos relacional, actualmente, todos los gestores de las bases de datos implementan estas reglas </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       Regla 0: el sistema debe ser relacional, base de datos y administrador de sistema. Ese sistema debe utilizar sus facilidades relacionales (exclusivamente) para manejar la base de datos.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          Regla 2: la regla del acceso garantizado, todos los datos deben ser accesibles sin ambigüedad. Esta regla es esencialmente una nueva exposición del requisito fundamental para las llaves primarias. Dice que cada valor escalar individual en la base de datos debe ser lógicamente </w:t>
      </w:r>
      <w:proofErr w:type="spellStart"/>
      <w:r w:rsidRPr="00171B38">
        <w:rPr>
          <w:rFonts w:ascii="Arial" w:hAnsi="Arial" w:cs="Arial"/>
          <w:color w:val="000000"/>
        </w:rPr>
        <w:t>direccionable</w:t>
      </w:r>
      <w:proofErr w:type="spellEnd"/>
      <w:r w:rsidRPr="00171B38">
        <w:rPr>
          <w:rFonts w:ascii="Arial" w:hAnsi="Arial" w:cs="Arial"/>
          <w:color w:val="000000"/>
        </w:rPr>
        <w:t xml:space="preserve"> especificando el nombre de la tabla, la columna que lo contiene y la llave primaria.</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3: tratamiento sistemático de valores nulos, el sistema de gestión de base de datos debe permitir que haya campos nulos. Debe tener una representación de la “información que falta y de la información inaplicable” que es sistemática, distinto de todos los valores regulares.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4: catálogo dinámico en línea basado en el modelo relacional, el sistema debe soportar un catálogo en línea, el catálogo relacional debe ser accesible a los usuarios autorizados. Es decir, los usuarios deben poder tener acceso a la estructura de la base de datos (catálogo).</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          Regla 5: la regla comprensiva del </w:t>
      </w:r>
      <w:proofErr w:type="spellStart"/>
      <w:r w:rsidRPr="00171B38">
        <w:rPr>
          <w:rFonts w:ascii="Arial" w:hAnsi="Arial" w:cs="Arial"/>
          <w:color w:val="000000"/>
        </w:rPr>
        <w:t>sublenguaje</w:t>
      </w:r>
      <w:proofErr w:type="spellEnd"/>
      <w:r w:rsidRPr="00171B38">
        <w:rPr>
          <w:rFonts w:ascii="Arial" w:hAnsi="Arial" w:cs="Arial"/>
          <w:color w:val="000000"/>
        </w:rPr>
        <w:t xml:space="preserve"> de los datos, el sistema debe soportar por lo menos un lenguaje relacional que:</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Tenga una sintaxis lineal.</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Puede ser utilizado de manera interactiva.</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Soporte operaciones de definición de datos, operaciones de manipulación de datos (actualización así como la recuperación), seguridad e integridad y operaciones de administración de transacciones.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lastRenderedPageBreak/>
        <w:t>–          Regla 6: regla de actualización, todas las vistas que son teóricamente actualizables deben ser actualizables por el sistema.</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7: alto nivel de inserción, actualización, y cancelación, el sistema debe soportar suministrar datos en el mismo tiempo que se inserte, actualiza o esté borrando. Esto significa que los datos se pueden recuperar de una base de datos relacional en los sistemas construidos de datos de filas múltiples y/o de tablas múltiples.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8: independencia física de los datos, los programas de aplicación y actividades del terminal permanecen inalterados a nivel lógico cuandoquiera que se realicen cambios en las representaciones de almacenamiento o métodos de acceso.</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9: independencia lógica de los datos, los cambios al nivel lógico (tablas, columnas, filas, etc.) no deben requerir un cambio a una solicitud basada en la estructura. La independencia de datos lógica es más difícil de lograr que la independencia física de datos.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10: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11: independencia de la distribución, la distribución de las porciones de la base de datos a las varias localizaciones debe ser invisible a los usuarios de la base de datos. Los usos existentes deben continuar funcionando con éxito:</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Cuando una versión distribuida del SGBD se introdujo por primera vez</w:t>
      </w:r>
    </w:p>
    <w:p w:rsidR="006B26E4" w:rsidRPr="00171B38" w:rsidRDefault="006B26E4" w:rsidP="006B26E4">
      <w:pPr>
        <w:pStyle w:val="NormalWeb"/>
        <w:shd w:val="clear" w:color="auto" w:fill="FFFFFF"/>
        <w:spacing w:line="240" w:lineRule="atLeast"/>
        <w:rPr>
          <w:rFonts w:ascii="Arial" w:hAnsi="Arial" w:cs="Arial"/>
          <w:color w:val="000000"/>
        </w:rPr>
      </w:pPr>
      <w:proofErr w:type="gramStart"/>
      <w:r w:rsidRPr="00171B38">
        <w:rPr>
          <w:rFonts w:ascii="Arial" w:hAnsi="Arial" w:cs="Arial"/>
          <w:color w:val="000000"/>
        </w:rPr>
        <w:t>cuando</w:t>
      </w:r>
      <w:proofErr w:type="gramEnd"/>
      <w:r w:rsidRPr="00171B38">
        <w:rPr>
          <w:rFonts w:ascii="Arial" w:hAnsi="Arial" w:cs="Arial"/>
          <w:color w:val="000000"/>
        </w:rPr>
        <w:t xml:space="preserve"> se distribuyen los datos existentes se redistribuyen en todo el sistema.</w:t>
      </w:r>
    </w:p>
    <w:p w:rsidR="006B26E4" w:rsidRPr="00171B38" w:rsidRDefault="006B26E4" w:rsidP="006B26E4">
      <w:pPr>
        <w:pStyle w:val="NormalWeb"/>
        <w:shd w:val="clear" w:color="auto" w:fill="FFFFFF"/>
        <w:spacing w:line="240" w:lineRule="atLeast"/>
        <w:rPr>
          <w:rFonts w:ascii="Arial" w:hAnsi="Arial" w:cs="Arial"/>
          <w:color w:val="000000"/>
        </w:rPr>
      </w:pPr>
      <w:r w:rsidRPr="00171B38">
        <w:rPr>
          <w:rFonts w:ascii="Arial" w:hAnsi="Arial" w:cs="Arial"/>
          <w:color w:val="000000"/>
        </w:rPr>
        <w:t>–          Regla 12: la regla de la no subversión, si el sistema proporciona una interfaz de bajo nivel de registro, a parte de una interfaz relacional, que esa interfaz de bajo nivel no se pueda utilizar para subvertir el sistema, por ejemplo: sin pasar por seguridad relacional o limitación de integridad. Esto es debido a que existen sistemas anteriormente no relacionales que añadieron una interfaz relacional, pero con la interfaz nativa existe la posibilidad de trabajar no relacionalmente.</w:t>
      </w:r>
    </w:p>
    <w:p w:rsidR="006B26E4" w:rsidRPr="00171B38" w:rsidRDefault="006B26E4" w:rsidP="006B26E4">
      <w:pPr>
        <w:pStyle w:val="NormalWeb"/>
        <w:shd w:val="clear" w:color="auto" w:fill="FFFFFF"/>
        <w:spacing w:line="240" w:lineRule="atLeast"/>
        <w:rPr>
          <w:rFonts w:ascii="Arial" w:hAnsi="Arial" w:cs="Arial"/>
          <w:b/>
          <w:color w:val="000000"/>
        </w:rPr>
      </w:pPr>
      <w:r w:rsidRPr="00171B38">
        <w:rPr>
          <w:rFonts w:ascii="Arial" w:hAnsi="Arial" w:cs="Arial"/>
          <w:b/>
          <w:color w:val="000000"/>
        </w:rPr>
        <w:t>9)</w:t>
      </w:r>
    </w:p>
    <w:p w:rsidR="00B078A8" w:rsidRPr="00171B38" w:rsidRDefault="00B078A8" w:rsidP="00B078A8">
      <w:pPr>
        <w:pStyle w:val="NormalWeb"/>
        <w:shd w:val="clear" w:color="auto" w:fill="FFFFFF"/>
        <w:spacing w:line="240" w:lineRule="atLeast"/>
        <w:rPr>
          <w:rFonts w:ascii="Arial" w:hAnsi="Arial" w:cs="Arial"/>
          <w:color w:val="000000"/>
        </w:rPr>
      </w:pPr>
      <w:proofErr w:type="gramStart"/>
      <w:r w:rsidRPr="00171B38">
        <w:rPr>
          <w:rFonts w:ascii="Arial" w:hAnsi="Arial" w:cs="Arial"/>
          <w:color w:val="000000"/>
        </w:rPr>
        <w:t>empieza</w:t>
      </w:r>
      <w:proofErr w:type="gramEnd"/>
      <w:r w:rsidRPr="00171B38">
        <w:rPr>
          <w:rFonts w:ascii="Arial" w:hAnsi="Arial" w:cs="Arial"/>
          <w:color w:val="000000"/>
        </w:rPr>
        <w:t xml:space="preserve"> en 1974 con la definición, por parte de Donald </w:t>
      </w:r>
      <w:proofErr w:type="spellStart"/>
      <w:r w:rsidRPr="00171B38">
        <w:rPr>
          <w:rFonts w:ascii="Arial" w:hAnsi="Arial" w:cs="Arial"/>
          <w:color w:val="000000"/>
        </w:rPr>
        <w:t>Chamberlin</w:t>
      </w:r>
      <w:proofErr w:type="spellEnd"/>
      <w:r w:rsidRPr="00171B38">
        <w:rPr>
          <w:rFonts w:ascii="Arial" w:hAnsi="Arial" w:cs="Arial"/>
          <w:color w:val="000000"/>
        </w:rPr>
        <w:t xml:space="preserve"> y de otras personas que trabajaban en los laboratorios de investigación de IBM, de un lenguaje para la especificación de las características de las bases de datos que adoptaban el modelo relacional. Este lenguaje se llamaba SEQUEL (</w:t>
      </w:r>
      <w:proofErr w:type="spellStart"/>
      <w:r w:rsidRPr="00171B38">
        <w:rPr>
          <w:rFonts w:ascii="Arial" w:hAnsi="Arial" w:cs="Arial"/>
          <w:color w:val="000000"/>
        </w:rPr>
        <w:t>Structured</w:t>
      </w:r>
      <w:proofErr w:type="spellEnd"/>
      <w:r w:rsidRPr="00171B38">
        <w:rPr>
          <w:rFonts w:ascii="Arial" w:hAnsi="Arial" w:cs="Arial"/>
          <w:color w:val="000000"/>
        </w:rPr>
        <w:t xml:space="preserve"> </w:t>
      </w:r>
      <w:proofErr w:type="spellStart"/>
      <w:r w:rsidRPr="00171B38">
        <w:rPr>
          <w:rFonts w:ascii="Arial" w:hAnsi="Arial" w:cs="Arial"/>
          <w:color w:val="000000"/>
        </w:rPr>
        <w:lastRenderedPageBreak/>
        <w:t>English</w:t>
      </w:r>
      <w:proofErr w:type="spellEnd"/>
      <w:r w:rsidRPr="00171B38">
        <w:rPr>
          <w:rFonts w:ascii="Arial" w:hAnsi="Arial" w:cs="Arial"/>
          <w:color w:val="000000"/>
        </w:rPr>
        <w:t xml:space="preserve"> </w:t>
      </w:r>
      <w:proofErr w:type="spellStart"/>
      <w:r w:rsidRPr="00171B38">
        <w:rPr>
          <w:rFonts w:ascii="Arial" w:hAnsi="Arial" w:cs="Arial"/>
          <w:color w:val="000000"/>
        </w:rPr>
        <w:t>Query</w:t>
      </w:r>
      <w:proofErr w:type="spellEnd"/>
      <w:r w:rsidRPr="00171B38">
        <w:rPr>
          <w:rFonts w:ascii="Arial" w:hAnsi="Arial" w:cs="Arial"/>
          <w:color w:val="000000"/>
        </w:rPr>
        <w:t xml:space="preserve"> </w:t>
      </w:r>
      <w:proofErr w:type="spellStart"/>
      <w:r w:rsidRPr="00171B38">
        <w:rPr>
          <w:rFonts w:ascii="Arial" w:hAnsi="Arial" w:cs="Arial"/>
          <w:color w:val="000000"/>
        </w:rPr>
        <w:t>Language</w:t>
      </w:r>
      <w:proofErr w:type="spellEnd"/>
      <w:r w:rsidRPr="00171B38">
        <w:rPr>
          <w:rFonts w:ascii="Arial" w:hAnsi="Arial" w:cs="Arial"/>
          <w:color w:val="000000"/>
        </w:rPr>
        <w:t>) y se implementó en un prototipo llamado SEQUEL-XRM entre 1974 y 1975. Las experimentaciones con ese prototipo condujeron, entre 1976 y 1977, a una revisión del lenguaje (SEQUEL/2), que a partir de ese momento cambió de nombre por motivos legales, convirtiéndose en SQL. El prototipo (</w:t>
      </w:r>
      <w:proofErr w:type="spellStart"/>
      <w:r w:rsidRPr="00171B38">
        <w:rPr>
          <w:rFonts w:ascii="Arial" w:hAnsi="Arial" w:cs="Arial"/>
          <w:color w:val="000000"/>
        </w:rPr>
        <w:t>System</w:t>
      </w:r>
      <w:proofErr w:type="spellEnd"/>
      <w:r w:rsidRPr="00171B38">
        <w:rPr>
          <w:rFonts w:ascii="Arial" w:hAnsi="Arial" w:cs="Arial"/>
          <w:color w:val="000000"/>
        </w:rPr>
        <w:t xml:space="preserve"> R), basado en este lenguaje, se adoptó y utilizó internamente en IBM y lo adoptaron algunos de sus clientes elegidos. Gracias al éxito de este sistema, que no estaba todavía comercializado, también otras compañías empezaron a desarrollar sus productos relacionales basados en SQL. A partir de 1981, IBM comenzó a entregar sus productos relacionales y en 1983 empezó a vender DB2. En el curso de los años ochenta, numerosas compañías (por ejemplo Oracle y </w:t>
      </w:r>
      <w:proofErr w:type="spellStart"/>
      <w:r w:rsidRPr="00171B38">
        <w:rPr>
          <w:rFonts w:ascii="Arial" w:hAnsi="Arial" w:cs="Arial"/>
          <w:color w:val="000000"/>
        </w:rPr>
        <w:t>Sybase</w:t>
      </w:r>
      <w:proofErr w:type="spellEnd"/>
      <w:r w:rsidRPr="00171B38">
        <w:rPr>
          <w:rFonts w:ascii="Arial" w:hAnsi="Arial" w:cs="Arial"/>
          <w:color w:val="000000"/>
        </w:rPr>
        <w:t>, sólo por citar algunos) comercializaron productos basados en SQL, que se convierte en el estándar industrial de hecho por lo que respecta a las bases de datos relacionales.</w:t>
      </w:r>
    </w:p>
    <w:p w:rsidR="00B078A8" w:rsidRPr="00171B38" w:rsidRDefault="00B078A8" w:rsidP="00B078A8">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En 1986, el ANSI adoptó SQL (sustancialmente adoptó el dialecto SQL de IBM) como estándar para los lenguajes relacionales y en 1987 se </w:t>
      </w:r>
      <w:proofErr w:type="spellStart"/>
      <w:r w:rsidRPr="00171B38">
        <w:rPr>
          <w:rFonts w:ascii="Arial" w:hAnsi="Arial" w:cs="Arial"/>
          <w:color w:val="000000"/>
        </w:rPr>
        <w:t>transfomó</w:t>
      </w:r>
      <w:proofErr w:type="spellEnd"/>
      <w:r w:rsidRPr="00171B38">
        <w:rPr>
          <w:rFonts w:ascii="Arial" w:hAnsi="Arial" w:cs="Arial"/>
          <w:color w:val="000000"/>
        </w:rPr>
        <w:t xml:space="preserve"> en estándar ISO. Esta versión del estándar va con el nombre de SQL/86. En los años siguientes, éste ha sufrido diversas revisiones que han conducido primero a la versión SQL/89 y, posteriormente, a la actual SQL/92.</w:t>
      </w:r>
    </w:p>
    <w:p w:rsidR="00B078A8" w:rsidRPr="00171B38" w:rsidRDefault="00B078A8" w:rsidP="00B078A8">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El hecho de tener un estándar definido por un lenguaje para bases de datos relacionales abre potencialmente el camino a la </w:t>
      </w:r>
      <w:proofErr w:type="spellStart"/>
      <w:r w:rsidRPr="00171B38">
        <w:rPr>
          <w:rFonts w:ascii="Arial" w:hAnsi="Arial" w:cs="Arial"/>
          <w:color w:val="000000"/>
        </w:rPr>
        <w:t>intercomunicabilidad</w:t>
      </w:r>
      <w:proofErr w:type="spellEnd"/>
      <w:r w:rsidRPr="00171B38">
        <w:rPr>
          <w:rFonts w:ascii="Arial" w:hAnsi="Arial" w:cs="Arial"/>
          <w:color w:val="000000"/>
        </w:rPr>
        <w:t xml:space="preserve"> entre todos los productos que se basan en él. Desde el punto de vista práctico, por desgracia las cosas fueron de otro modo. Efectivamente, en general cada productor adopta e implementa en la propia base de datos sólo el corazón del lenguaje SQL (el así llamado </w:t>
      </w:r>
      <w:proofErr w:type="spellStart"/>
      <w:r w:rsidRPr="00171B38">
        <w:rPr>
          <w:rFonts w:ascii="Arial" w:hAnsi="Arial" w:cs="Arial"/>
          <w:color w:val="000000"/>
        </w:rPr>
        <w:t>Entry</w:t>
      </w:r>
      <w:proofErr w:type="spellEnd"/>
      <w:r w:rsidRPr="00171B38">
        <w:rPr>
          <w:rFonts w:ascii="Arial" w:hAnsi="Arial" w:cs="Arial"/>
          <w:color w:val="000000"/>
        </w:rPr>
        <w:t xml:space="preserve"> </w:t>
      </w:r>
      <w:proofErr w:type="spellStart"/>
      <w:r w:rsidRPr="00171B38">
        <w:rPr>
          <w:rFonts w:ascii="Arial" w:hAnsi="Arial" w:cs="Arial"/>
          <w:color w:val="000000"/>
        </w:rPr>
        <w:t>level</w:t>
      </w:r>
      <w:proofErr w:type="spellEnd"/>
      <w:r w:rsidRPr="00171B38">
        <w:rPr>
          <w:rFonts w:ascii="Arial" w:hAnsi="Arial" w:cs="Arial"/>
          <w:color w:val="000000"/>
        </w:rPr>
        <w:t xml:space="preserve"> o al máximo el </w:t>
      </w:r>
      <w:proofErr w:type="spellStart"/>
      <w:r w:rsidRPr="00171B38">
        <w:rPr>
          <w:rFonts w:ascii="Arial" w:hAnsi="Arial" w:cs="Arial"/>
          <w:color w:val="000000"/>
        </w:rPr>
        <w:t>Intermediate</w:t>
      </w:r>
      <w:proofErr w:type="spellEnd"/>
      <w:r w:rsidRPr="00171B38">
        <w:rPr>
          <w:rFonts w:ascii="Arial" w:hAnsi="Arial" w:cs="Arial"/>
          <w:color w:val="000000"/>
        </w:rPr>
        <w:t xml:space="preserve"> </w:t>
      </w:r>
      <w:proofErr w:type="spellStart"/>
      <w:r w:rsidRPr="00171B38">
        <w:rPr>
          <w:rFonts w:ascii="Arial" w:hAnsi="Arial" w:cs="Arial"/>
          <w:color w:val="000000"/>
        </w:rPr>
        <w:t>level</w:t>
      </w:r>
      <w:proofErr w:type="spellEnd"/>
      <w:r w:rsidRPr="00171B38">
        <w:rPr>
          <w:rFonts w:ascii="Arial" w:hAnsi="Arial" w:cs="Arial"/>
          <w:color w:val="000000"/>
        </w:rPr>
        <w:t>), extendiéndolo de manera individual según la propia visión que cada cual tenga del mundo de las bases de datos.</w:t>
      </w:r>
    </w:p>
    <w:p w:rsidR="00B078A8" w:rsidRPr="00171B38" w:rsidRDefault="00B078A8" w:rsidP="00B078A8">
      <w:pPr>
        <w:pStyle w:val="NormalWeb"/>
        <w:shd w:val="clear" w:color="auto" w:fill="FFFFFF"/>
        <w:spacing w:line="240" w:lineRule="atLeast"/>
        <w:rPr>
          <w:rFonts w:ascii="Arial" w:hAnsi="Arial" w:cs="Arial"/>
          <w:color w:val="000000"/>
        </w:rPr>
      </w:pPr>
      <w:r w:rsidRPr="00171B38">
        <w:rPr>
          <w:rFonts w:ascii="Arial" w:hAnsi="Arial" w:cs="Arial"/>
          <w:color w:val="000000"/>
        </w:rPr>
        <w:t>Actualmente, está en marcha un proceso de revisión del lenguaje por parte de los comités ANSI e ISO, que debería terminar en la definición de lo que en este momento se conoce como SQL3. Las características principales de esta nueva encarnación de SQL deberían ser su transformación en un lenguaje stand-</w:t>
      </w:r>
      <w:proofErr w:type="spellStart"/>
      <w:r w:rsidRPr="00171B38">
        <w:rPr>
          <w:rFonts w:ascii="Arial" w:hAnsi="Arial" w:cs="Arial"/>
          <w:color w:val="000000"/>
        </w:rPr>
        <w:t>alone</w:t>
      </w:r>
      <w:proofErr w:type="spellEnd"/>
      <w:r w:rsidRPr="00171B38">
        <w:rPr>
          <w:rFonts w:ascii="Arial" w:hAnsi="Arial" w:cs="Arial"/>
          <w:color w:val="000000"/>
        </w:rPr>
        <w:t xml:space="preserve"> (mientras ahora se usa como lenguaje hospedado en otros lenguajes) y la introducción de nuevos tipos de datos más complejos que permitan, por ejemplo, el tratamiento de datos </w:t>
      </w:r>
      <w:proofErr w:type="spellStart"/>
      <w:r w:rsidRPr="00171B38">
        <w:rPr>
          <w:rFonts w:ascii="Arial" w:hAnsi="Arial" w:cs="Arial"/>
          <w:color w:val="000000"/>
        </w:rPr>
        <w:t>multimediales</w:t>
      </w:r>
      <w:proofErr w:type="spellEnd"/>
    </w:p>
    <w:p w:rsidR="006B26E4" w:rsidRPr="00171B38" w:rsidRDefault="00494674" w:rsidP="00CD5243">
      <w:pPr>
        <w:pStyle w:val="NormalWeb"/>
        <w:shd w:val="clear" w:color="auto" w:fill="FFFFFF"/>
        <w:spacing w:line="240" w:lineRule="atLeast"/>
        <w:rPr>
          <w:rFonts w:ascii="Arial" w:hAnsi="Arial" w:cs="Arial"/>
          <w:color w:val="000000"/>
        </w:rPr>
      </w:pPr>
      <w:hyperlink r:id="rId17" w:history="1">
        <w:r w:rsidR="00B078A8" w:rsidRPr="00171B38">
          <w:rPr>
            <w:rStyle w:val="Hipervnculo"/>
            <w:rFonts w:ascii="Arial" w:hAnsi="Arial" w:cs="Arial"/>
          </w:rPr>
          <w:t>http://www.monografias.com/trabajos13/trsqlinf/trsqlinf.shtml</w:t>
        </w:r>
      </w:hyperlink>
    </w:p>
    <w:p w:rsidR="00B078A8" w:rsidRPr="00171B38" w:rsidRDefault="00B078A8" w:rsidP="00CD5243">
      <w:pPr>
        <w:pStyle w:val="NormalWeb"/>
        <w:shd w:val="clear" w:color="auto" w:fill="FFFFFF"/>
        <w:spacing w:line="240" w:lineRule="atLeast"/>
        <w:rPr>
          <w:rFonts w:ascii="Arial" w:hAnsi="Arial" w:cs="Arial"/>
          <w:color w:val="000000"/>
        </w:rPr>
      </w:pPr>
    </w:p>
    <w:p w:rsidR="00B078A8" w:rsidRPr="00171B38" w:rsidRDefault="00B078A8" w:rsidP="00CD5243">
      <w:pPr>
        <w:pStyle w:val="NormalWeb"/>
        <w:shd w:val="clear" w:color="auto" w:fill="FFFFFF"/>
        <w:spacing w:line="240" w:lineRule="atLeast"/>
        <w:rPr>
          <w:rFonts w:ascii="Arial" w:hAnsi="Arial" w:cs="Arial"/>
          <w:b/>
          <w:color w:val="000000"/>
        </w:rPr>
      </w:pPr>
      <w:r w:rsidRPr="00171B38">
        <w:rPr>
          <w:rFonts w:ascii="Arial" w:hAnsi="Arial" w:cs="Arial"/>
          <w:b/>
          <w:color w:val="000000"/>
        </w:rPr>
        <w:t>10)</w:t>
      </w:r>
    </w:p>
    <w:p w:rsidR="006F0082" w:rsidRPr="00171B38" w:rsidRDefault="006F0082" w:rsidP="00CD5243">
      <w:pPr>
        <w:pStyle w:val="NormalWeb"/>
        <w:shd w:val="clear" w:color="auto" w:fill="FFFFFF"/>
        <w:spacing w:line="240" w:lineRule="atLeast"/>
        <w:rPr>
          <w:rFonts w:ascii="Arial" w:hAnsi="Arial" w:cs="Arial"/>
          <w:b/>
          <w:color w:val="000000"/>
        </w:rPr>
      </w:pPr>
      <w:r w:rsidRPr="00171B38">
        <w:rPr>
          <w:rFonts w:ascii="Arial" w:hAnsi="Arial" w:cs="Arial"/>
          <w:b/>
          <w:color w:val="000000"/>
        </w:rPr>
        <w:t>Lenguaje DML</w:t>
      </w:r>
      <w:r w:rsidRPr="00171B38">
        <w:rPr>
          <w:rFonts w:ascii="Arial" w:hAnsi="Arial" w:cs="Arial"/>
          <w:b/>
          <w:color w:val="000000"/>
        </w:rPr>
        <w:tab/>
        <w:t>:</w:t>
      </w:r>
    </w:p>
    <w:p w:rsidR="000C3C6B" w:rsidRPr="00171B38" w:rsidRDefault="000C3C6B" w:rsidP="00CD5243">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Lenguaje de manipulación de datos (DML: Data </w:t>
      </w:r>
      <w:proofErr w:type="spellStart"/>
      <w:r w:rsidRPr="00171B38">
        <w:rPr>
          <w:rFonts w:ascii="Arial" w:hAnsi="Arial" w:cs="Arial"/>
          <w:color w:val="000000"/>
        </w:rPr>
        <w:t>Manipulation</w:t>
      </w:r>
      <w:proofErr w:type="spellEnd"/>
      <w:r w:rsidRPr="00171B38">
        <w:rPr>
          <w:rFonts w:ascii="Arial" w:hAnsi="Arial" w:cs="Arial"/>
          <w:color w:val="000000"/>
        </w:rPr>
        <w:t xml:space="preserve"> </w:t>
      </w:r>
      <w:proofErr w:type="spellStart"/>
      <w:r w:rsidRPr="00171B38">
        <w:rPr>
          <w:rFonts w:ascii="Arial" w:hAnsi="Arial" w:cs="Arial"/>
          <w:color w:val="000000"/>
        </w:rPr>
        <w:t>Language</w:t>
      </w:r>
      <w:proofErr w:type="spellEnd"/>
      <w:r w:rsidRPr="00171B38">
        <w:rPr>
          <w:rFonts w:ascii="Arial" w:hAnsi="Arial" w:cs="Arial"/>
          <w:color w:val="000000"/>
        </w:rPr>
        <w:t xml:space="preserve">): Lenguaje artificial de cierta complejidad que permite el manejo y procesamiento </w:t>
      </w:r>
      <w:r w:rsidRPr="00171B38">
        <w:rPr>
          <w:rFonts w:ascii="Arial" w:hAnsi="Arial" w:cs="Arial"/>
          <w:color w:val="000000"/>
        </w:rPr>
        <w:lastRenderedPageBreak/>
        <w:t xml:space="preserve">del contenido de la base de datos. En la práctica puede consistir en un subconjunto de instrucciones de otro lenguaje informático. </w:t>
      </w:r>
    </w:p>
    <w:p w:rsidR="000C3C6B" w:rsidRPr="00171B38" w:rsidRDefault="000C3C6B" w:rsidP="000C3C6B">
      <w:pPr>
        <w:pStyle w:val="NormalWeb"/>
        <w:shd w:val="clear" w:color="auto" w:fill="FFFFFF"/>
        <w:tabs>
          <w:tab w:val="left" w:pos="708"/>
          <w:tab w:val="left" w:pos="1416"/>
          <w:tab w:val="left" w:pos="2220"/>
        </w:tabs>
        <w:spacing w:line="240" w:lineRule="atLeast"/>
        <w:rPr>
          <w:rFonts w:ascii="Arial" w:hAnsi="Arial" w:cs="Arial"/>
          <w:b/>
          <w:color w:val="000000"/>
        </w:rPr>
      </w:pPr>
      <w:r w:rsidRPr="00171B38">
        <w:rPr>
          <w:rFonts w:ascii="Arial" w:hAnsi="Arial" w:cs="Arial"/>
          <w:b/>
          <w:color w:val="000000"/>
        </w:rPr>
        <w:t>Lenguaje DDL:</w:t>
      </w:r>
    </w:p>
    <w:p w:rsidR="000C3C6B" w:rsidRPr="00171B38" w:rsidRDefault="000C3C6B" w:rsidP="000C3C6B">
      <w:pPr>
        <w:pStyle w:val="NormalWeb"/>
        <w:shd w:val="clear" w:color="auto" w:fill="FFFFFF"/>
        <w:tabs>
          <w:tab w:val="left" w:pos="708"/>
          <w:tab w:val="left" w:pos="1416"/>
          <w:tab w:val="left" w:pos="2220"/>
        </w:tabs>
        <w:spacing w:line="240" w:lineRule="atLeast"/>
        <w:rPr>
          <w:rFonts w:ascii="Arial" w:hAnsi="Arial" w:cs="Arial"/>
          <w:color w:val="000000"/>
        </w:rPr>
      </w:pPr>
      <w:r w:rsidRPr="00171B38">
        <w:rPr>
          <w:rFonts w:ascii="Arial" w:hAnsi="Arial" w:cs="Arial"/>
          <w:color w:val="000000"/>
        </w:rPr>
        <w:t xml:space="preserve">Lenguaje de definición de datos (DDL: Data </w:t>
      </w:r>
      <w:proofErr w:type="spellStart"/>
      <w:r w:rsidRPr="00171B38">
        <w:rPr>
          <w:rFonts w:ascii="Arial" w:hAnsi="Arial" w:cs="Arial"/>
          <w:color w:val="000000"/>
        </w:rPr>
        <w:t>Definition</w:t>
      </w:r>
      <w:proofErr w:type="spellEnd"/>
      <w:r w:rsidRPr="00171B38">
        <w:rPr>
          <w:rFonts w:ascii="Arial" w:hAnsi="Arial" w:cs="Arial"/>
          <w:color w:val="000000"/>
        </w:rPr>
        <w:t xml:space="preserve"> </w:t>
      </w:r>
      <w:proofErr w:type="spellStart"/>
      <w:r w:rsidRPr="00171B38">
        <w:rPr>
          <w:rFonts w:ascii="Arial" w:hAnsi="Arial" w:cs="Arial"/>
          <w:color w:val="000000"/>
        </w:rPr>
        <w:t>Language</w:t>
      </w:r>
      <w:proofErr w:type="spellEnd"/>
      <w:r w:rsidRPr="00171B38">
        <w:rPr>
          <w:rFonts w:ascii="Arial" w:hAnsi="Arial" w:cs="Arial"/>
          <w:color w:val="000000"/>
        </w:rPr>
        <w:t>)</w:t>
      </w:r>
      <w:proofErr w:type="gramStart"/>
      <w:r w:rsidRPr="00171B38">
        <w:rPr>
          <w:rFonts w:ascii="Arial" w:hAnsi="Arial" w:cs="Arial"/>
          <w:color w:val="000000"/>
        </w:rPr>
        <w:t>:Sencillo</w:t>
      </w:r>
      <w:proofErr w:type="gramEnd"/>
      <w:r w:rsidRPr="00171B38">
        <w:rPr>
          <w:rFonts w:ascii="Arial" w:hAnsi="Arial" w:cs="Arial"/>
          <w:color w:val="000000"/>
        </w:rPr>
        <w:t xml:space="preserve"> lenguaje artificial para definir y describir los objetos de la base de datos, su estructura, relaciones y restricciones. En la práctica puede consistir en un subconjunto de instrucciones de otro lenguaje informático. Aparte suele poseer dos subconjuntos de instrucciones:</w:t>
      </w:r>
    </w:p>
    <w:p w:rsidR="000C3C6B" w:rsidRPr="00171B38" w:rsidRDefault="000C3C6B" w:rsidP="000C3C6B">
      <w:pPr>
        <w:pStyle w:val="NormalWeb"/>
        <w:shd w:val="clear" w:color="auto" w:fill="FFFFFF"/>
        <w:tabs>
          <w:tab w:val="left" w:pos="708"/>
          <w:tab w:val="left" w:pos="1416"/>
          <w:tab w:val="left" w:pos="2220"/>
        </w:tabs>
        <w:spacing w:line="240" w:lineRule="atLeast"/>
        <w:rPr>
          <w:rFonts w:ascii="Arial" w:hAnsi="Arial" w:cs="Arial"/>
          <w:color w:val="000000"/>
        </w:rPr>
      </w:pPr>
      <w:r w:rsidRPr="00171B38">
        <w:rPr>
          <w:rFonts w:ascii="Arial" w:hAnsi="Arial" w:cs="Arial"/>
          <w:color w:val="000000"/>
        </w:rPr>
        <w:t xml:space="preserve">Lenguaje de definición del almacenamiento de los datos (DSDL: Data Storage </w:t>
      </w:r>
      <w:proofErr w:type="spellStart"/>
      <w:r w:rsidRPr="00171B38">
        <w:rPr>
          <w:rFonts w:ascii="Arial" w:hAnsi="Arial" w:cs="Arial"/>
          <w:color w:val="000000"/>
        </w:rPr>
        <w:t>Definition</w:t>
      </w:r>
      <w:proofErr w:type="spellEnd"/>
      <w:r w:rsidRPr="00171B38">
        <w:rPr>
          <w:rFonts w:ascii="Arial" w:hAnsi="Arial" w:cs="Arial"/>
          <w:color w:val="000000"/>
        </w:rPr>
        <w:t xml:space="preserve"> </w:t>
      </w:r>
      <w:proofErr w:type="spellStart"/>
      <w:r w:rsidRPr="00171B38">
        <w:rPr>
          <w:rFonts w:ascii="Arial" w:hAnsi="Arial" w:cs="Arial"/>
          <w:color w:val="000000"/>
        </w:rPr>
        <w:t>Language</w:t>
      </w:r>
      <w:proofErr w:type="spellEnd"/>
      <w:r w:rsidRPr="00171B38">
        <w:rPr>
          <w:rFonts w:ascii="Arial" w:hAnsi="Arial" w:cs="Arial"/>
          <w:color w:val="000000"/>
        </w:rPr>
        <w:t xml:space="preserve">): permite especificar características físicas de la base de datos (volúmenes y archivos donde van a ser almacenados los datos, </w:t>
      </w:r>
      <w:proofErr w:type="spellStart"/>
      <w:r w:rsidRPr="00171B38">
        <w:rPr>
          <w:rFonts w:ascii="Arial" w:hAnsi="Arial" w:cs="Arial"/>
          <w:color w:val="000000"/>
        </w:rPr>
        <w:t>etc</w:t>
      </w:r>
      <w:proofErr w:type="spellEnd"/>
      <w:r w:rsidRPr="00171B38">
        <w:rPr>
          <w:rFonts w:ascii="Arial" w:hAnsi="Arial" w:cs="Arial"/>
          <w:color w:val="000000"/>
        </w:rPr>
        <w:t>).</w:t>
      </w:r>
    </w:p>
    <w:p w:rsidR="000C3C6B" w:rsidRPr="00171B38" w:rsidRDefault="000C3C6B" w:rsidP="000C3C6B">
      <w:pPr>
        <w:pStyle w:val="NormalWeb"/>
        <w:shd w:val="clear" w:color="auto" w:fill="FFFFFF"/>
        <w:tabs>
          <w:tab w:val="left" w:pos="708"/>
          <w:tab w:val="left" w:pos="1416"/>
          <w:tab w:val="left" w:pos="2220"/>
        </w:tabs>
        <w:spacing w:line="240" w:lineRule="atLeast"/>
        <w:rPr>
          <w:rFonts w:ascii="Arial" w:hAnsi="Arial" w:cs="Arial"/>
          <w:color w:val="000000"/>
        </w:rPr>
      </w:pPr>
      <w:r w:rsidRPr="00171B38">
        <w:rPr>
          <w:rFonts w:ascii="Arial" w:hAnsi="Arial" w:cs="Arial"/>
          <w:color w:val="000000"/>
        </w:rPr>
        <w:t xml:space="preserve">Lenguaje de control de datos (DCL: Data Control </w:t>
      </w:r>
      <w:proofErr w:type="spellStart"/>
      <w:r w:rsidRPr="00171B38">
        <w:rPr>
          <w:rFonts w:ascii="Arial" w:hAnsi="Arial" w:cs="Arial"/>
          <w:color w:val="000000"/>
        </w:rPr>
        <w:t>Language</w:t>
      </w:r>
      <w:proofErr w:type="spellEnd"/>
      <w:r w:rsidRPr="00171B38">
        <w:rPr>
          <w:rFonts w:ascii="Arial" w:hAnsi="Arial" w:cs="Arial"/>
          <w:color w:val="000000"/>
        </w:rPr>
        <w:t xml:space="preserve">): encargado del control y seguridad de los datos (privilegios y modos de acceso, </w:t>
      </w:r>
      <w:proofErr w:type="spellStart"/>
      <w:r w:rsidRPr="00171B38">
        <w:rPr>
          <w:rFonts w:ascii="Arial" w:hAnsi="Arial" w:cs="Arial"/>
          <w:color w:val="000000"/>
        </w:rPr>
        <w:t>etc</w:t>
      </w:r>
      <w:proofErr w:type="spellEnd"/>
      <w:r w:rsidRPr="00171B38">
        <w:rPr>
          <w:rFonts w:ascii="Arial" w:hAnsi="Arial" w:cs="Arial"/>
          <w:color w:val="000000"/>
        </w:rPr>
        <w:t>).</w:t>
      </w:r>
    </w:p>
    <w:p w:rsidR="00B078A8" w:rsidRPr="00171B38" w:rsidRDefault="000C3C6B" w:rsidP="000C3C6B">
      <w:pPr>
        <w:pStyle w:val="NormalWeb"/>
        <w:shd w:val="clear" w:color="auto" w:fill="FFFFFF"/>
        <w:tabs>
          <w:tab w:val="left" w:pos="708"/>
          <w:tab w:val="left" w:pos="1416"/>
          <w:tab w:val="left" w:pos="2220"/>
        </w:tabs>
        <w:spacing w:line="240" w:lineRule="atLeast"/>
        <w:rPr>
          <w:rFonts w:ascii="Arial" w:hAnsi="Arial" w:cs="Arial"/>
          <w:b/>
          <w:color w:val="000000"/>
        </w:rPr>
      </w:pPr>
      <w:r w:rsidRPr="00171B38">
        <w:rPr>
          <w:rFonts w:ascii="Arial" w:hAnsi="Arial" w:cs="Arial"/>
          <w:b/>
          <w:color w:val="000000"/>
        </w:rPr>
        <w:t>Lenguaje DCL</w:t>
      </w:r>
      <w:r w:rsidRPr="00171B38">
        <w:rPr>
          <w:rFonts w:ascii="Arial" w:hAnsi="Arial" w:cs="Arial"/>
          <w:b/>
          <w:color w:val="000000"/>
        </w:rPr>
        <w:tab/>
        <w:t>:</w:t>
      </w:r>
      <w:r w:rsidR="006F0082" w:rsidRPr="00171B38">
        <w:rPr>
          <w:rFonts w:ascii="Arial" w:hAnsi="Arial" w:cs="Arial"/>
          <w:b/>
          <w:color w:val="000000"/>
        </w:rPr>
        <w:tab/>
      </w:r>
    </w:p>
    <w:p w:rsidR="006B26E4" w:rsidRPr="00171B38" w:rsidRDefault="000C3C6B" w:rsidP="00CD5243">
      <w:pPr>
        <w:pStyle w:val="NormalWeb"/>
        <w:shd w:val="clear" w:color="auto" w:fill="FFFFFF"/>
        <w:spacing w:line="240" w:lineRule="atLeast"/>
        <w:rPr>
          <w:rFonts w:ascii="Arial" w:hAnsi="Arial" w:cs="Arial"/>
          <w:color w:val="000000"/>
        </w:rPr>
      </w:pPr>
      <w:r w:rsidRPr="00171B38">
        <w:rPr>
          <w:rFonts w:ascii="Arial" w:hAnsi="Arial" w:cs="Arial"/>
          <w:color w:val="000000"/>
        </w:rPr>
        <w:t>En inglés DATA CONTROL LANGUAGE, es el lenguaje de control de datos, que incluye una serie de comandos que permiten al administrador controlar el acceso a los datos contenidos en la base de datos</w:t>
      </w:r>
    </w:p>
    <w:p w:rsidR="000C3C6B" w:rsidRPr="00171B38" w:rsidRDefault="000C3C6B" w:rsidP="00CD5243">
      <w:pPr>
        <w:pStyle w:val="NormalWeb"/>
        <w:shd w:val="clear" w:color="auto" w:fill="FFFFFF"/>
        <w:spacing w:line="240" w:lineRule="atLeast"/>
        <w:rPr>
          <w:rFonts w:ascii="Arial" w:hAnsi="Arial" w:cs="Arial"/>
          <w:b/>
          <w:color w:val="000000"/>
        </w:rPr>
      </w:pPr>
      <w:r w:rsidRPr="00171B38">
        <w:rPr>
          <w:rFonts w:ascii="Arial" w:hAnsi="Arial" w:cs="Arial"/>
          <w:b/>
          <w:color w:val="000000"/>
        </w:rPr>
        <w:t>Lenguaje TCL</w:t>
      </w:r>
      <w:r w:rsidRPr="00171B38">
        <w:rPr>
          <w:rFonts w:ascii="Arial" w:hAnsi="Arial" w:cs="Arial"/>
          <w:b/>
          <w:color w:val="000000"/>
        </w:rPr>
        <w:tab/>
        <w:t>:</w:t>
      </w:r>
    </w:p>
    <w:p w:rsidR="000C3C6B" w:rsidRPr="00171B38" w:rsidRDefault="000C3C6B" w:rsidP="000C3C6B">
      <w:pPr>
        <w:pStyle w:val="NormalWeb"/>
        <w:shd w:val="clear" w:color="auto" w:fill="FFFFFF"/>
        <w:spacing w:line="240" w:lineRule="atLeast"/>
        <w:rPr>
          <w:rFonts w:ascii="Arial" w:hAnsi="Arial" w:cs="Arial"/>
          <w:color w:val="000000"/>
        </w:rPr>
      </w:pPr>
      <w:proofErr w:type="gramStart"/>
      <w:r w:rsidRPr="00171B38">
        <w:rPr>
          <w:rFonts w:ascii="Arial" w:hAnsi="Arial" w:cs="Arial"/>
          <w:color w:val="000000"/>
        </w:rPr>
        <w:t>es</w:t>
      </w:r>
      <w:proofErr w:type="gramEnd"/>
      <w:r w:rsidRPr="00171B38">
        <w:rPr>
          <w:rFonts w:ascii="Arial" w:hAnsi="Arial" w:cs="Arial"/>
          <w:color w:val="000000"/>
        </w:rPr>
        <w:t xml:space="preserve"> un lenguaje de script creado por John </w:t>
      </w:r>
      <w:proofErr w:type="spellStart"/>
      <w:r w:rsidRPr="00171B38">
        <w:rPr>
          <w:rFonts w:ascii="Arial" w:hAnsi="Arial" w:cs="Arial"/>
          <w:color w:val="000000"/>
        </w:rPr>
        <w:t>Ousterhout</w:t>
      </w:r>
      <w:proofErr w:type="spellEnd"/>
      <w:r w:rsidRPr="00171B38">
        <w:rPr>
          <w:rFonts w:ascii="Arial" w:hAnsi="Arial" w:cs="Arial"/>
          <w:color w:val="000000"/>
        </w:rPr>
        <w:t>, que ha sido concebido con una sintaxis sencilla para facilitarse su aprendizaje, sin detrimento de la funcionalidad y expresividad. Se utiliza principalmente para el desarrollo rápido de prototipos, aplicaciones "script", interfaces gráficas y pruebas.</w:t>
      </w:r>
    </w:p>
    <w:p w:rsidR="000C3C6B" w:rsidRPr="00171B38" w:rsidRDefault="000C3C6B" w:rsidP="000C3C6B">
      <w:pPr>
        <w:pStyle w:val="NormalWeb"/>
        <w:shd w:val="clear" w:color="auto" w:fill="FFFFFF"/>
        <w:spacing w:line="240" w:lineRule="atLeast"/>
        <w:rPr>
          <w:rFonts w:ascii="Arial" w:hAnsi="Arial" w:cs="Arial"/>
          <w:color w:val="000000"/>
        </w:rPr>
      </w:pPr>
    </w:p>
    <w:p w:rsidR="00717F50" w:rsidRPr="00171B38" w:rsidRDefault="00717F50" w:rsidP="000C3C6B">
      <w:pPr>
        <w:pStyle w:val="NormalWeb"/>
        <w:shd w:val="clear" w:color="auto" w:fill="FFFFFF"/>
        <w:spacing w:line="240" w:lineRule="atLeast"/>
        <w:rPr>
          <w:rFonts w:ascii="Arial" w:hAnsi="Arial" w:cs="Arial"/>
          <w:b/>
          <w:color w:val="000000"/>
        </w:rPr>
      </w:pPr>
      <w:r w:rsidRPr="00171B38">
        <w:rPr>
          <w:rFonts w:ascii="Arial" w:hAnsi="Arial" w:cs="Arial"/>
          <w:b/>
          <w:color w:val="000000"/>
        </w:rPr>
        <w:t>11)</w:t>
      </w:r>
    </w:p>
    <w:p w:rsidR="00717F50" w:rsidRPr="00171B38" w:rsidRDefault="00717F50" w:rsidP="000C3C6B">
      <w:pPr>
        <w:pStyle w:val="NormalWeb"/>
        <w:shd w:val="clear" w:color="auto" w:fill="FFFFFF"/>
        <w:spacing w:line="240" w:lineRule="atLeast"/>
        <w:rPr>
          <w:rFonts w:ascii="Arial" w:hAnsi="Arial" w:cs="Arial"/>
          <w:b/>
          <w:color w:val="000000"/>
        </w:rPr>
      </w:pPr>
      <w:r w:rsidRPr="00171B38">
        <w:rPr>
          <w:rFonts w:ascii="Arial" w:hAnsi="Arial" w:cs="Arial"/>
          <w:b/>
          <w:noProof/>
          <w:color w:val="000000"/>
        </w:rPr>
        <w:lastRenderedPageBreak/>
        <w:drawing>
          <wp:inline distT="0" distB="0" distL="0" distR="0">
            <wp:extent cx="5612130" cy="3421616"/>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6048" r="41876" b="8627"/>
                    <a:stretch>
                      <a:fillRect/>
                    </a:stretch>
                  </pic:blipFill>
                  <pic:spPr bwMode="auto">
                    <a:xfrm>
                      <a:off x="0" y="0"/>
                      <a:ext cx="5612130" cy="3421616"/>
                    </a:xfrm>
                    <a:prstGeom prst="rect">
                      <a:avLst/>
                    </a:prstGeom>
                    <a:noFill/>
                    <a:ln w="9525">
                      <a:noFill/>
                      <a:miter lim="800000"/>
                      <a:headEnd/>
                      <a:tailEnd/>
                    </a:ln>
                  </pic:spPr>
                </pic:pic>
              </a:graphicData>
            </a:graphic>
          </wp:inline>
        </w:drawing>
      </w:r>
    </w:p>
    <w:p w:rsidR="00717F50" w:rsidRPr="00171B38" w:rsidRDefault="00717F50" w:rsidP="000C3C6B">
      <w:pPr>
        <w:pStyle w:val="NormalWeb"/>
        <w:shd w:val="clear" w:color="auto" w:fill="FFFFFF"/>
        <w:spacing w:line="240" w:lineRule="atLeast"/>
        <w:rPr>
          <w:rFonts w:ascii="Arial" w:hAnsi="Arial" w:cs="Arial"/>
          <w:b/>
          <w:color w:val="000000"/>
        </w:rPr>
      </w:pPr>
      <w:r w:rsidRPr="00171B38">
        <w:rPr>
          <w:rFonts w:ascii="Arial" w:hAnsi="Arial" w:cs="Arial"/>
          <w:b/>
          <w:noProof/>
          <w:color w:val="000000"/>
        </w:rPr>
        <w:drawing>
          <wp:inline distT="0" distB="0" distL="0" distR="0">
            <wp:extent cx="5612130" cy="2496167"/>
            <wp:effectExtent l="19050" t="0" r="762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5136" r="41197" b="40657"/>
                    <a:stretch>
                      <a:fillRect/>
                    </a:stretch>
                  </pic:blipFill>
                  <pic:spPr bwMode="auto">
                    <a:xfrm>
                      <a:off x="0" y="0"/>
                      <a:ext cx="5612130" cy="2496167"/>
                    </a:xfrm>
                    <a:prstGeom prst="rect">
                      <a:avLst/>
                    </a:prstGeom>
                    <a:noFill/>
                    <a:ln w="9525">
                      <a:noFill/>
                      <a:miter lim="800000"/>
                      <a:headEnd/>
                      <a:tailEnd/>
                    </a:ln>
                  </pic:spPr>
                </pic:pic>
              </a:graphicData>
            </a:graphic>
          </wp:inline>
        </w:drawing>
      </w:r>
    </w:p>
    <w:p w:rsidR="00717F50" w:rsidRPr="00171B38" w:rsidRDefault="00717F50" w:rsidP="000C3C6B">
      <w:pPr>
        <w:pStyle w:val="NormalWeb"/>
        <w:shd w:val="clear" w:color="auto" w:fill="FFFFFF"/>
        <w:spacing w:line="240" w:lineRule="atLeast"/>
        <w:rPr>
          <w:rFonts w:ascii="Arial" w:hAnsi="Arial" w:cs="Arial"/>
          <w:b/>
          <w:color w:val="000000"/>
        </w:rPr>
      </w:pPr>
      <w:r w:rsidRPr="00171B38">
        <w:rPr>
          <w:rFonts w:ascii="Arial" w:hAnsi="Arial" w:cs="Arial"/>
          <w:b/>
          <w:noProof/>
          <w:color w:val="000000"/>
        </w:rPr>
        <w:lastRenderedPageBreak/>
        <w:drawing>
          <wp:inline distT="0" distB="0" distL="0" distR="0">
            <wp:extent cx="5612130" cy="3115883"/>
            <wp:effectExtent l="19050" t="0" r="762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t="4532" r="40857" b="9841"/>
                    <a:stretch>
                      <a:fillRect/>
                    </a:stretch>
                  </pic:blipFill>
                  <pic:spPr bwMode="auto">
                    <a:xfrm>
                      <a:off x="0" y="0"/>
                      <a:ext cx="5612130" cy="3115883"/>
                    </a:xfrm>
                    <a:prstGeom prst="rect">
                      <a:avLst/>
                    </a:prstGeom>
                    <a:noFill/>
                    <a:ln w="9525">
                      <a:noFill/>
                      <a:miter lim="800000"/>
                      <a:headEnd/>
                      <a:tailEnd/>
                    </a:ln>
                  </pic:spPr>
                </pic:pic>
              </a:graphicData>
            </a:graphic>
          </wp:inline>
        </w:drawing>
      </w:r>
    </w:p>
    <w:p w:rsidR="00717F50" w:rsidRPr="00171B38" w:rsidRDefault="00717F50" w:rsidP="000C3C6B">
      <w:pPr>
        <w:pStyle w:val="NormalWeb"/>
        <w:shd w:val="clear" w:color="auto" w:fill="FFFFFF"/>
        <w:spacing w:line="240" w:lineRule="atLeast"/>
        <w:rPr>
          <w:rFonts w:ascii="Arial" w:hAnsi="Arial" w:cs="Arial"/>
          <w:b/>
          <w:color w:val="000000"/>
        </w:rPr>
      </w:pPr>
      <w:r w:rsidRPr="00171B38">
        <w:rPr>
          <w:rFonts w:ascii="Arial" w:hAnsi="Arial" w:cs="Arial"/>
          <w:b/>
          <w:noProof/>
          <w:color w:val="000000"/>
        </w:rPr>
        <w:drawing>
          <wp:inline distT="0" distB="0" distL="0" distR="0">
            <wp:extent cx="5612130" cy="3292922"/>
            <wp:effectExtent l="19050" t="0" r="762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t="6042" r="40857" b="11052"/>
                    <a:stretch>
                      <a:fillRect/>
                    </a:stretch>
                  </pic:blipFill>
                  <pic:spPr bwMode="auto">
                    <a:xfrm>
                      <a:off x="0" y="0"/>
                      <a:ext cx="5612130" cy="3292922"/>
                    </a:xfrm>
                    <a:prstGeom prst="rect">
                      <a:avLst/>
                    </a:prstGeom>
                    <a:noFill/>
                    <a:ln w="9525">
                      <a:noFill/>
                      <a:miter lim="800000"/>
                      <a:headEnd/>
                      <a:tailEnd/>
                    </a:ln>
                  </pic:spPr>
                </pic:pic>
              </a:graphicData>
            </a:graphic>
          </wp:inline>
        </w:drawing>
      </w:r>
    </w:p>
    <w:p w:rsidR="00717F50" w:rsidRPr="00171B38" w:rsidRDefault="00717F50" w:rsidP="000C3C6B">
      <w:pPr>
        <w:pStyle w:val="NormalWeb"/>
        <w:shd w:val="clear" w:color="auto" w:fill="FFFFFF"/>
        <w:spacing w:line="240" w:lineRule="atLeast"/>
        <w:rPr>
          <w:rFonts w:ascii="Arial" w:hAnsi="Arial" w:cs="Arial"/>
          <w:b/>
          <w:color w:val="000000"/>
        </w:rPr>
      </w:pPr>
    </w:p>
    <w:p w:rsidR="000C3C6B" w:rsidRPr="00171B38" w:rsidRDefault="000C3C6B" w:rsidP="000C3C6B">
      <w:pPr>
        <w:pStyle w:val="NormalWeb"/>
        <w:shd w:val="clear" w:color="auto" w:fill="FFFFFF"/>
        <w:spacing w:line="240" w:lineRule="atLeast"/>
        <w:rPr>
          <w:rFonts w:ascii="Arial" w:hAnsi="Arial" w:cs="Arial"/>
          <w:color w:val="000000"/>
        </w:rPr>
      </w:pPr>
    </w:p>
    <w:p w:rsidR="000C3C6B" w:rsidRPr="00171B38" w:rsidRDefault="000C3C6B" w:rsidP="000C3C6B">
      <w:pPr>
        <w:pStyle w:val="NormalWeb"/>
        <w:shd w:val="clear" w:color="auto" w:fill="FFFFFF"/>
        <w:spacing w:line="240" w:lineRule="atLeast"/>
        <w:rPr>
          <w:rFonts w:ascii="Arial" w:hAnsi="Arial" w:cs="Arial"/>
          <w:b/>
          <w:color w:val="000000"/>
        </w:rPr>
      </w:pPr>
      <w:r w:rsidRPr="00171B38">
        <w:rPr>
          <w:rFonts w:ascii="Arial" w:hAnsi="Arial" w:cs="Arial"/>
          <w:b/>
          <w:color w:val="000000"/>
        </w:rPr>
        <w:t>12)</w:t>
      </w:r>
    </w:p>
    <w:p w:rsidR="00B506C7" w:rsidRPr="00171B38" w:rsidRDefault="000C3C6B" w:rsidP="00B506C7">
      <w:pPr>
        <w:pStyle w:val="NormalWeb"/>
        <w:shd w:val="clear" w:color="auto" w:fill="FFFFFF"/>
        <w:spacing w:line="240" w:lineRule="atLeast"/>
        <w:rPr>
          <w:rFonts w:ascii="Arial" w:hAnsi="Arial" w:cs="Arial"/>
          <w:color w:val="000000"/>
          <w:shd w:val="clear" w:color="auto" w:fill="FFFFFF"/>
        </w:rPr>
      </w:pPr>
      <w:r w:rsidRPr="00171B38">
        <w:rPr>
          <w:rFonts w:ascii="Arial" w:hAnsi="Arial" w:cs="Arial"/>
          <w:color w:val="000000"/>
          <w:shd w:val="clear" w:color="auto" w:fill="FFFFFF"/>
        </w:rPr>
        <w:t>Un modelo es un conjunto de herramientas conceptuales para describir datos, sus relaciones, su significado y sus restricciones de consistencia.</w:t>
      </w:r>
      <w:r w:rsidR="00B506C7" w:rsidRPr="00171B38">
        <w:rPr>
          <w:rFonts w:ascii="Arial" w:hAnsi="Arial" w:cs="Arial"/>
        </w:rPr>
        <w:t xml:space="preserve"> </w:t>
      </w:r>
      <w:r w:rsidR="00B506C7" w:rsidRPr="00171B38">
        <w:rPr>
          <w:rFonts w:ascii="Arial" w:hAnsi="Arial" w:cs="Arial"/>
          <w:color w:val="000000"/>
          <w:shd w:val="clear" w:color="auto" w:fill="FFFFFF"/>
        </w:rPr>
        <w:t>DEFINICIÓN DE</w:t>
      </w:r>
    </w:p>
    <w:p w:rsidR="00B506C7" w:rsidRPr="00171B38" w:rsidRDefault="00B506C7" w:rsidP="00B506C7">
      <w:pPr>
        <w:pStyle w:val="NormalWeb"/>
        <w:shd w:val="clear" w:color="auto" w:fill="FFFFFF"/>
        <w:spacing w:line="240" w:lineRule="atLeast"/>
        <w:rPr>
          <w:rFonts w:ascii="Arial" w:hAnsi="Arial" w:cs="Arial"/>
          <w:color w:val="000000"/>
          <w:shd w:val="clear" w:color="auto" w:fill="FFFFFF"/>
        </w:rPr>
      </w:pPr>
      <w:r w:rsidRPr="00171B38">
        <w:rPr>
          <w:rFonts w:ascii="Arial" w:hAnsi="Arial" w:cs="Arial"/>
          <w:color w:val="000000"/>
          <w:shd w:val="clear" w:color="auto" w:fill="FFFFFF"/>
        </w:rPr>
        <w:lastRenderedPageBreak/>
        <w:t>MODELO DE DATOS</w:t>
      </w:r>
    </w:p>
    <w:p w:rsidR="00B506C7" w:rsidRPr="00171B38" w:rsidRDefault="00B506C7" w:rsidP="00B506C7">
      <w:pPr>
        <w:pStyle w:val="NormalWeb"/>
        <w:shd w:val="clear" w:color="auto" w:fill="FFFFFF"/>
        <w:spacing w:line="240" w:lineRule="atLeast"/>
        <w:rPr>
          <w:rFonts w:ascii="Arial" w:hAnsi="Arial" w:cs="Arial"/>
          <w:color w:val="000000"/>
          <w:shd w:val="clear" w:color="auto" w:fill="FFFFFF"/>
        </w:rPr>
      </w:pPr>
      <w:r w:rsidRPr="00171B38">
        <w:rPr>
          <w:rFonts w:ascii="Arial" w:hAnsi="Arial" w:cs="Arial"/>
          <w:color w:val="000000"/>
          <w:shd w:val="clear" w:color="auto" w:fill="FFFFFF"/>
        </w:rPr>
        <w:t xml:space="preserve">En el ámbito de los negocios, un modelo de datos es una estructura abstracta que documenta y organiza la información para la comunicación entre el personal del </w:t>
      </w:r>
      <w:proofErr w:type="gramStart"/>
      <w:r w:rsidRPr="00171B38">
        <w:rPr>
          <w:rFonts w:ascii="Arial" w:hAnsi="Arial" w:cs="Arial"/>
          <w:color w:val="000000"/>
          <w:shd w:val="clear" w:color="auto" w:fill="FFFFFF"/>
        </w:rPr>
        <w:t>departamento</w:t>
      </w:r>
      <w:proofErr w:type="gramEnd"/>
      <w:r w:rsidRPr="00171B38">
        <w:rPr>
          <w:rFonts w:ascii="Arial" w:hAnsi="Arial" w:cs="Arial"/>
          <w:color w:val="000000"/>
          <w:shd w:val="clear" w:color="auto" w:fill="FFFFFF"/>
        </w:rPr>
        <w:t xml:space="preserve"> técnico y el resto de los empleados. En la informática, difiere en cuanto a su enfoque, el cual se centra en el planeamiento del desarrollo de aplicaciones y la decisión de cómo se almacenarán los datos y cómo se accederá a ellos.</w:t>
      </w:r>
    </w:p>
    <w:p w:rsidR="00B506C7" w:rsidRPr="00171B38" w:rsidRDefault="00B506C7" w:rsidP="00B506C7">
      <w:pPr>
        <w:pStyle w:val="NormalWeb"/>
        <w:shd w:val="clear" w:color="auto" w:fill="FFFFFF"/>
        <w:spacing w:line="240" w:lineRule="atLeast"/>
        <w:rPr>
          <w:rFonts w:ascii="Arial" w:hAnsi="Arial" w:cs="Arial"/>
          <w:color w:val="000000"/>
        </w:rPr>
      </w:pPr>
      <w:proofErr w:type="gramStart"/>
      <w:r w:rsidRPr="00171B38">
        <w:rPr>
          <w:rFonts w:ascii="Arial" w:hAnsi="Arial" w:cs="Arial"/>
          <w:color w:val="000000"/>
        </w:rPr>
        <w:t>los</w:t>
      </w:r>
      <w:proofErr w:type="gramEnd"/>
      <w:r w:rsidRPr="00171B38">
        <w:rPr>
          <w:rFonts w:ascii="Arial" w:hAnsi="Arial" w:cs="Arial"/>
          <w:color w:val="000000"/>
        </w:rPr>
        <w:t xml:space="preserve"> modelos de datos son esenciales para el desarrollo de sistemas de información, ya que a través de ellos puede conseguirse la compatibilidad necesaria para manejar cantidades colosales de datos.</w:t>
      </w:r>
    </w:p>
    <w:p w:rsidR="00717F50" w:rsidRPr="00171B38" w:rsidRDefault="00717F50" w:rsidP="00B506C7">
      <w:pPr>
        <w:pStyle w:val="NormalWeb"/>
        <w:shd w:val="clear" w:color="auto" w:fill="FFFFFF"/>
        <w:spacing w:line="240" w:lineRule="atLeast"/>
        <w:rPr>
          <w:rFonts w:ascii="Arial" w:hAnsi="Arial" w:cs="Arial"/>
          <w:color w:val="000000"/>
        </w:rPr>
      </w:pPr>
    </w:p>
    <w:p w:rsidR="00717F50" w:rsidRPr="00171B38" w:rsidRDefault="00717F50" w:rsidP="00B506C7">
      <w:pPr>
        <w:pStyle w:val="NormalWeb"/>
        <w:shd w:val="clear" w:color="auto" w:fill="FFFFFF"/>
        <w:spacing w:line="240" w:lineRule="atLeast"/>
        <w:rPr>
          <w:rFonts w:ascii="Arial" w:hAnsi="Arial" w:cs="Arial"/>
          <w:color w:val="000000"/>
        </w:rPr>
      </w:pPr>
    </w:p>
    <w:p w:rsidR="00717F50" w:rsidRPr="00171B38" w:rsidRDefault="00717F50" w:rsidP="00B506C7">
      <w:pPr>
        <w:pStyle w:val="NormalWeb"/>
        <w:shd w:val="clear" w:color="auto" w:fill="FFFFFF"/>
        <w:spacing w:line="240" w:lineRule="atLeast"/>
        <w:rPr>
          <w:rFonts w:ascii="Arial" w:hAnsi="Arial" w:cs="Arial"/>
          <w:color w:val="000000"/>
          <w:shd w:val="clear" w:color="auto" w:fill="FFFFFF"/>
        </w:rPr>
      </w:pPr>
    </w:p>
    <w:p w:rsidR="00B506C7" w:rsidRPr="00171B38" w:rsidRDefault="00526D8E" w:rsidP="00B506C7">
      <w:pPr>
        <w:pStyle w:val="NormalWeb"/>
        <w:shd w:val="clear" w:color="auto" w:fill="FFFFFF"/>
        <w:spacing w:line="240" w:lineRule="atLeast"/>
        <w:rPr>
          <w:rFonts w:ascii="Arial" w:hAnsi="Arial" w:cs="Arial"/>
          <w:b/>
          <w:color w:val="000000"/>
        </w:rPr>
      </w:pPr>
      <w:r w:rsidRPr="00171B38">
        <w:rPr>
          <w:rFonts w:ascii="Arial" w:hAnsi="Arial" w:cs="Arial"/>
          <w:b/>
          <w:color w:val="000000"/>
        </w:rPr>
        <w:t>13)</w:t>
      </w:r>
    </w:p>
    <w:p w:rsidR="00526D8E" w:rsidRPr="00171B38" w:rsidRDefault="00526D8E" w:rsidP="00B506C7">
      <w:pPr>
        <w:pStyle w:val="NormalWeb"/>
        <w:shd w:val="clear" w:color="auto" w:fill="FFFFFF"/>
        <w:spacing w:line="240" w:lineRule="atLeast"/>
        <w:rPr>
          <w:rStyle w:val="apple-tab-span"/>
          <w:rFonts w:ascii="Arial" w:hAnsi="Arial" w:cs="Arial"/>
          <w:b/>
          <w:color w:val="000000"/>
        </w:rPr>
      </w:pPr>
      <w:r w:rsidRPr="00171B38">
        <w:rPr>
          <w:rFonts w:ascii="Arial" w:hAnsi="Arial" w:cs="Arial"/>
          <w:b/>
          <w:color w:val="000000"/>
        </w:rPr>
        <w:t>Modelo conceptual</w:t>
      </w:r>
      <w:r w:rsidRPr="00171B38">
        <w:rPr>
          <w:rStyle w:val="apple-tab-span"/>
          <w:rFonts w:ascii="Arial" w:hAnsi="Arial" w:cs="Arial"/>
          <w:b/>
          <w:color w:val="000000"/>
        </w:rPr>
        <w:t>:</w:t>
      </w:r>
    </w:p>
    <w:p w:rsidR="00526D8E" w:rsidRPr="00171B38" w:rsidRDefault="00526D8E" w:rsidP="00526D8E">
      <w:pPr>
        <w:pStyle w:val="NormalWeb"/>
        <w:shd w:val="clear" w:color="auto" w:fill="FFFFFF"/>
        <w:spacing w:line="240" w:lineRule="atLeast"/>
        <w:rPr>
          <w:rFonts w:ascii="Arial" w:hAnsi="Arial" w:cs="Arial"/>
          <w:color w:val="000000"/>
        </w:rPr>
      </w:pPr>
      <w:r w:rsidRPr="00171B38">
        <w:rPr>
          <w:rFonts w:ascii="Arial" w:hAnsi="Arial" w:cs="Arial"/>
          <w:color w:val="000000"/>
        </w:rPr>
        <w:t>Se trata de obtener el esquema conceptual de la base de datos a partir de la lista descriptiva de objetos y asociaciones identificadas en  la organización durante el análisis</w:t>
      </w:r>
    </w:p>
    <w:p w:rsidR="00BA5318" w:rsidRPr="00171B38" w:rsidRDefault="00BA5318" w:rsidP="00526D8E">
      <w:pPr>
        <w:pStyle w:val="NormalWeb"/>
        <w:shd w:val="clear" w:color="auto" w:fill="FFFFFF"/>
        <w:spacing w:line="240" w:lineRule="atLeast"/>
        <w:rPr>
          <w:rFonts w:ascii="Arial" w:hAnsi="Arial" w:cs="Arial"/>
          <w:b/>
          <w:color w:val="000000"/>
        </w:rPr>
      </w:pPr>
      <w:r w:rsidRPr="00171B38">
        <w:rPr>
          <w:rFonts w:ascii="Arial" w:hAnsi="Arial" w:cs="Arial"/>
          <w:b/>
          <w:color w:val="000000"/>
        </w:rPr>
        <w:t>Modelo Lógico:</w:t>
      </w:r>
    </w:p>
    <w:p w:rsidR="00BA5318" w:rsidRPr="00171B38" w:rsidRDefault="00BA5318" w:rsidP="00526D8E">
      <w:pPr>
        <w:pStyle w:val="NormalWeb"/>
        <w:shd w:val="clear" w:color="auto" w:fill="FFFFFF"/>
        <w:spacing w:line="240" w:lineRule="atLeast"/>
        <w:rPr>
          <w:rFonts w:ascii="Arial" w:hAnsi="Arial" w:cs="Arial"/>
          <w:color w:val="000000"/>
        </w:rPr>
      </w:pPr>
      <w:r w:rsidRPr="00171B38">
        <w:rPr>
          <w:rFonts w:ascii="Arial" w:hAnsi="Arial" w:cs="Arial"/>
          <w:color w:val="000000"/>
        </w:rPr>
        <w:t>Partiendo del diseño conceptual obtenido en la fase anterior, llegamos a un diseño lógico. Transformamos las entidades y relaciones obtenidas del modelo anterior en tablas. Para ello usamos la normalización.</w:t>
      </w:r>
    </w:p>
    <w:p w:rsidR="00BA5318" w:rsidRPr="00171B38" w:rsidRDefault="00BA5318" w:rsidP="00526D8E">
      <w:pPr>
        <w:pStyle w:val="NormalWeb"/>
        <w:shd w:val="clear" w:color="auto" w:fill="FFFFFF"/>
        <w:spacing w:line="240" w:lineRule="atLeast"/>
        <w:rPr>
          <w:rFonts w:ascii="Arial" w:hAnsi="Arial" w:cs="Arial"/>
          <w:b/>
          <w:color w:val="000000"/>
        </w:rPr>
      </w:pPr>
      <w:r w:rsidRPr="00171B38">
        <w:rPr>
          <w:rFonts w:ascii="Arial" w:hAnsi="Arial" w:cs="Arial"/>
          <w:b/>
          <w:color w:val="000000"/>
        </w:rPr>
        <w:t>Modelo Físico</w:t>
      </w:r>
      <w:r w:rsidRPr="00171B38">
        <w:rPr>
          <w:rFonts w:ascii="Arial" w:hAnsi="Arial" w:cs="Arial"/>
          <w:b/>
          <w:color w:val="000000"/>
        </w:rPr>
        <w:tab/>
        <w:t>:</w:t>
      </w:r>
    </w:p>
    <w:p w:rsidR="00BA5318" w:rsidRPr="00171B38" w:rsidRDefault="00BA5318" w:rsidP="00526D8E">
      <w:pPr>
        <w:pStyle w:val="NormalWeb"/>
        <w:shd w:val="clear" w:color="auto" w:fill="FFFFFF"/>
        <w:spacing w:line="240" w:lineRule="atLeast"/>
        <w:rPr>
          <w:rFonts w:ascii="Arial" w:hAnsi="Arial" w:cs="Arial"/>
          <w:color w:val="000000"/>
        </w:rPr>
      </w:pPr>
      <w:r w:rsidRPr="00171B38">
        <w:rPr>
          <w:rFonts w:ascii="Arial" w:hAnsi="Arial" w:cs="Arial"/>
          <w:color w:val="000000"/>
        </w:rPr>
        <w:t xml:space="preserve">Este diseño si depende del ordenador, del sistema gestor de DDBB, </w:t>
      </w:r>
      <w:proofErr w:type="spellStart"/>
      <w:r w:rsidRPr="00171B38">
        <w:rPr>
          <w:rFonts w:ascii="Arial" w:hAnsi="Arial" w:cs="Arial"/>
          <w:color w:val="000000"/>
        </w:rPr>
        <w:t>etc</w:t>
      </w:r>
      <w:proofErr w:type="spellEnd"/>
      <w:r w:rsidRPr="00171B38">
        <w:rPr>
          <w:rFonts w:ascii="Arial" w:hAnsi="Arial" w:cs="Arial"/>
          <w:color w:val="000000"/>
        </w:rPr>
        <w:t>… En este caso, empleando el gestor de la DDBB, se implementan las tablas de las DDBB con sus características, organización y estructuras de almacenamiento interno.</w:t>
      </w:r>
    </w:p>
    <w:p w:rsidR="00BA5318" w:rsidRPr="00171B38" w:rsidRDefault="00BA5318" w:rsidP="00526D8E">
      <w:pPr>
        <w:pStyle w:val="NormalWeb"/>
        <w:shd w:val="clear" w:color="auto" w:fill="FFFFFF"/>
        <w:spacing w:line="240" w:lineRule="atLeast"/>
        <w:rPr>
          <w:rFonts w:ascii="Arial" w:hAnsi="Arial" w:cs="Arial"/>
          <w:color w:val="000000"/>
        </w:rPr>
      </w:pPr>
    </w:p>
    <w:p w:rsidR="00BA5318" w:rsidRPr="00171B38" w:rsidRDefault="00BA5318" w:rsidP="00526D8E">
      <w:pPr>
        <w:pStyle w:val="NormalWeb"/>
        <w:shd w:val="clear" w:color="auto" w:fill="FFFFFF"/>
        <w:spacing w:line="240" w:lineRule="atLeast"/>
        <w:rPr>
          <w:rFonts w:ascii="Arial" w:hAnsi="Arial" w:cs="Arial"/>
          <w:color w:val="000000"/>
        </w:rPr>
      </w:pPr>
    </w:p>
    <w:p w:rsidR="00CD5243" w:rsidRPr="00171B38" w:rsidRDefault="00CD5243" w:rsidP="00CD5243">
      <w:pPr>
        <w:rPr>
          <w:rFonts w:ascii="Arial" w:hAnsi="Arial" w:cs="Arial"/>
          <w:sz w:val="24"/>
          <w:szCs w:val="24"/>
        </w:rPr>
      </w:pPr>
    </w:p>
    <w:p w:rsidR="00FA72A8" w:rsidRPr="00171B38" w:rsidRDefault="00FA72A8" w:rsidP="005C5DB1">
      <w:pPr>
        <w:rPr>
          <w:rFonts w:ascii="Arial" w:hAnsi="Arial" w:cs="Arial"/>
          <w:sz w:val="24"/>
          <w:szCs w:val="24"/>
        </w:rPr>
      </w:pPr>
    </w:p>
    <w:p w:rsidR="005C5DB1" w:rsidRPr="00171B38" w:rsidRDefault="005C5DB1" w:rsidP="00CB6AD1">
      <w:pPr>
        <w:rPr>
          <w:rFonts w:ascii="Arial" w:hAnsi="Arial" w:cs="Arial"/>
          <w:sz w:val="24"/>
          <w:szCs w:val="24"/>
        </w:rPr>
      </w:pPr>
    </w:p>
    <w:p w:rsidR="006213A3" w:rsidRPr="00171B38" w:rsidRDefault="006213A3" w:rsidP="00CB6AD1">
      <w:pPr>
        <w:rPr>
          <w:rFonts w:ascii="Arial" w:hAnsi="Arial" w:cs="Arial"/>
          <w:sz w:val="24"/>
          <w:szCs w:val="24"/>
        </w:rPr>
      </w:pPr>
    </w:p>
    <w:p w:rsidR="006213A3" w:rsidRPr="00171B38" w:rsidRDefault="006213A3" w:rsidP="00CB6AD1">
      <w:pPr>
        <w:rPr>
          <w:rFonts w:ascii="Arial" w:hAnsi="Arial" w:cs="Arial"/>
          <w:sz w:val="24"/>
          <w:szCs w:val="24"/>
        </w:rPr>
      </w:pPr>
    </w:p>
    <w:p w:rsidR="006213A3" w:rsidRPr="00171B38" w:rsidRDefault="006213A3" w:rsidP="00CB6AD1">
      <w:pPr>
        <w:rPr>
          <w:rFonts w:ascii="Arial" w:hAnsi="Arial" w:cs="Arial"/>
          <w:sz w:val="24"/>
          <w:szCs w:val="24"/>
        </w:rPr>
      </w:pPr>
    </w:p>
    <w:sectPr w:rsidR="006213A3" w:rsidRPr="00171B38" w:rsidSect="00515751">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D0302F"/>
    <w:multiLevelType w:val="multilevel"/>
    <w:tmpl w:val="1748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CB6AD1"/>
    <w:rsid w:val="000C3C6B"/>
    <w:rsid w:val="00171B38"/>
    <w:rsid w:val="00414AC0"/>
    <w:rsid w:val="00494674"/>
    <w:rsid w:val="004C0B76"/>
    <w:rsid w:val="00515751"/>
    <w:rsid w:val="00526D8E"/>
    <w:rsid w:val="005C5DB1"/>
    <w:rsid w:val="006213A3"/>
    <w:rsid w:val="0063004F"/>
    <w:rsid w:val="006822DA"/>
    <w:rsid w:val="006B26E4"/>
    <w:rsid w:val="006F0082"/>
    <w:rsid w:val="00717F50"/>
    <w:rsid w:val="007459F2"/>
    <w:rsid w:val="009671C5"/>
    <w:rsid w:val="009A7472"/>
    <w:rsid w:val="00B05181"/>
    <w:rsid w:val="00B078A8"/>
    <w:rsid w:val="00B506C7"/>
    <w:rsid w:val="00B8268B"/>
    <w:rsid w:val="00BA5318"/>
    <w:rsid w:val="00CB6AD1"/>
    <w:rsid w:val="00CD5243"/>
    <w:rsid w:val="00F603AA"/>
    <w:rsid w:val="00FA72A8"/>
    <w:rsid w:val="00FB078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75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6A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6AD1"/>
    <w:rPr>
      <w:rFonts w:ascii="Tahoma" w:hAnsi="Tahoma" w:cs="Tahoma"/>
      <w:sz w:val="16"/>
      <w:szCs w:val="16"/>
    </w:rPr>
  </w:style>
  <w:style w:type="character" w:styleId="Hipervnculo">
    <w:name w:val="Hyperlink"/>
    <w:basedOn w:val="Fuentedeprrafopredeter"/>
    <w:uiPriority w:val="99"/>
    <w:unhideWhenUsed/>
    <w:rsid w:val="005C5DB1"/>
    <w:rPr>
      <w:color w:val="0000FF" w:themeColor="hyperlink"/>
      <w:u w:val="single"/>
    </w:rPr>
  </w:style>
  <w:style w:type="character" w:customStyle="1" w:styleId="apple-converted-space">
    <w:name w:val="apple-converted-space"/>
    <w:basedOn w:val="Fuentedeprrafopredeter"/>
    <w:rsid w:val="00FA72A8"/>
  </w:style>
  <w:style w:type="paragraph" w:styleId="NormalWeb">
    <w:name w:val="Normal (Web)"/>
    <w:basedOn w:val="Normal"/>
    <w:uiPriority w:val="99"/>
    <w:semiHidden/>
    <w:unhideWhenUsed/>
    <w:rsid w:val="00CD524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D5243"/>
    <w:rPr>
      <w:b/>
      <w:bCs/>
    </w:rPr>
  </w:style>
  <w:style w:type="character" w:customStyle="1" w:styleId="apple-tab-span">
    <w:name w:val="apple-tab-span"/>
    <w:basedOn w:val="Fuentedeprrafopredeter"/>
    <w:rsid w:val="00526D8E"/>
  </w:style>
</w:styles>
</file>

<file path=word/webSettings.xml><?xml version="1.0" encoding="utf-8"?>
<w:webSettings xmlns:r="http://schemas.openxmlformats.org/officeDocument/2006/relationships" xmlns:w="http://schemas.openxmlformats.org/wordprocessingml/2006/main">
  <w:divs>
    <w:div w:id="326597857">
      <w:bodyDiv w:val="1"/>
      <w:marLeft w:val="0"/>
      <w:marRight w:val="0"/>
      <w:marTop w:val="0"/>
      <w:marBottom w:val="0"/>
      <w:divBdr>
        <w:top w:val="none" w:sz="0" w:space="0" w:color="auto"/>
        <w:left w:val="none" w:sz="0" w:space="0" w:color="auto"/>
        <w:bottom w:val="none" w:sz="0" w:space="0" w:color="auto"/>
        <w:right w:val="none" w:sz="0" w:space="0" w:color="auto"/>
      </w:divBdr>
    </w:div>
    <w:div w:id="373507149">
      <w:bodyDiv w:val="1"/>
      <w:marLeft w:val="0"/>
      <w:marRight w:val="0"/>
      <w:marTop w:val="0"/>
      <w:marBottom w:val="0"/>
      <w:divBdr>
        <w:top w:val="none" w:sz="0" w:space="0" w:color="auto"/>
        <w:left w:val="none" w:sz="0" w:space="0" w:color="auto"/>
        <w:bottom w:val="none" w:sz="0" w:space="0" w:color="auto"/>
        <w:right w:val="none" w:sz="0" w:space="0" w:color="auto"/>
      </w:divBdr>
    </w:div>
    <w:div w:id="660744064">
      <w:bodyDiv w:val="1"/>
      <w:marLeft w:val="0"/>
      <w:marRight w:val="0"/>
      <w:marTop w:val="0"/>
      <w:marBottom w:val="0"/>
      <w:divBdr>
        <w:top w:val="none" w:sz="0" w:space="0" w:color="auto"/>
        <w:left w:val="none" w:sz="0" w:space="0" w:color="auto"/>
        <w:bottom w:val="none" w:sz="0" w:space="0" w:color="auto"/>
        <w:right w:val="none" w:sz="0" w:space="0" w:color="auto"/>
      </w:divBdr>
    </w:div>
    <w:div w:id="679547474">
      <w:bodyDiv w:val="1"/>
      <w:marLeft w:val="0"/>
      <w:marRight w:val="0"/>
      <w:marTop w:val="0"/>
      <w:marBottom w:val="0"/>
      <w:divBdr>
        <w:top w:val="none" w:sz="0" w:space="0" w:color="auto"/>
        <w:left w:val="none" w:sz="0" w:space="0" w:color="auto"/>
        <w:bottom w:val="none" w:sz="0" w:space="0" w:color="auto"/>
        <w:right w:val="none" w:sz="0" w:space="0" w:color="auto"/>
      </w:divBdr>
      <w:divsChild>
        <w:div w:id="87385650">
          <w:marLeft w:val="0"/>
          <w:marRight w:val="0"/>
          <w:marTop w:val="0"/>
          <w:marBottom w:val="0"/>
          <w:divBdr>
            <w:top w:val="none" w:sz="0" w:space="0" w:color="auto"/>
            <w:left w:val="none" w:sz="0" w:space="0" w:color="auto"/>
            <w:bottom w:val="none" w:sz="0" w:space="0" w:color="auto"/>
            <w:right w:val="none" w:sz="0" w:space="0" w:color="auto"/>
          </w:divBdr>
        </w:div>
        <w:div w:id="1027557468">
          <w:marLeft w:val="0"/>
          <w:marRight w:val="0"/>
          <w:marTop w:val="0"/>
          <w:marBottom w:val="0"/>
          <w:divBdr>
            <w:top w:val="none" w:sz="0" w:space="0" w:color="auto"/>
            <w:left w:val="none" w:sz="0" w:space="0" w:color="auto"/>
            <w:bottom w:val="none" w:sz="0" w:space="0" w:color="auto"/>
            <w:right w:val="none" w:sz="0" w:space="0" w:color="auto"/>
          </w:divBdr>
        </w:div>
        <w:div w:id="209540970">
          <w:marLeft w:val="0"/>
          <w:marRight w:val="0"/>
          <w:marTop w:val="0"/>
          <w:marBottom w:val="0"/>
          <w:divBdr>
            <w:top w:val="none" w:sz="0" w:space="0" w:color="auto"/>
            <w:left w:val="none" w:sz="0" w:space="0" w:color="auto"/>
            <w:bottom w:val="none" w:sz="0" w:space="0" w:color="auto"/>
            <w:right w:val="none" w:sz="0" w:space="0" w:color="auto"/>
          </w:divBdr>
        </w:div>
        <w:div w:id="843982547">
          <w:marLeft w:val="0"/>
          <w:marRight w:val="0"/>
          <w:marTop w:val="0"/>
          <w:marBottom w:val="0"/>
          <w:divBdr>
            <w:top w:val="none" w:sz="0" w:space="0" w:color="auto"/>
            <w:left w:val="none" w:sz="0" w:space="0" w:color="auto"/>
            <w:bottom w:val="none" w:sz="0" w:space="0" w:color="auto"/>
            <w:right w:val="none" w:sz="0" w:space="0" w:color="auto"/>
          </w:divBdr>
        </w:div>
        <w:div w:id="2101946801">
          <w:marLeft w:val="0"/>
          <w:marRight w:val="0"/>
          <w:marTop w:val="0"/>
          <w:marBottom w:val="0"/>
          <w:divBdr>
            <w:top w:val="none" w:sz="0" w:space="0" w:color="auto"/>
            <w:left w:val="none" w:sz="0" w:space="0" w:color="auto"/>
            <w:bottom w:val="none" w:sz="0" w:space="0" w:color="auto"/>
            <w:right w:val="none" w:sz="0" w:space="0" w:color="auto"/>
          </w:divBdr>
        </w:div>
        <w:div w:id="1982037025">
          <w:marLeft w:val="0"/>
          <w:marRight w:val="0"/>
          <w:marTop w:val="0"/>
          <w:marBottom w:val="0"/>
          <w:divBdr>
            <w:top w:val="none" w:sz="0" w:space="0" w:color="auto"/>
            <w:left w:val="none" w:sz="0" w:space="0" w:color="auto"/>
            <w:bottom w:val="none" w:sz="0" w:space="0" w:color="auto"/>
            <w:right w:val="none" w:sz="0" w:space="0" w:color="auto"/>
          </w:divBdr>
        </w:div>
        <w:div w:id="995183674">
          <w:marLeft w:val="0"/>
          <w:marRight w:val="0"/>
          <w:marTop w:val="0"/>
          <w:marBottom w:val="0"/>
          <w:divBdr>
            <w:top w:val="none" w:sz="0" w:space="0" w:color="auto"/>
            <w:left w:val="none" w:sz="0" w:space="0" w:color="auto"/>
            <w:bottom w:val="none" w:sz="0" w:space="0" w:color="auto"/>
            <w:right w:val="none" w:sz="0" w:space="0" w:color="auto"/>
          </w:divBdr>
        </w:div>
        <w:div w:id="1824543060">
          <w:marLeft w:val="0"/>
          <w:marRight w:val="0"/>
          <w:marTop w:val="0"/>
          <w:marBottom w:val="0"/>
          <w:divBdr>
            <w:top w:val="none" w:sz="0" w:space="0" w:color="auto"/>
            <w:left w:val="none" w:sz="0" w:space="0" w:color="auto"/>
            <w:bottom w:val="none" w:sz="0" w:space="0" w:color="auto"/>
            <w:right w:val="none" w:sz="0" w:space="0" w:color="auto"/>
          </w:divBdr>
        </w:div>
        <w:div w:id="879707309">
          <w:marLeft w:val="0"/>
          <w:marRight w:val="0"/>
          <w:marTop w:val="0"/>
          <w:marBottom w:val="0"/>
          <w:divBdr>
            <w:top w:val="none" w:sz="0" w:space="0" w:color="auto"/>
            <w:left w:val="none" w:sz="0" w:space="0" w:color="auto"/>
            <w:bottom w:val="none" w:sz="0" w:space="0" w:color="auto"/>
            <w:right w:val="none" w:sz="0" w:space="0" w:color="auto"/>
          </w:divBdr>
        </w:div>
        <w:div w:id="1103233128">
          <w:marLeft w:val="0"/>
          <w:marRight w:val="0"/>
          <w:marTop w:val="0"/>
          <w:marBottom w:val="0"/>
          <w:divBdr>
            <w:top w:val="none" w:sz="0" w:space="0" w:color="auto"/>
            <w:left w:val="none" w:sz="0" w:space="0" w:color="auto"/>
            <w:bottom w:val="none" w:sz="0" w:space="0" w:color="auto"/>
            <w:right w:val="none" w:sz="0" w:space="0" w:color="auto"/>
          </w:divBdr>
        </w:div>
        <w:div w:id="301740261">
          <w:marLeft w:val="0"/>
          <w:marRight w:val="0"/>
          <w:marTop w:val="0"/>
          <w:marBottom w:val="0"/>
          <w:divBdr>
            <w:top w:val="none" w:sz="0" w:space="0" w:color="auto"/>
            <w:left w:val="none" w:sz="0" w:space="0" w:color="auto"/>
            <w:bottom w:val="none" w:sz="0" w:space="0" w:color="auto"/>
            <w:right w:val="none" w:sz="0" w:space="0" w:color="auto"/>
          </w:divBdr>
        </w:div>
        <w:div w:id="1463770918">
          <w:marLeft w:val="0"/>
          <w:marRight w:val="0"/>
          <w:marTop w:val="0"/>
          <w:marBottom w:val="0"/>
          <w:divBdr>
            <w:top w:val="none" w:sz="0" w:space="0" w:color="auto"/>
            <w:left w:val="none" w:sz="0" w:space="0" w:color="auto"/>
            <w:bottom w:val="none" w:sz="0" w:space="0" w:color="auto"/>
            <w:right w:val="none" w:sz="0" w:space="0" w:color="auto"/>
          </w:divBdr>
        </w:div>
        <w:div w:id="1605646125">
          <w:marLeft w:val="0"/>
          <w:marRight w:val="0"/>
          <w:marTop w:val="0"/>
          <w:marBottom w:val="0"/>
          <w:divBdr>
            <w:top w:val="none" w:sz="0" w:space="0" w:color="auto"/>
            <w:left w:val="none" w:sz="0" w:space="0" w:color="auto"/>
            <w:bottom w:val="none" w:sz="0" w:space="0" w:color="auto"/>
            <w:right w:val="none" w:sz="0" w:space="0" w:color="auto"/>
          </w:divBdr>
        </w:div>
        <w:div w:id="1060135565">
          <w:marLeft w:val="0"/>
          <w:marRight w:val="0"/>
          <w:marTop w:val="0"/>
          <w:marBottom w:val="0"/>
          <w:divBdr>
            <w:top w:val="none" w:sz="0" w:space="0" w:color="auto"/>
            <w:left w:val="none" w:sz="0" w:space="0" w:color="auto"/>
            <w:bottom w:val="none" w:sz="0" w:space="0" w:color="auto"/>
            <w:right w:val="none" w:sz="0" w:space="0" w:color="auto"/>
          </w:divBdr>
        </w:div>
        <w:div w:id="1347710573">
          <w:marLeft w:val="0"/>
          <w:marRight w:val="0"/>
          <w:marTop w:val="0"/>
          <w:marBottom w:val="0"/>
          <w:divBdr>
            <w:top w:val="none" w:sz="0" w:space="0" w:color="auto"/>
            <w:left w:val="none" w:sz="0" w:space="0" w:color="auto"/>
            <w:bottom w:val="none" w:sz="0" w:space="0" w:color="auto"/>
            <w:right w:val="none" w:sz="0" w:space="0" w:color="auto"/>
          </w:divBdr>
        </w:div>
        <w:div w:id="15156851">
          <w:marLeft w:val="0"/>
          <w:marRight w:val="0"/>
          <w:marTop w:val="0"/>
          <w:marBottom w:val="0"/>
          <w:divBdr>
            <w:top w:val="none" w:sz="0" w:space="0" w:color="auto"/>
            <w:left w:val="none" w:sz="0" w:space="0" w:color="auto"/>
            <w:bottom w:val="none" w:sz="0" w:space="0" w:color="auto"/>
            <w:right w:val="none" w:sz="0" w:space="0" w:color="auto"/>
          </w:divBdr>
        </w:div>
        <w:div w:id="1455101080">
          <w:marLeft w:val="0"/>
          <w:marRight w:val="0"/>
          <w:marTop w:val="0"/>
          <w:marBottom w:val="0"/>
          <w:divBdr>
            <w:top w:val="none" w:sz="0" w:space="0" w:color="auto"/>
            <w:left w:val="none" w:sz="0" w:space="0" w:color="auto"/>
            <w:bottom w:val="none" w:sz="0" w:space="0" w:color="auto"/>
            <w:right w:val="none" w:sz="0" w:space="0" w:color="auto"/>
          </w:divBdr>
        </w:div>
        <w:div w:id="406651669">
          <w:marLeft w:val="0"/>
          <w:marRight w:val="0"/>
          <w:marTop w:val="0"/>
          <w:marBottom w:val="0"/>
          <w:divBdr>
            <w:top w:val="none" w:sz="0" w:space="0" w:color="auto"/>
            <w:left w:val="none" w:sz="0" w:space="0" w:color="auto"/>
            <w:bottom w:val="none" w:sz="0" w:space="0" w:color="auto"/>
            <w:right w:val="none" w:sz="0" w:space="0" w:color="auto"/>
          </w:divBdr>
        </w:div>
        <w:div w:id="1216089271">
          <w:marLeft w:val="0"/>
          <w:marRight w:val="0"/>
          <w:marTop w:val="0"/>
          <w:marBottom w:val="0"/>
          <w:divBdr>
            <w:top w:val="none" w:sz="0" w:space="0" w:color="auto"/>
            <w:left w:val="none" w:sz="0" w:space="0" w:color="auto"/>
            <w:bottom w:val="none" w:sz="0" w:space="0" w:color="auto"/>
            <w:right w:val="none" w:sz="0" w:space="0" w:color="auto"/>
          </w:divBdr>
        </w:div>
        <w:div w:id="1584485022">
          <w:marLeft w:val="0"/>
          <w:marRight w:val="0"/>
          <w:marTop w:val="0"/>
          <w:marBottom w:val="0"/>
          <w:divBdr>
            <w:top w:val="none" w:sz="0" w:space="0" w:color="auto"/>
            <w:left w:val="none" w:sz="0" w:space="0" w:color="auto"/>
            <w:bottom w:val="none" w:sz="0" w:space="0" w:color="auto"/>
            <w:right w:val="none" w:sz="0" w:space="0" w:color="auto"/>
          </w:divBdr>
        </w:div>
        <w:div w:id="249586725">
          <w:marLeft w:val="0"/>
          <w:marRight w:val="0"/>
          <w:marTop w:val="0"/>
          <w:marBottom w:val="0"/>
          <w:divBdr>
            <w:top w:val="none" w:sz="0" w:space="0" w:color="auto"/>
            <w:left w:val="none" w:sz="0" w:space="0" w:color="auto"/>
            <w:bottom w:val="none" w:sz="0" w:space="0" w:color="auto"/>
            <w:right w:val="none" w:sz="0" w:space="0" w:color="auto"/>
          </w:divBdr>
        </w:div>
        <w:div w:id="2059238286">
          <w:marLeft w:val="0"/>
          <w:marRight w:val="0"/>
          <w:marTop w:val="0"/>
          <w:marBottom w:val="0"/>
          <w:divBdr>
            <w:top w:val="none" w:sz="0" w:space="0" w:color="auto"/>
            <w:left w:val="none" w:sz="0" w:space="0" w:color="auto"/>
            <w:bottom w:val="none" w:sz="0" w:space="0" w:color="auto"/>
            <w:right w:val="none" w:sz="0" w:space="0" w:color="auto"/>
          </w:divBdr>
        </w:div>
        <w:div w:id="654800182">
          <w:marLeft w:val="0"/>
          <w:marRight w:val="0"/>
          <w:marTop w:val="0"/>
          <w:marBottom w:val="0"/>
          <w:divBdr>
            <w:top w:val="none" w:sz="0" w:space="0" w:color="auto"/>
            <w:left w:val="none" w:sz="0" w:space="0" w:color="auto"/>
            <w:bottom w:val="none" w:sz="0" w:space="0" w:color="auto"/>
            <w:right w:val="none" w:sz="0" w:space="0" w:color="auto"/>
          </w:divBdr>
        </w:div>
        <w:div w:id="1191996112">
          <w:marLeft w:val="0"/>
          <w:marRight w:val="0"/>
          <w:marTop w:val="0"/>
          <w:marBottom w:val="0"/>
          <w:divBdr>
            <w:top w:val="none" w:sz="0" w:space="0" w:color="auto"/>
            <w:left w:val="none" w:sz="0" w:space="0" w:color="auto"/>
            <w:bottom w:val="none" w:sz="0" w:space="0" w:color="auto"/>
            <w:right w:val="none" w:sz="0" w:space="0" w:color="auto"/>
          </w:divBdr>
        </w:div>
        <w:div w:id="1564484382">
          <w:marLeft w:val="0"/>
          <w:marRight w:val="0"/>
          <w:marTop w:val="0"/>
          <w:marBottom w:val="0"/>
          <w:divBdr>
            <w:top w:val="none" w:sz="0" w:space="0" w:color="auto"/>
            <w:left w:val="none" w:sz="0" w:space="0" w:color="auto"/>
            <w:bottom w:val="none" w:sz="0" w:space="0" w:color="auto"/>
            <w:right w:val="none" w:sz="0" w:space="0" w:color="auto"/>
          </w:divBdr>
        </w:div>
        <w:div w:id="1366980468">
          <w:marLeft w:val="0"/>
          <w:marRight w:val="0"/>
          <w:marTop w:val="0"/>
          <w:marBottom w:val="0"/>
          <w:divBdr>
            <w:top w:val="none" w:sz="0" w:space="0" w:color="auto"/>
            <w:left w:val="none" w:sz="0" w:space="0" w:color="auto"/>
            <w:bottom w:val="none" w:sz="0" w:space="0" w:color="auto"/>
            <w:right w:val="none" w:sz="0" w:space="0" w:color="auto"/>
          </w:divBdr>
        </w:div>
        <w:div w:id="923496221">
          <w:marLeft w:val="0"/>
          <w:marRight w:val="0"/>
          <w:marTop w:val="0"/>
          <w:marBottom w:val="0"/>
          <w:divBdr>
            <w:top w:val="none" w:sz="0" w:space="0" w:color="auto"/>
            <w:left w:val="none" w:sz="0" w:space="0" w:color="auto"/>
            <w:bottom w:val="none" w:sz="0" w:space="0" w:color="auto"/>
            <w:right w:val="none" w:sz="0" w:space="0" w:color="auto"/>
          </w:divBdr>
        </w:div>
        <w:div w:id="1591506363">
          <w:marLeft w:val="0"/>
          <w:marRight w:val="0"/>
          <w:marTop w:val="0"/>
          <w:marBottom w:val="0"/>
          <w:divBdr>
            <w:top w:val="none" w:sz="0" w:space="0" w:color="auto"/>
            <w:left w:val="none" w:sz="0" w:space="0" w:color="auto"/>
            <w:bottom w:val="none" w:sz="0" w:space="0" w:color="auto"/>
            <w:right w:val="none" w:sz="0" w:space="0" w:color="auto"/>
          </w:divBdr>
        </w:div>
      </w:divsChild>
    </w:div>
    <w:div w:id="741299445">
      <w:bodyDiv w:val="1"/>
      <w:marLeft w:val="0"/>
      <w:marRight w:val="0"/>
      <w:marTop w:val="0"/>
      <w:marBottom w:val="0"/>
      <w:divBdr>
        <w:top w:val="none" w:sz="0" w:space="0" w:color="auto"/>
        <w:left w:val="none" w:sz="0" w:space="0" w:color="auto"/>
        <w:bottom w:val="none" w:sz="0" w:space="0" w:color="auto"/>
        <w:right w:val="none" w:sz="0" w:space="0" w:color="auto"/>
      </w:divBdr>
    </w:div>
    <w:div w:id="772018399">
      <w:bodyDiv w:val="1"/>
      <w:marLeft w:val="0"/>
      <w:marRight w:val="0"/>
      <w:marTop w:val="0"/>
      <w:marBottom w:val="0"/>
      <w:divBdr>
        <w:top w:val="none" w:sz="0" w:space="0" w:color="auto"/>
        <w:left w:val="none" w:sz="0" w:space="0" w:color="auto"/>
        <w:bottom w:val="none" w:sz="0" w:space="0" w:color="auto"/>
        <w:right w:val="none" w:sz="0" w:space="0" w:color="auto"/>
      </w:divBdr>
    </w:div>
    <w:div w:id="1194928580">
      <w:bodyDiv w:val="1"/>
      <w:marLeft w:val="0"/>
      <w:marRight w:val="0"/>
      <w:marTop w:val="0"/>
      <w:marBottom w:val="0"/>
      <w:divBdr>
        <w:top w:val="none" w:sz="0" w:space="0" w:color="auto"/>
        <w:left w:val="none" w:sz="0" w:space="0" w:color="auto"/>
        <w:bottom w:val="none" w:sz="0" w:space="0" w:color="auto"/>
        <w:right w:val="none" w:sz="0" w:space="0" w:color="auto"/>
      </w:divBdr>
    </w:div>
    <w:div w:id="1250654540">
      <w:bodyDiv w:val="1"/>
      <w:marLeft w:val="0"/>
      <w:marRight w:val="0"/>
      <w:marTop w:val="0"/>
      <w:marBottom w:val="0"/>
      <w:divBdr>
        <w:top w:val="none" w:sz="0" w:space="0" w:color="auto"/>
        <w:left w:val="none" w:sz="0" w:space="0" w:color="auto"/>
        <w:bottom w:val="none" w:sz="0" w:space="0" w:color="auto"/>
        <w:right w:val="none" w:sz="0" w:space="0" w:color="auto"/>
      </w:divBdr>
    </w:div>
    <w:div w:id="1277103320">
      <w:bodyDiv w:val="1"/>
      <w:marLeft w:val="0"/>
      <w:marRight w:val="0"/>
      <w:marTop w:val="0"/>
      <w:marBottom w:val="0"/>
      <w:divBdr>
        <w:top w:val="none" w:sz="0" w:space="0" w:color="auto"/>
        <w:left w:val="none" w:sz="0" w:space="0" w:color="auto"/>
        <w:bottom w:val="none" w:sz="0" w:space="0" w:color="auto"/>
        <w:right w:val="none" w:sz="0" w:space="0" w:color="auto"/>
      </w:divBdr>
    </w:div>
    <w:div w:id="1422608093">
      <w:bodyDiv w:val="1"/>
      <w:marLeft w:val="0"/>
      <w:marRight w:val="0"/>
      <w:marTop w:val="0"/>
      <w:marBottom w:val="0"/>
      <w:divBdr>
        <w:top w:val="none" w:sz="0" w:space="0" w:color="auto"/>
        <w:left w:val="none" w:sz="0" w:space="0" w:color="auto"/>
        <w:bottom w:val="none" w:sz="0" w:space="0" w:color="auto"/>
        <w:right w:val="none" w:sz="0" w:space="0" w:color="auto"/>
      </w:divBdr>
    </w:div>
    <w:div w:id="1720745392">
      <w:bodyDiv w:val="1"/>
      <w:marLeft w:val="0"/>
      <w:marRight w:val="0"/>
      <w:marTop w:val="0"/>
      <w:marBottom w:val="0"/>
      <w:divBdr>
        <w:top w:val="none" w:sz="0" w:space="0" w:color="auto"/>
        <w:left w:val="none" w:sz="0" w:space="0" w:color="auto"/>
        <w:bottom w:val="none" w:sz="0" w:space="0" w:color="auto"/>
        <w:right w:val="none" w:sz="0" w:space="0" w:color="auto"/>
      </w:divBdr>
      <w:divsChild>
        <w:div w:id="2020308936">
          <w:marLeft w:val="0"/>
          <w:marRight w:val="0"/>
          <w:marTop w:val="0"/>
          <w:marBottom w:val="0"/>
          <w:divBdr>
            <w:top w:val="none" w:sz="0" w:space="0" w:color="auto"/>
            <w:left w:val="none" w:sz="0" w:space="0" w:color="auto"/>
            <w:bottom w:val="none" w:sz="0" w:space="0" w:color="auto"/>
            <w:right w:val="none" w:sz="0" w:space="0" w:color="auto"/>
          </w:divBdr>
        </w:div>
        <w:div w:id="1558738036">
          <w:marLeft w:val="0"/>
          <w:marRight w:val="0"/>
          <w:marTop w:val="0"/>
          <w:marBottom w:val="0"/>
          <w:divBdr>
            <w:top w:val="none" w:sz="0" w:space="0" w:color="auto"/>
            <w:left w:val="none" w:sz="0" w:space="0" w:color="auto"/>
            <w:bottom w:val="none" w:sz="0" w:space="0" w:color="auto"/>
            <w:right w:val="none" w:sz="0" w:space="0" w:color="auto"/>
          </w:divBdr>
        </w:div>
        <w:div w:id="891506933">
          <w:marLeft w:val="0"/>
          <w:marRight w:val="0"/>
          <w:marTop w:val="0"/>
          <w:marBottom w:val="0"/>
          <w:divBdr>
            <w:top w:val="none" w:sz="0" w:space="0" w:color="auto"/>
            <w:left w:val="none" w:sz="0" w:space="0" w:color="auto"/>
            <w:bottom w:val="none" w:sz="0" w:space="0" w:color="auto"/>
            <w:right w:val="none" w:sz="0" w:space="0" w:color="auto"/>
          </w:divBdr>
        </w:div>
      </w:divsChild>
    </w:div>
    <w:div w:id="1869833466">
      <w:bodyDiv w:val="1"/>
      <w:marLeft w:val="0"/>
      <w:marRight w:val="0"/>
      <w:marTop w:val="0"/>
      <w:marBottom w:val="0"/>
      <w:divBdr>
        <w:top w:val="none" w:sz="0" w:space="0" w:color="auto"/>
        <w:left w:val="none" w:sz="0" w:space="0" w:color="auto"/>
        <w:bottom w:val="none" w:sz="0" w:space="0" w:color="auto"/>
        <w:right w:val="none" w:sz="0" w:space="0" w:color="auto"/>
      </w:divBdr>
      <w:divsChild>
        <w:div w:id="1868331203">
          <w:marLeft w:val="0"/>
          <w:marRight w:val="0"/>
          <w:marTop w:val="0"/>
          <w:marBottom w:val="0"/>
          <w:divBdr>
            <w:top w:val="none" w:sz="0" w:space="0" w:color="auto"/>
            <w:left w:val="none" w:sz="0" w:space="0" w:color="auto"/>
            <w:bottom w:val="none" w:sz="0" w:space="0" w:color="auto"/>
            <w:right w:val="none" w:sz="0" w:space="0" w:color="auto"/>
          </w:divBdr>
          <w:divsChild>
            <w:div w:id="1246307944">
              <w:marLeft w:val="0"/>
              <w:marRight w:val="0"/>
              <w:marTop w:val="0"/>
              <w:marBottom w:val="0"/>
              <w:divBdr>
                <w:top w:val="none" w:sz="0" w:space="0" w:color="auto"/>
                <w:left w:val="none" w:sz="0" w:space="0" w:color="auto"/>
                <w:bottom w:val="none" w:sz="0" w:space="0" w:color="auto"/>
                <w:right w:val="none" w:sz="0" w:space="0" w:color="auto"/>
              </w:divBdr>
              <w:divsChild>
                <w:div w:id="1481267975">
                  <w:marLeft w:val="0"/>
                  <w:marRight w:val="0"/>
                  <w:marTop w:val="0"/>
                  <w:marBottom w:val="0"/>
                  <w:divBdr>
                    <w:top w:val="none" w:sz="0" w:space="0" w:color="auto"/>
                    <w:left w:val="none" w:sz="0" w:space="0" w:color="auto"/>
                    <w:bottom w:val="none" w:sz="0" w:space="0" w:color="auto"/>
                    <w:right w:val="none" w:sz="0" w:space="0" w:color="auto"/>
                  </w:divBdr>
                </w:div>
                <w:div w:id="879437238">
                  <w:marLeft w:val="0"/>
                  <w:marRight w:val="0"/>
                  <w:marTop w:val="0"/>
                  <w:marBottom w:val="0"/>
                  <w:divBdr>
                    <w:top w:val="none" w:sz="0" w:space="0" w:color="auto"/>
                    <w:left w:val="none" w:sz="0" w:space="0" w:color="auto"/>
                    <w:bottom w:val="none" w:sz="0" w:space="0" w:color="auto"/>
                    <w:right w:val="none" w:sz="0" w:space="0" w:color="auto"/>
                  </w:divBdr>
                </w:div>
                <w:div w:id="14763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maze.com/@AOCWZZCT/BASE-DE-DATO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www.emaze.com/@AOCWZZCT/BASE-DE-DATOS" TargetMode="External"/><Relationship Id="rId17" Type="http://schemas.openxmlformats.org/officeDocument/2006/relationships/hyperlink" Target="http://www.monografias.com/trabajos13/trsqlinf/trsqlinf.shtml" TargetMode="External"/><Relationship Id="rId2" Type="http://schemas.openxmlformats.org/officeDocument/2006/relationships/styles" Target="styles.xml"/><Relationship Id="rId16" Type="http://schemas.openxmlformats.org/officeDocument/2006/relationships/hyperlink" Target="http://blog.powerdata.es/el-valor-de-la-gestion-de-datos/bid/406547/Tipos-y-funci-n-de-los-gestores-de-bases-de-dato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s.wikipedia.org/wiki/Base_de_datos"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eltiempo.com/archivo/documento/MAM-245980"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16</Pages>
  <Words>2835</Words>
  <Characters>15594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dc:creator>
  <cp:lastModifiedBy>rafael</cp:lastModifiedBy>
  <cp:revision>13</cp:revision>
  <dcterms:created xsi:type="dcterms:W3CDTF">2016-09-06T01:37:00Z</dcterms:created>
  <dcterms:modified xsi:type="dcterms:W3CDTF">2016-09-09T03:48:00Z</dcterms:modified>
</cp:coreProperties>
</file>