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7A97B" w14:textId="034F12D4" w:rsidR="00C25009" w:rsidRPr="00B8109E" w:rsidRDefault="00C25009" w:rsidP="00516C45">
      <w:pPr>
        <w:spacing w:before="2400"/>
        <w:jc w:val="both"/>
        <w:rPr>
          <w:rFonts w:ascii="Sans Serif Collection" w:hAnsi="Sans Serif Collection" w:cs="Sans Serif Collection"/>
        </w:rPr>
      </w:pPr>
    </w:p>
    <w:p w14:paraId="5E90AE47" w14:textId="77777777" w:rsidR="00C25009" w:rsidRPr="00936480" w:rsidRDefault="009044B3" w:rsidP="00516C45">
      <w:pPr>
        <w:pBdr>
          <w:bottom w:val="single" w:sz="12" w:space="8" w:color="1F3864"/>
        </w:pBdr>
        <w:spacing w:after="200"/>
        <w:jc w:val="both"/>
        <w:rPr>
          <w:rFonts w:ascii="Sans Serif Collection" w:hAnsi="Sans Serif Collection" w:cs="Sans Serif Collection"/>
        </w:rPr>
      </w:pPr>
      <w:r w:rsidRPr="00936480">
        <w:rPr>
          <w:rFonts w:ascii="Sans Serif Collection" w:eastAsia="Cambria" w:hAnsi="Sans Serif Collection" w:cs="Sans Serif Collection"/>
          <w:b/>
          <w:bCs/>
          <w:color w:val="1F3864"/>
          <w:sz w:val="64"/>
          <w:szCs w:val="64"/>
        </w:rPr>
        <w:t>Informe del Proyecto IREB</w:t>
      </w:r>
    </w:p>
    <w:p w14:paraId="6F7AC6D0" w14:textId="53813E96" w:rsidR="00C25009" w:rsidRPr="00936480" w:rsidRDefault="009044B3" w:rsidP="00516C45">
      <w:pPr>
        <w:spacing w:before="300" w:after="200"/>
        <w:jc w:val="both"/>
        <w:rPr>
          <w:rFonts w:ascii="Sans Serif Collection" w:hAnsi="Sans Serif Collection" w:cs="Sans Serif Collection"/>
        </w:rPr>
      </w:pPr>
      <w:r w:rsidRPr="00936480">
        <w:rPr>
          <w:rFonts w:ascii="Sans Serif Collection" w:hAnsi="Sans Serif Collection" w:cs="Sans Serif Collection"/>
          <w:b/>
          <w:bCs/>
          <w:sz w:val="28"/>
          <w:szCs w:val="28"/>
        </w:rPr>
        <w:t xml:space="preserve">Revisión de la calidad de requerimientos en proyectos académicos: </w:t>
      </w:r>
      <w:r w:rsidRPr="00936480">
        <w:rPr>
          <w:rFonts w:ascii="Sans Serif Collection" w:hAnsi="Sans Serif Collection" w:cs="Sans Serif Collection"/>
          <w:color w:val="595959"/>
        </w:rPr>
        <w:t>[título del informe, p. ej.]</w:t>
      </w:r>
    </w:p>
    <w:p w14:paraId="5429FE6A" w14:textId="77777777" w:rsidR="00C25009" w:rsidRPr="00936480" w:rsidRDefault="009044B3" w:rsidP="00516C45">
      <w:pPr>
        <w:spacing w:before="600" w:after="80"/>
        <w:jc w:val="both"/>
        <w:rPr>
          <w:rFonts w:ascii="Sans Serif Collection" w:hAnsi="Sans Serif Collection" w:cs="Sans Serif Collection"/>
        </w:rPr>
      </w:pPr>
      <w:r w:rsidRPr="00936480">
        <w:rPr>
          <w:rFonts w:ascii="Sans Serif Collection" w:hAnsi="Sans Serif Collection" w:cs="Sans Serif Collection"/>
          <w:b/>
          <w:bCs/>
        </w:rPr>
        <w:t>Elaborado por:</w:t>
      </w:r>
    </w:p>
    <w:p w14:paraId="6A12153A" w14:textId="7D049A86" w:rsidR="00C25009" w:rsidRPr="00936480" w:rsidRDefault="001E6666" w:rsidP="00516C45">
      <w:pPr>
        <w:spacing w:after="40"/>
        <w:jc w:val="both"/>
        <w:rPr>
          <w:rFonts w:ascii="Sans Serif Collection" w:hAnsi="Sans Serif Collection" w:cs="Sans Serif Collection"/>
        </w:rPr>
      </w:pPr>
      <w:r>
        <w:rPr>
          <w:rFonts w:ascii="Sans Serif Collection" w:hAnsi="Sans Serif Collection" w:cs="Sans Serif Collection"/>
          <w:color w:val="595959"/>
        </w:rPr>
        <w:t>Cá</w:t>
      </w:r>
      <w:r w:rsidR="00BB75C9">
        <w:rPr>
          <w:rFonts w:ascii="Sans Serif Collection" w:hAnsi="Sans Serif Collection" w:cs="Sans Serif Collection"/>
          <w:color w:val="595959"/>
        </w:rPr>
        <w:t>rdenas Erazo Andrés Sebastián</w:t>
      </w:r>
    </w:p>
    <w:p w14:paraId="39E45432" w14:textId="3B4DB82D" w:rsidR="009C260F" w:rsidRDefault="00BB75C9" w:rsidP="00516C45">
      <w:pPr>
        <w:spacing w:after="300"/>
        <w:jc w:val="both"/>
        <w:rPr>
          <w:rFonts w:ascii="Sans Serif Collection" w:hAnsi="Sans Serif Collection" w:cs="Sans Serif Collection"/>
          <w:color w:val="595959"/>
        </w:rPr>
      </w:pPr>
      <w:r>
        <w:rPr>
          <w:rFonts w:ascii="Sans Serif Collection" w:hAnsi="Sans Serif Collection" w:cs="Sans Serif Collection"/>
          <w:color w:val="595959"/>
        </w:rPr>
        <w:t xml:space="preserve">Bohórquez </w:t>
      </w:r>
      <w:proofErr w:type="spellStart"/>
      <w:r>
        <w:rPr>
          <w:rFonts w:ascii="Sans Serif Collection" w:hAnsi="Sans Serif Collection" w:cs="Sans Serif Collection"/>
          <w:color w:val="595959"/>
        </w:rPr>
        <w:t>Al</w:t>
      </w:r>
      <w:r w:rsidR="007A4BBF">
        <w:rPr>
          <w:rFonts w:ascii="Sans Serif Collection" w:hAnsi="Sans Serif Collection" w:cs="Sans Serif Collection"/>
          <w:color w:val="595959"/>
        </w:rPr>
        <w:t>ava</w:t>
      </w:r>
      <w:proofErr w:type="spellEnd"/>
      <w:r w:rsidR="007A4BBF">
        <w:rPr>
          <w:rFonts w:ascii="Sans Serif Collection" w:hAnsi="Sans Serif Collection" w:cs="Sans Serif Collection"/>
          <w:color w:val="595959"/>
        </w:rPr>
        <w:t xml:space="preserve"> Camila Salomé</w:t>
      </w:r>
    </w:p>
    <w:p w14:paraId="0F8376F0" w14:textId="63B39409" w:rsidR="007A4BBF" w:rsidRPr="00936480" w:rsidRDefault="79112B41" w:rsidP="00516C45">
      <w:pPr>
        <w:spacing w:after="300"/>
        <w:jc w:val="both"/>
        <w:rPr>
          <w:rFonts w:ascii="Sans Serif Collection" w:hAnsi="Sans Serif Collection" w:cs="Sans Serif Collection"/>
          <w:color w:val="595959"/>
        </w:rPr>
      </w:pPr>
      <w:r w:rsidRPr="79112B41">
        <w:rPr>
          <w:rFonts w:ascii="Sans Serif Collection" w:hAnsi="Sans Serif Collection" w:cs="Sans Serif Collection"/>
          <w:color w:val="595959" w:themeColor="text1" w:themeTint="A6"/>
        </w:rPr>
        <w:t>Benalcázar</w:t>
      </w:r>
      <w:r w:rsidR="007A4BBF" w:rsidRPr="79112B41">
        <w:rPr>
          <w:rFonts w:ascii="Sans Serif Collection" w:hAnsi="Sans Serif Collection" w:cs="Sans Serif Collection"/>
          <w:color w:val="595959" w:themeColor="text1" w:themeTint="A6"/>
        </w:rPr>
        <w:t xml:space="preserve"> Paspuel Steven Daniel</w:t>
      </w:r>
    </w:p>
    <w:p w14:paraId="54D6C26F" w14:textId="7DFFA562" w:rsidR="00C25009" w:rsidRPr="00936480" w:rsidRDefault="009044B3" w:rsidP="00516C45">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Instructor/a del curso: </w:t>
      </w:r>
      <w:r w:rsidR="00F3082C">
        <w:rPr>
          <w:rFonts w:ascii="Sans Serif Collection" w:hAnsi="Sans Serif Collection" w:cs="Sans Serif Collection"/>
          <w:b/>
          <w:bCs/>
        </w:rPr>
        <w:t xml:space="preserve"> </w:t>
      </w:r>
      <w:r w:rsidR="00F3082C">
        <w:rPr>
          <w:rFonts w:ascii="Sans Serif Collection" w:hAnsi="Sans Serif Collection" w:cs="Sans Serif Collection"/>
          <w:color w:val="595959"/>
        </w:rPr>
        <w:t>Ing. Jenny A Ruiz R MIS</w:t>
      </w:r>
    </w:p>
    <w:p w14:paraId="4DEE0958" w14:textId="28B7883F" w:rsidR="00C25009" w:rsidRPr="00936480" w:rsidRDefault="009044B3" w:rsidP="00516C45">
      <w:pPr>
        <w:spacing w:after="80"/>
        <w:jc w:val="both"/>
        <w:rPr>
          <w:rFonts w:ascii="Sans Serif Collection" w:hAnsi="Sans Serif Collection" w:cs="Sans Serif Collection"/>
        </w:rPr>
      </w:pPr>
      <w:r w:rsidRPr="00936480">
        <w:rPr>
          <w:rFonts w:ascii="Sans Serif Collection" w:hAnsi="Sans Serif Collection" w:cs="Sans Serif Collection"/>
          <w:b/>
          <w:bCs/>
        </w:rPr>
        <w:t xml:space="preserve">Fecha: </w:t>
      </w:r>
      <w:r w:rsidR="00492FC1">
        <w:rPr>
          <w:rFonts w:ascii="Sans Serif Collection" w:hAnsi="Sans Serif Collection" w:cs="Sans Serif Collection"/>
          <w:color w:val="595959"/>
        </w:rPr>
        <w:t>07</w:t>
      </w:r>
      <w:r w:rsidRPr="00936480">
        <w:rPr>
          <w:rFonts w:ascii="Sans Serif Collection" w:hAnsi="Sans Serif Collection" w:cs="Sans Serif Collection"/>
          <w:color w:val="595959"/>
        </w:rPr>
        <w:t>-</w:t>
      </w:r>
      <w:r w:rsidR="00492FC1">
        <w:rPr>
          <w:rFonts w:ascii="Sans Serif Collection" w:hAnsi="Sans Serif Collection" w:cs="Sans Serif Collection"/>
          <w:color w:val="595959"/>
        </w:rPr>
        <w:t>10-2026</w:t>
      </w:r>
    </w:p>
    <w:p w14:paraId="3FE959D3" w14:textId="14BC40E1"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 xml:space="preserve">Lugar: </w:t>
      </w:r>
      <w:r w:rsidR="00492FC1">
        <w:rPr>
          <w:rFonts w:ascii="Sans Serif Collection" w:hAnsi="Sans Serif Collection" w:cs="Sans Serif Collection"/>
          <w:color w:val="595959"/>
        </w:rPr>
        <w:t>Sangolquí</w:t>
      </w:r>
    </w:p>
    <w:p w14:paraId="7627B9DB" w14:textId="77777777"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14:paraId="6D120E54"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13A7D50F">
        <w:rPr>
          <w:rFonts w:ascii="Sans Serif Collection" w:hAnsi="Sans Serif Collection" w:cs="Sans Serif Collection"/>
          <w:b/>
          <w:color w:val="1F3864" w:themeColor="accent1" w:themeShade="80"/>
          <w:sz w:val="28"/>
          <w:szCs w:val="28"/>
        </w:rPr>
        <w:lastRenderedPageBreak/>
        <w:t>1. ANTECEDENTES</w:t>
      </w:r>
    </w:p>
    <w:p w14:paraId="215F0652" w14:textId="313B32B3" w:rsidR="6521C5D0" w:rsidRDefault="6521C5D0" w:rsidP="6521C5D0">
      <w:pPr>
        <w:spacing w:after="160" w:line="257" w:lineRule="auto"/>
        <w:jc w:val="both"/>
      </w:pPr>
      <w:r w:rsidRPr="6521C5D0">
        <w:rPr>
          <w:rFonts w:ascii="Sans Serif Collection" w:eastAsia="Sans Serif Collection" w:hAnsi="Sans Serif Collection" w:cs="Sans Serif Collection"/>
        </w:rPr>
        <w:t>El presente informe de evaluación y auditoría de requisitos se origina en el marco del desarrollo académico e institucional del Sistema de Inscripción a Cursos (SIC) para el Centro Panamericano de Estudios e Investigaciones Geográficas (CEPEIGE), en coordinación con la Universidad de las Fuerzas Armadas ESPE (Departamento de Ciencias de la Computación). Este trabajo se inserta formalmente dentro del programa de la asignatura de Análisis y Diseño de Software / Ingeniería de Requisitos.</w:t>
      </w:r>
    </w:p>
    <w:p w14:paraId="5BCED4EA" w14:textId="16FED9D5" w:rsidR="6521C5D0" w:rsidRDefault="6521C5D0" w:rsidP="6521C5D0">
      <w:pPr>
        <w:spacing w:after="160" w:line="257" w:lineRule="auto"/>
        <w:jc w:val="both"/>
      </w:pPr>
      <w:r w:rsidRPr="6521C5D0">
        <w:rPr>
          <w:rFonts w:ascii="Sans Serif Collection" w:eastAsia="Sans Serif Collection" w:hAnsi="Sans Serif Collection" w:cs="Sans Serif Collection"/>
        </w:rPr>
        <w:t>El informe surge ante la necesidad de evaluar formalmente la calidad, coherencia, completitud y grado de madurez de la documentación de requisitos del sistema SIC, cuya finalidad es automatizar y centralizar el proceso de inscripciones, la publicación de la oferta académica, la validación de pagos y la administración de becas, resolviendo la problemática actual de gestión manual mediante hojas de cálculo y formularios independientes.</w:t>
      </w:r>
    </w:p>
    <w:p w14:paraId="1710035F" w14:textId="28624195" w:rsidR="70E19787" w:rsidRDefault="47F618F1" w:rsidP="70E19787">
      <w:pPr>
        <w:spacing w:after="160" w:line="257" w:lineRule="auto"/>
        <w:jc w:val="both"/>
      </w:pPr>
      <w:r w:rsidRPr="47F618F1">
        <w:rPr>
          <w:rFonts w:ascii="Sans Serif Collection" w:eastAsia="Sans Serif Collection" w:hAnsi="Sans Serif Collection" w:cs="Sans Serif Collection"/>
        </w:rPr>
        <w:t>Dicho informe técnico fue solicitado por las docentes Ing. Jenny A. Ruiz R. y Mónica Gómez, Docentes TC del Departamento de Ciencias de la Computación de la Universidad de las Fuerzas Armadas ESPE.  La actividad se enmarca en la asignatura de Análisis y Diseño de Software, dentro del módulo formativo de Ingeniería de Requisitos.</w:t>
      </w:r>
    </w:p>
    <w:p w14:paraId="7DFC487D" w14:textId="65F10304" w:rsidR="00C25009" w:rsidRDefault="009044B3" w:rsidP="00516C45">
      <w:pPr>
        <w:keepNext/>
        <w:spacing w:after="120" w:line="276" w:lineRule="auto"/>
        <w:jc w:val="both"/>
      </w:pPr>
      <w:r w:rsidRPr="00936480">
        <w:rPr>
          <w:rFonts w:ascii="Sans Serif Collection" w:hAnsi="Sans Serif Collection" w:cs="Sans Serif Collection"/>
          <w:b/>
          <w:bCs/>
        </w:rPr>
        <w:t>Instrucciones recibidas</w:t>
      </w:r>
    </w:p>
    <w:p w14:paraId="05595EE3" w14:textId="4971849D" w:rsidR="3F9DAFAF" w:rsidRDefault="38A2FDDC" w:rsidP="38A2FDDC">
      <w:pPr>
        <w:keepNext/>
        <w:spacing w:after="120" w:line="276" w:lineRule="auto"/>
        <w:jc w:val="both"/>
      </w:pPr>
      <w:r w:rsidRPr="38A2FDDC">
        <w:rPr>
          <w:rFonts w:ascii="Sans Serif Collection" w:hAnsi="Sans Serif Collection" w:cs="Sans Serif Collection"/>
        </w:rPr>
        <w:t xml:space="preserve">1.1. </w:t>
      </w:r>
      <w:r w:rsidR="3F9DAFAF" w:rsidRPr="3F9DAFAF">
        <w:rPr>
          <w:rFonts w:ascii="Sans Serif Collection" w:hAnsi="Sans Serif Collection" w:cs="Sans Serif Collection"/>
        </w:rPr>
        <w:t>Tema y duración del proyecto</w:t>
      </w:r>
    </w:p>
    <w:p w14:paraId="37400B83" w14:textId="2098E2F6" w:rsidR="38A2FDDC" w:rsidRDefault="33CC2E1F" w:rsidP="33CC2E1F">
      <w:pPr>
        <w:pStyle w:val="Prrafodelista"/>
        <w:numPr>
          <w:ilvl w:val="0"/>
          <w:numId w:val="2"/>
        </w:numPr>
        <w:spacing w:after="160" w:line="257" w:lineRule="auto"/>
        <w:jc w:val="both"/>
        <w:rPr>
          <w:rFonts w:ascii="Sans Serif Collection" w:eastAsia="Sans Serif Collection" w:hAnsi="Sans Serif Collection" w:cs="Sans Serif Collection"/>
          <w:i/>
        </w:rPr>
      </w:pPr>
      <w:r w:rsidRPr="33CC2E1F">
        <w:rPr>
          <w:rFonts w:ascii="Sans Serif Collection" w:eastAsia="Sans Serif Collection" w:hAnsi="Sans Serif Collection" w:cs="Sans Serif Collection"/>
          <w:b/>
          <w:bCs/>
        </w:rPr>
        <w:t>Nombre oficial del proyecto:</w:t>
      </w:r>
      <w:r w:rsidRPr="33CC2E1F">
        <w:rPr>
          <w:rFonts w:ascii="Sans Serif Collection" w:eastAsia="Sans Serif Collection" w:hAnsi="Sans Serif Collection" w:cs="Sans Serif Collection"/>
        </w:rPr>
        <w:t xml:space="preserve"> </w:t>
      </w:r>
      <w:r w:rsidRPr="019F4BBE">
        <w:rPr>
          <w:rFonts w:ascii="Sans Serif Collection" w:eastAsia="Sans Serif Collection" w:hAnsi="Sans Serif Collection" w:cs="Sans Serif Collection"/>
        </w:rPr>
        <w:t>Sistema de Inscripción a Cursos (SIC)</w:t>
      </w:r>
      <w:r w:rsidRPr="33CC2E1F">
        <w:rPr>
          <w:rFonts w:ascii="Sans Serif Collection" w:eastAsia="Sans Serif Collection" w:hAnsi="Sans Serif Collection" w:cs="Sans Serif Collection"/>
        </w:rPr>
        <w:t xml:space="preserve"> — </w:t>
      </w:r>
      <w:r w:rsidRPr="33CC2E1F">
        <w:rPr>
          <w:rFonts w:ascii="Sans Serif Collection" w:eastAsia="Sans Serif Collection" w:hAnsi="Sans Serif Collection" w:cs="Sans Serif Collection"/>
          <w:i/>
          <w:iCs/>
        </w:rPr>
        <w:t>Planificación de Inscripciones en el Centro Panamericano de Estudios e Investigaciones Geográficas (CEPEIGE).</w:t>
      </w:r>
    </w:p>
    <w:p w14:paraId="015538A4" w14:textId="656BB2D1" w:rsidR="019F4BBE" w:rsidRPr="00936480" w:rsidRDefault="019F4BBE" w:rsidP="019F4BBE">
      <w:pPr>
        <w:pStyle w:val="Prrafodelista"/>
        <w:numPr>
          <w:ilvl w:val="0"/>
          <w:numId w:val="2"/>
        </w:numPr>
        <w:spacing w:after="160" w:line="257" w:lineRule="auto"/>
        <w:jc w:val="both"/>
        <w:rPr>
          <w:rFonts w:ascii="Sans Serif Collection" w:hAnsi="Sans Serif Collection" w:cs="Sans Serif Collection"/>
        </w:rPr>
      </w:pPr>
      <w:r w:rsidRPr="019F4BBE">
        <w:rPr>
          <w:rFonts w:ascii="Sans Serif Collection" w:eastAsia="Sans Serif Collection" w:hAnsi="Sans Serif Collection" w:cs="Sans Serif Collection"/>
          <w:b/>
          <w:bCs/>
        </w:rPr>
        <w:lastRenderedPageBreak/>
        <w:t>Duración estimada:</w:t>
      </w:r>
      <w:r w:rsidRPr="019F4BBE">
        <w:rPr>
          <w:rFonts w:ascii="Sans Serif Collection" w:eastAsia="Sans Serif Collection" w:hAnsi="Sans Serif Collection" w:cs="Sans Serif Collection"/>
        </w:rPr>
        <w:t xml:space="preserve"> La planificación metodológica del proceso de Ingeniería de Requisitos contempla un total de 98 horas de trabajo estructuradas en 5 fases (Elicitación, Análisis, Validación/Verificación, Elaboración del SRS e Integración). Por su parte, la estimación del esfuerzo global de desarrollo de software calculada mediante Puntos de Función (IFPUG) establece un total de 1.199,97 Horas Hombre (H/H) (equivalente a 399,99 horas por desarrollador para un equipo de 3 desarrolladores a tiempo completo durante un período de 4 meses / 16 semanas).</w:t>
      </w:r>
    </w:p>
    <w:p w14:paraId="7A5FAB0E" w14:textId="396480C9" w:rsidR="00C25009" w:rsidRPr="00936480" w:rsidRDefault="6C70EB72" w:rsidP="0F943F65">
      <w:pPr>
        <w:spacing w:after="160" w:line="257" w:lineRule="auto"/>
        <w:jc w:val="both"/>
      </w:pPr>
      <w:r w:rsidRPr="6C70EB72">
        <w:rPr>
          <w:rFonts w:ascii="Sans Serif Collection" w:hAnsi="Sans Serif Collection" w:cs="Sans Serif Collection"/>
        </w:rPr>
        <w:t>1.2. Alcance</w:t>
      </w:r>
    </w:p>
    <w:p w14:paraId="5FC6E5FA" w14:textId="1892792B" w:rsidR="09220283" w:rsidRDefault="03C5B617" w:rsidP="03C5B617">
      <w:pPr>
        <w:pStyle w:val="Prrafodelista"/>
        <w:numPr>
          <w:ilvl w:val="0"/>
          <w:numId w:val="2"/>
        </w:numPr>
        <w:spacing w:after="160" w:line="257" w:lineRule="auto"/>
        <w:jc w:val="both"/>
        <w:rPr>
          <w:rFonts w:ascii="Sans Serif Collection" w:eastAsia="Sans Serif Collection" w:hAnsi="Sans Serif Collection" w:cs="Sans Serif Collection"/>
        </w:rPr>
      </w:pPr>
      <w:r w:rsidRPr="03C5B617">
        <w:rPr>
          <w:rFonts w:ascii="Sans Serif Collection" w:eastAsia="Sans Serif Collection" w:hAnsi="Sans Serif Collection" w:cs="Sans Serif Collection"/>
        </w:rPr>
        <w:t xml:space="preserve">Levantamiento y diagnóstico sobre cómo se gestiona actualmente el proceso de inscripciones en el CEPEIGE —el cual opera de manera dispersa y manual utilizando formularios en Google </w:t>
      </w:r>
      <w:proofErr w:type="spellStart"/>
      <w:r w:rsidRPr="03C5B617">
        <w:rPr>
          <w:rFonts w:ascii="Sans Serif Collection" w:eastAsia="Sans Serif Collection" w:hAnsi="Sans Serif Collection" w:cs="Sans Serif Collection"/>
        </w:rPr>
        <w:t>Forms</w:t>
      </w:r>
      <w:proofErr w:type="spellEnd"/>
      <w:r w:rsidRPr="03C5B617">
        <w:rPr>
          <w:rFonts w:ascii="Sans Serif Collection" w:eastAsia="Sans Serif Collection" w:hAnsi="Sans Serif Collection" w:cs="Sans Serif Collection"/>
        </w:rPr>
        <w:t xml:space="preserve">, archivos en Google Drive, hojas de cálculo en Excel y comunicaciones por correo y WhatsApp, efectuando la revisión crítica y auditoría técnica del documento vigente de Especificación de Requisitos de Software (SRS), elaborado bajo la norma ISO/IEC/IEEE 29148:2018 y los estándares del IREB (International </w:t>
      </w:r>
      <w:proofErr w:type="spellStart"/>
      <w:r w:rsidRPr="03C5B617">
        <w:rPr>
          <w:rFonts w:ascii="Sans Serif Collection" w:eastAsia="Sans Serif Collection" w:hAnsi="Sans Serif Collection" w:cs="Sans Serif Collection"/>
        </w:rPr>
        <w:t>Requirements</w:t>
      </w:r>
      <w:proofErr w:type="spellEnd"/>
      <w:r w:rsidRPr="03C5B617">
        <w:rPr>
          <w:rFonts w:ascii="Sans Serif Collection" w:eastAsia="Sans Serif Collection" w:hAnsi="Sans Serif Collection" w:cs="Sans Serif Collection"/>
        </w:rPr>
        <w:t xml:space="preserve"> </w:t>
      </w:r>
      <w:proofErr w:type="spellStart"/>
      <w:r w:rsidRPr="03C5B617">
        <w:rPr>
          <w:rFonts w:ascii="Sans Serif Collection" w:eastAsia="Sans Serif Collection" w:hAnsi="Sans Serif Collection" w:cs="Sans Serif Collection"/>
        </w:rPr>
        <w:t>Engineering</w:t>
      </w:r>
      <w:proofErr w:type="spellEnd"/>
      <w:r w:rsidRPr="03C5B617">
        <w:rPr>
          <w:rFonts w:ascii="Sans Serif Collection" w:eastAsia="Sans Serif Collection" w:hAnsi="Sans Serif Collection" w:cs="Sans Serif Collection"/>
        </w:rPr>
        <w:t xml:space="preserve"> </w:t>
      </w:r>
      <w:proofErr w:type="spellStart"/>
      <w:r w:rsidRPr="03C5B617">
        <w:rPr>
          <w:rFonts w:ascii="Sans Serif Collection" w:eastAsia="Sans Serif Collection" w:hAnsi="Sans Serif Collection" w:cs="Sans Serif Collection"/>
        </w:rPr>
        <w:t>Board</w:t>
      </w:r>
      <w:proofErr w:type="spellEnd"/>
      <w:r w:rsidRPr="03C5B617">
        <w:rPr>
          <w:rFonts w:ascii="Sans Serif Collection" w:eastAsia="Sans Serif Collection" w:hAnsi="Sans Serif Collection" w:cs="Sans Serif Collection"/>
        </w:rPr>
        <w:t>).</w:t>
      </w:r>
    </w:p>
    <w:p w14:paraId="4B7D712E" w14:textId="2DB8482A" w:rsidR="00C25009" w:rsidRPr="00936480" w:rsidRDefault="4595C9A8" w:rsidP="3A4915FF">
      <w:pPr>
        <w:spacing w:after="160" w:line="257" w:lineRule="auto"/>
        <w:jc w:val="both"/>
      </w:pPr>
      <w:r w:rsidRPr="4595C9A8">
        <w:rPr>
          <w:rFonts w:ascii="Sans Serif Collection" w:hAnsi="Sans Serif Collection" w:cs="Sans Serif Collection"/>
        </w:rPr>
        <w:t>1.3. Criterios de revisión</w:t>
      </w:r>
    </w:p>
    <w:p w14:paraId="55781A45" w14:textId="191DC156" w:rsidR="4595C9A8" w:rsidRDefault="4595C9A8" w:rsidP="66CFFB1C">
      <w:pPr>
        <w:spacing w:after="160" w:line="257" w:lineRule="auto"/>
        <w:jc w:val="both"/>
      </w:pPr>
      <w:r w:rsidRPr="4595C9A8">
        <w:rPr>
          <w:rFonts w:ascii="Sans Serif Collection" w:eastAsia="Sans Serif Collection" w:hAnsi="Sans Serif Collection" w:cs="Sans Serif Collection"/>
        </w:rPr>
        <w:t>La auditoría se ejecutó aplicando 3 criterios de calidad estructurados según la matriz de comprobación IREB:</w:t>
      </w:r>
    </w:p>
    <w:p w14:paraId="47C19197" w14:textId="2A343763" w:rsidR="66CFFB1C" w:rsidRDefault="560FCD4F" w:rsidP="66CFFB1C">
      <w:pPr>
        <w:pStyle w:val="Prrafodelista"/>
        <w:numPr>
          <w:ilvl w:val="0"/>
          <w:numId w:val="11"/>
        </w:numPr>
        <w:spacing w:after="160" w:line="257" w:lineRule="auto"/>
        <w:jc w:val="both"/>
      </w:pPr>
      <w:r w:rsidRPr="560FCD4F">
        <w:rPr>
          <w:rFonts w:ascii="Sans Serif Collection" w:eastAsia="Sans Serif Collection" w:hAnsi="Sans Serif Collection" w:cs="Sans Serif Collection"/>
          <w:b/>
          <w:bCs/>
        </w:rPr>
        <w:t xml:space="preserve">Contenido técnico (78% de cumplimiento): </w:t>
      </w:r>
      <w:r w:rsidRPr="560FCD4F">
        <w:rPr>
          <w:rFonts w:ascii="Sans Serif Collection" w:eastAsia="Sans Serif Collection" w:hAnsi="Sans Serif Collection" w:cs="Sans Serif Collection"/>
        </w:rPr>
        <w:t xml:space="preserve">Evaluación de la completitud, </w:t>
      </w:r>
      <w:proofErr w:type="spellStart"/>
      <w:r w:rsidRPr="560FCD4F">
        <w:rPr>
          <w:rFonts w:ascii="Sans Serif Collection" w:eastAsia="Sans Serif Collection" w:hAnsi="Sans Serif Collection" w:cs="Sans Serif Collection"/>
        </w:rPr>
        <w:t>realizabilidad</w:t>
      </w:r>
      <w:proofErr w:type="spellEnd"/>
      <w:r w:rsidRPr="560FCD4F">
        <w:rPr>
          <w:rFonts w:ascii="Sans Serif Collection" w:eastAsia="Sans Serif Collection" w:hAnsi="Sans Serif Collection" w:cs="Sans Serif Collection"/>
        </w:rPr>
        <w:t>, trazabilidad, corrección, consistencia interna y contribución de cada requisito a los objetivos del sistema.</w:t>
      </w:r>
    </w:p>
    <w:p w14:paraId="143D2002" w14:textId="21E2CD26" w:rsidR="66CFFB1C" w:rsidRDefault="54B2837D" w:rsidP="66CFFB1C">
      <w:pPr>
        <w:pStyle w:val="Prrafodelista"/>
        <w:numPr>
          <w:ilvl w:val="0"/>
          <w:numId w:val="11"/>
        </w:numPr>
        <w:spacing w:after="160" w:line="257" w:lineRule="auto"/>
        <w:jc w:val="both"/>
      </w:pPr>
      <w:r w:rsidRPr="54B2837D">
        <w:rPr>
          <w:rFonts w:ascii="Sans Serif Collection" w:eastAsia="Sans Serif Collection" w:hAnsi="Sans Serif Collection" w:cs="Sans Serif Collection"/>
          <w:b/>
          <w:bCs/>
        </w:rPr>
        <w:lastRenderedPageBreak/>
        <w:t>Calidad de documentación (80% de cumplimiento</w:t>
      </w:r>
      <w:proofErr w:type="gramStart"/>
      <w:r w:rsidRPr="54B2837D">
        <w:rPr>
          <w:rFonts w:ascii="Sans Serif Collection" w:eastAsia="Sans Serif Collection" w:hAnsi="Sans Serif Collection" w:cs="Sans Serif Collection"/>
          <w:b/>
          <w:bCs/>
        </w:rPr>
        <w:t>) :</w:t>
      </w:r>
      <w:proofErr w:type="gramEnd"/>
      <w:r w:rsidRPr="54B2837D">
        <w:rPr>
          <w:rFonts w:ascii="Sans Serif Collection" w:eastAsia="Sans Serif Collection" w:hAnsi="Sans Serif Collection" w:cs="Sans Serif Collection"/>
          <w:b/>
          <w:bCs/>
        </w:rPr>
        <w:t xml:space="preserve"> </w:t>
      </w:r>
      <w:r w:rsidRPr="54B2837D">
        <w:rPr>
          <w:rFonts w:ascii="Sans Serif Collection" w:eastAsia="Sans Serif Collection" w:hAnsi="Sans Serif Collection" w:cs="Sans Serif Collection"/>
        </w:rPr>
        <w:t>Adopción formal del estándar ISO/IEC/IEEE 29148:2018, consistencia de la estructura, sintaxis del modelado UML y unificación terminológica.</w:t>
      </w:r>
    </w:p>
    <w:p w14:paraId="43498ACF" w14:textId="10D59F42" w:rsidR="66CFFB1C" w:rsidRDefault="54B2837D" w:rsidP="66CFFB1C">
      <w:pPr>
        <w:pStyle w:val="Prrafodelista"/>
        <w:numPr>
          <w:ilvl w:val="0"/>
          <w:numId w:val="11"/>
        </w:numPr>
        <w:spacing w:after="160" w:line="257" w:lineRule="auto"/>
        <w:jc w:val="both"/>
      </w:pPr>
      <w:r w:rsidRPr="54B2837D">
        <w:rPr>
          <w:rFonts w:ascii="Sans Serif Collection" w:eastAsia="Sans Serif Collection" w:hAnsi="Sans Serif Collection" w:cs="Sans Serif Collection"/>
        </w:rPr>
        <w:t>Nivel de acuerdo (100% de cumplimiento): Grado de consenso, validación formal y resolución de conflictos entre los interesados institucionales (</w:t>
      </w:r>
      <w:proofErr w:type="gramStart"/>
      <w:r w:rsidRPr="54B2837D">
        <w:rPr>
          <w:rFonts w:ascii="Sans Serif Collection" w:eastAsia="Sans Serif Collection" w:hAnsi="Sans Serif Collection" w:cs="Sans Serif Collection"/>
        </w:rPr>
        <w:t>Jefa</w:t>
      </w:r>
      <w:proofErr w:type="gramEnd"/>
      <w:r w:rsidRPr="54B2837D">
        <w:rPr>
          <w:rFonts w:ascii="Sans Serif Collection" w:eastAsia="Sans Serif Collection" w:hAnsi="Sans Serif Collection" w:cs="Sans Serif Collection"/>
        </w:rPr>
        <w:t xml:space="preserve"> Académica, Jefe de TICS y Dirección).</w:t>
      </w:r>
    </w:p>
    <w:p w14:paraId="7533C841" w14:textId="1EC65D3E" w:rsidR="00C25009" w:rsidRPr="00936480" w:rsidRDefault="54B2837D" w:rsidP="54B2837D">
      <w:pPr>
        <w:spacing w:after="80"/>
        <w:jc w:val="both"/>
      </w:pPr>
      <w:r w:rsidRPr="54B2837D">
        <w:rPr>
          <w:rFonts w:ascii="Sans Serif Collection" w:hAnsi="Sans Serif Collection" w:cs="Sans Serif Collection"/>
        </w:rPr>
        <w:t>1.4. Muestra</w:t>
      </w:r>
    </w:p>
    <w:p w14:paraId="366C1F9D" w14:textId="4CEF7988" w:rsidR="54B2837D" w:rsidRDefault="54B2837D" w:rsidP="54B2837D">
      <w:pPr>
        <w:spacing w:after="160" w:line="257" w:lineRule="auto"/>
        <w:jc w:val="both"/>
      </w:pPr>
      <w:r w:rsidRPr="54B2837D">
        <w:rPr>
          <w:rFonts w:ascii="Sans Serif Collection" w:eastAsia="Sans Serif Collection" w:hAnsi="Sans Serif Collection" w:cs="Sans Serif Collection"/>
        </w:rPr>
        <w:t>Se seleccionó una muestra auditada de 3 Casos de Uso (CU) de Nivel 0 (con sus correspondientes Requerimientos Funcionales asociados) extraídos de la SRS del marco IREB:</w:t>
      </w:r>
    </w:p>
    <w:p w14:paraId="074F64F0" w14:textId="2E5ECEDC" w:rsidR="54B2837D" w:rsidRDefault="54B2837D" w:rsidP="54B2837D">
      <w:pPr>
        <w:pStyle w:val="Prrafodelista"/>
        <w:numPr>
          <w:ilvl w:val="0"/>
          <w:numId w:val="16"/>
        </w:numPr>
        <w:spacing w:after="160" w:line="257" w:lineRule="auto"/>
        <w:jc w:val="both"/>
      </w:pPr>
      <w:r w:rsidRPr="54B2837D">
        <w:rPr>
          <w:rFonts w:ascii="Sans Serif Collection" w:eastAsia="Sans Serif Collection" w:hAnsi="Sans Serif Collection" w:cs="Sans Serif Collection"/>
          <w:b/>
          <w:bCs/>
        </w:rPr>
        <w:t>CU-01:</w:t>
      </w:r>
      <w:r w:rsidRPr="54B2837D">
        <w:rPr>
          <w:rFonts w:ascii="Sans Serif Collection" w:eastAsia="Sans Serif Collection" w:hAnsi="Sans Serif Collection" w:cs="Sans Serif Collection"/>
        </w:rPr>
        <w:t xml:space="preserve"> Acceder al sistema (cubriendo la autenticación de usuarios en RF-04, cambio de contraseña en RF-05 y recuperación de cuenta en RF-27; evaluado por Andrés Cárdenas).</w:t>
      </w:r>
    </w:p>
    <w:p w14:paraId="131FB64A" w14:textId="46718932" w:rsidR="54B2837D" w:rsidRDefault="54B2837D" w:rsidP="54B2837D">
      <w:pPr>
        <w:pStyle w:val="Prrafodelista"/>
        <w:numPr>
          <w:ilvl w:val="0"/>
          <w:numId w:val="16"/>
        </w:numPr>
        <w:spacing w:after="160" w:line="257" w:lineRule="auto"/>
        <w:jc w:val="both"/>
      </w:pPr>
      <w:r w:rsidRPr="54B2837D">
        <w:rPr>
          <w:rFonts w:ascii="Sans Serif Collection" w:eastAsia="Sans Serif Collection" w:hAnsi="Sans Serif Collection" w:cs="Sans Serif Collection"/>
          <w:b/>
          <w:bCs/>
        </w:rPr>
        <w:t>CU-02:</w:t>
      </w:r>
      <w:r w:rsidRPr="54B2837D">
        <w:rPr>
          <w:rFonts w:ascii="Sans Serif Collection" w:eastAsia="Sans Serif Collection" w:hAnsi="Sans Serif Collection" w:cs="Sans Serif Collection"/>
        </w:rPr>
        <w:t xml:space="preserve"> Gestionar perfiles (cubriendo la creación de perfiles, registro de usuarios institucionales, asignación de permisos, modificación y desactivación de accesos; evaluado por Camila </w:t>
      </w:r>
      <w:proofErr w:type="spellStart"/>
      <w:r w:rsidRPr="54B2837D">
        <w:rPr>
          <w:rFonts w:ascii="Sans Serif Collection" w:eastAsia="Sans Serif Collection" w:hAnsi="Sans Serif Collection" w:cs="Sans Serif Collection"/>
        </w:rPr>
        <w:t>Bohorquez</w:t>
      </w:r>
      <w:proofErr w:type="spellEnd"/>
      <w:r w:rsidRPr="54B2837D">
        <w:rPr>
          <w:rFonts w:ascii="Sans Serif Collection" w:eastAsia="Sans Serif Collection" w:hAnsi="Sans Serif Collection" w:cs="Sans Serif Collection"/>
        </w:rPr>
        <w:t>).</w:t>
      </w:r>
    </w:p>
    <w:p w14:paraId="2996B85C" w14:textId="5A17774E" w:rsidR="54B2837D" w:rsidRDefault="54B2837D" w:rsidP="54B2837D">
      <w:pPr>
        <w:pStyle w:val="Prrafodelista"/>
        <w:numPr>
          <w:ilvl w:val="0"/>
          <w:numId w:val="16"/>
        </w:numPr>
        <w:spacing w:after="160" w:line="257" w:lineRule="auto"/>
        <w:jc w:val="both"/>
      </w:pPr>
      <w:r w:rsidRPr="54B2837D">
        <w:rPr>
          <w:rFonts w:ascii="Sans Serif Collection" w:eastAsia="Sans Serif Collection" w:hAnsi="Sans Serif Collection" w:cs="Sans Serif Collection"/>
          <w:b/>
          <w:bCs/>
        </w:rPr>
        <w:t>CU-03:</w:t>
      </w:r>
      <w:r w:rsidRPr="54B2837D">
        <w:rPr>
          <w:rFonts w:ascii="Sans Serif Collection" w:eastAsia="Sans Serif Collection" w:hAnsi="Sans Serif Collection" w:cs="Sans Serif Collection"/>
        </w:rPr>
        <w:t xml:space="preserve"> Gestionar docentes (cubriendo el registro, consulta detallada, actualización de datos y eliminación lógica de profesores; evaluado por Daniel Benalcázar).</w:t>
      </w:r>
    </w:p>
    <w:p w14:paraId="5E96648A" w14:textId="37C1A998" w:rsidR="00C25009" w:rsidRPr="00936480" w:rsidRDefault="54B2837D" w:rsidP="54B2837D">
      <w:pPr>
        <w:spacing w:after="80"/>
        <w:jc w:val="both"/>
      </w:pPr>
      <w:r w:rsidRPr="54B2837D">
        <w:rPr>
          <w:rFonts w:ascii="Sans Serif Collection" w:hAnsi="Sans Serif Collection" w:cs="Sans Serif Collection"/>
        </w:rPr>
        <w:t>1.5. Producto esperado</w:t>
      </w:r>
    </w:p>
    <w:p w14:paraId="2E607DC4" w14:textId="2A3BBE39" w:rsidR="54B2837D" w:rsidRDefault="54B2837D" w:rsidP="54B2837D">
      <w:pPr>
        <w:spacing w:after="160" w:line="257" w:lineRule="auto"/>
        <w:jc w:val="both"/>
      </w:pPr>
      <w:r w:rsidRPr="54B2837D">
        <w:rPr>
          <w:rFonts w:ascii="Sans Serif Collection" w:eastAsia="Sans Serif Collection" w:hAnsi="Sans Serif Collection" w:cs="Sans Serif Collection"/>
        </w:rPr>
        <w:t>Como resultado de la auditoría y proceso de evaluación, se establecieron los siguientes entregables:</w:t>
      </w:r>
    </w:p>
    <w:p w14:paraId="37371337" w14:textId="53E3A572" w:rsidR="54B2837D" w:rsidRDefault="54B2837D" w:rsidP="54B2837D">
      <w:pPr>
        <w:pStyle w:val="Prrafodelista"/>
        <w:numPr>
          <w:ilvl w:val="0"/>
          <w:numId w:val="2"/>
        </w:numPr>
        <w:spacing w:after="160" w:line="257" w:lineRule="auto"/>
        <w:jc w:val="both"/>
      </w:pPr>
      <w:r w:rsidRPr="54B2837D">
        <w:rPr>
          <w:rFonts w:ascii="Sans Serif Collection" w:eastAsia="Sans Serif Collection" w:hAnsi="Sans Serif Collection" w:cs="Sans Serif Collection"/>
          <w:b/>
          <w:bCs/>
        </w:rPr>
        <w:lastRenderedPageBreak/>
        <w:t xml:space="preserve">Producto principal esperado:  </w:t>
      </w:r>
      <w:r w:rsidRPr="54B2837D">
        <w:rPr>
          <w:rFonts w:ascii="Sans Serif Collection" w:eastAsia="Sans Serif Collection" w:hAnsi="Sans Serif Collection" w:cs="Sans Serif Collection"/>
        </w:rPr>
        <w:t>Elaboración y aplicación de una lista de comprobación (</w:t>
      </w:r>
      <w:proofErr w:type="spellStart"/>
      <w:r w:rsidRPr="54B2837D">
        <w:rPr>
          <w:rFonts w:ascii="Sans Serif Collection" w:eastAsia="Sans Serif Collection" w:hAnsi="Sans Serif Collection" w:cs="Sans Serif Collection"/>
        </w:rPr>
        <w:t>checklist</w:t>
      </w:r>
      <w:proofErr w:type="spellEnd"/>
      <w:r w:rsidRPr="54B2837D">
        <w:rPr>
          <w:rFonts w:ascii="Sans Serif Collection" w:eastAsia="Sans Serif Collection" w:hAnsi="Sans Serif Collection" w:cs="Sans Serif Collection"/>
        </w:rPr>
        <w:t>) para la verificación de requerimientos de calidad alineada al estándar IREB, que estandarice la plantilla de revisión, valide el contenido técnico y certifique el nivel de acuerdo y la calidad documental de la especificación. Esta matriz evalúa el estado de cumplimiento (OK / NOK) de los 11 criterios esenciales de calidad (</w:t>
      </w:r>
      <w:proofErr w:type="spellStart"/>
      <w:r w:rsidRPr="54B2837D">
        <w:rPr>
          <w:rFonts w:ascii="Sans Serif Collection" w:eastAsia="Sans Serif Collection" w:hAnsi="Sans Serif Collection" w:cs="Sans Serif Collection"/>
        </w:rPr>
        <w:t>Agreed</w:t>
      </w:r>
      <w:proofErr w:type="spellEnd"/>
      <w:r w:rsidRPr="54B2837D">
        <w:rPr>
          <w:rFonts w:ascii="Sans Serif Collection" w:eastAsia="Sans Serif Collection" w:hAnsi="Sans Serif Collection" w:cs="Sans Serif Collection"/>
        </w:rPr>
        <w:t xml:space="preserve">, </w:t>
      </w:r>
      <w:proofErr w:type="spellStart"/>
      <w:r w:rsidRPr="54B2837D">
        <w:rPr>
          <w:rFonts w:ascii="Sans Serif Collection" w:eastAsia="Sans Serif Collection" w:hAnsi="Sans Serif Collection" w:cs="Sans Serif Collection"/>
        </w:rPr>
        <w:t>Ranked</w:t>
      </w:r>
      <w:proofErr w:type="spellEnd"/>
      <w:r w:rsidRPr="54B2837D">
        <w:rPr>
          <w:rFonts w:ascii="Sans Serif Collection" w:eastAsia="Sans Serif Collection" w:hAnsi="Sans Serif Collection" w:cs="Sans Serif Collection"/>
        </w:rPr>
        <w:t xml:space="preserve">, </w:t>
      </w:r>
      <w:proofErr w:type="spellStart"/>
      <w:r w:rsidRPr="54B2837D">
        <w:rPr>
          <w:rFonts w:ascii="Sans Serif Collection" w:eastAsia="Sans Serif Collection" w:hAnsi="Sans Serif Collection" w:cs="Sans Serif Collection"/>
        </w:rPr>
        <w:t>Unambiguous</w:t>
      </w:r>
      <w:proofErr w:type="spellEnd"/>
      <w:r w:rsidRPr="54B2837D">
        <w:rPr>
          <w:rFonts w:ascii="Sans Serif Collection" w:eastAsia="Sans Serif Collection" w:hAnsi="Sans Serif Collection" w:cs="Sans Serif Collection"/>
        </w:rPr>
        <w:t xml:space="preserve">, </w:t>
      </w:r>
      <w:proofErr w:type="spellStart"/>
      <w:r w:rsidRPr="54B2837D">
        <w:rPr>
          <w:rFonts w:ascii="Sans Serif Collection" w:eastAsia="Sans Serif Collection" w:hAnsi="Sans Serif Collection" w:cs="Sans Serif Collection"/>
        </w:rPr>
        <w:t>Valid</w:t>
      </w:r>
      <w:proofErr w:type="spellEnd"/>
      <w:r w:rsidRPr="54B2837D">
        <w:rPr>
          <w:rFonts w:ascii="Sans Serif Collection" w:eastAsia="Sans Serif Collection" w:hAnsi="Sans Serif Collection" w:cs="Sans Serif Collection"/>
        </w:rPr>
        <w:t xml:space="preserve"> and up </w:t>
      </w:r>
      <w:proofErr w:type="spellStart"/>
      <w:r w:rsidRPr="54B2837D">
        <w:rPr>
          <w:rFonts w:ascii="Sans Serif Collection" w:eastAsia="Sans Serif Collection" w:hAnsi="Sans Serif Collection" w:cs="Sans Serif Collection"/>
        </w:rPr>
        <w:t>to</w:t>
      </w:r>
      <w:proofErr w:type="spellEnd"/>
      <w:r w:rsidRPr="54B2837D">
        <w:rPr>
          <w:rFonts w:ascii="Sans Serif Collection" w:eastAsia="Sans Serif Collection" w:hAnsi="Sans Serif Collection" w:cs="Sans Serif Collection"/>
        </w:rPr>
        <w:t xml:space="preserve"> date, </w:t>
      </w:r>
      <w:proofErr w:type="spellStart"/>
      <w:r w:rsidRPr="54B2837D">
        <w:rPr>
          <w:rFonts w:ascii="Sans Serif Collection" w:eastAsia="Sans Serif Collection" w:hAnsi="Sans Serif Collection" w:cs="Sans Serif Collection"/>
        </w:rPr>
        <w:t>Correct</w:t>
      </w:r>
      <w:proofErr w:type="spellEnd"/>
      <w:r w:rsidRPr="54B2837D">
        <w:rPr>
          <w:rFonts w:ascii="Sans Serif Collection" w:eastAsia="Sans Serif Collection" w:hAnsi="Sans Serif Collection" w:cs="Sans Serif Collection"/>
        </w:rPr>
        <w:t xml:space="preserve">, </w:t>
      </w:r>
      <w:proofErr w:type="spellStart"/>
      <w:r w:rsidRPr="54B2837D">
        <w:rPr>
          <w:rFonts w:ascii="Sans Serif Collection" w:eastAsia="Sans Serif Collection" w:hAnsi="Sans Serif Collection" w:cs="Sans Serif Collection"/>
        </w:rPr>
        <w:t>Consistent</w:t>
      </w:r>
      <w:proofErr w:type="spellEnd"/>
      <w:r w:rsidRPr="54B2837D">
        <w:rPr>
          <w:rFonts w:ascii="Sans Serif Collection" w:eastAsia="Sans Serif Collection" w:hAnsi="Sans Serif Collection" w:cs="Sans Serif Collection"/>
        </w:rPr>
        <w:t xml:space="preserve">, </w:t>
      </w:r>
      <w:proofErr w:type="spellStart"/>
      <w:r w:rsidRPr="54B2837D">
        <w:rPr>
          <w:rFonts w:ascii="Sans Serif Collection" w:eastAsia="Sans Serif Collection" w:hAnsi="Sans Serif Collection" w:cs="Sans Serif Collection"/>
        </w:rPr>
        <w:t>Verifiable</w:t>
      </w:r>
      <w:proofErr w:type="spellEnd"/>
      <w:r w:rsidRPr="54B2837D">
        <w:rPr>
          <w:rFonts w:ascii="Sans Serif Collection" w:eastAsia="Sans Serif Collection" w:hAnsi="Sans Serif Collection" w:cs="Sans Serif Collection"/>
        </w:rPr>
        <w:t xml:space="preserve">, Realizable, </w:t>
      </w:r>
      <w:proofErr w:type="spellStart"/>
      <w:r w:rsidRPr="54B2837D">
        <w:rPr>
          <w:rFonts w:ascii="Sans Serif Collection" w:eastAsia="Sans Serif Collection" w:hAnsi="Sans Serif Collection" w:cs="Sans Serif Collection"/>
        </w:rPr>
        <w:t>Traceable</w:t>
      </w:r>
      <w:proofErr w:type="spellEnd"/>
      <w:r w:rsidRPr="54B2837D">
        <w:rPr>
          <w:rFonts w:ascii="Sans Serif Collection" w:eastAsia="Sans Serif Collection" w:hAnsi="Sans Serif Collection" w:cs="Sans Serif Collection"/>
        </w:rPr>
        <w:t xml:space="preserve">, Complete y </w:t>
      </w:r>
      <w:proofErr w:type="spellStart"/>
      <w:r w:rsidRPr="54B2837D">
        <w:rPr>
          <w:rFonts w:ascii="Sans Serif Collection" w:eastAsia="Sans Serif Collection" w:hAnsi="Sans Serif Collection" w:cs="Sans Serif Collection"/>
        </w:rPr>
        <w:t>Understandability</w:t>
      </w:r>
      <w:proofErr w:type="spellEnd"/>
      <w:r w:rsidRPr="54B2837D">
        <w:rPr>
          <w:rFonts w:ascii="Sans Serif Collection" w:eastAsia="Sans Serif Collection" w:hAnsi="Sans Serif Collection" w:cs="Sans Serif Collection"/>
        </w:rPr>
        <w:t>).</w:t>
      </w:r>
    </w:p>
    <w:p w14:paraId="4A9BF6F2" w14:textId="0A0799E5" w:rsidR="00C25009" w:rsidRPr="00936480" w:rsidRDefault="54B2837D" w:rsidP="54B2837D">
      <w:pPr>
        <w:spacing w:after="80"/>
        <w:jc w:val="both"/>
      </w:pPr>
      <w:r w:rsidRPr="54B2837D">
        <w:rPr>
          <w:rFonts w:ascii="Sans Serif Collection" w:hAnsi="Sans Serif Collection" w:cs="Sans Serif Collection"/>
        </w:rPr>
        <w:t>1.6. Solicitud adicional</w:t>
      </w:r>
    </w:p>
    <w:p w14:paraId="19583623" w14:textId="68EAD440" w:rsidR="54B2837D" w:rsidRDefault="54B2837D" w:rsidP="54B2837D">
      <w:pPr>
        <w:spacing w:after="160" w:line="257" w:lineRule="auto"/>
        <w:jc w:val="both"/>
      </w:pPr>
      <w:r w:rsidRPr="54B2837D">
        <w:rPr>
          <w:rFonts w:ascii="Sans Serif Collection" w:eastAsia="Sans Serif Collection" w:hAnsi="Sans Serif Collection" w:cs="Sans Serif Collection"/>
        </w:rPr>
        <w:t>Formulación de recomendaciones técnicas de mejora dirigidas a optimizar el proceso de gestión de requisitos, incluyendo de forma específica:</w:t>
      </w:r>
    </w:p>
    <w:p w14:paraId="3579F36A" w14:textId="1E36FA05" w:rsidR="54B2837D" w:rsidRDefault="54B2837D" w:rsidP="54B2837D">
      <w:pPr>
        <w:pStyle w:val="Prrafodelista"/>
        <w:numPr>
          <w:ilvl w:val="0"/>
          <w:numId w:val="15"/>
        </w:numPr>
        <w:spacing w:after="160" w:line="257" w:lineRule="auto"/>
        <w:jc w:val="both"/>
      </w:pPr>
      <w:r w:rsidRPr="54B2837D">
        <w:rPr>
          <w:rFonts w:ascii="Sans Serif Collection" w:eastAsia="Sans Serif Collection" w:hAnsi="Sans Serif Collection" w:cs="Sans Serif Collection"/>
        </w:rPr>
        <w:t>Incorporación de una Tabla de Control de Versiones y una Matriz de Atención a Observaciones al inicio del documento SRS.</w:t>
      </w:r>
    </w:p>
    <w:p w14:paraId="2C6BF5BE" w14:textId="2D407BBE" w:rsidR="54B2837D" w:rsidRDefault="54B2837D" w:rsidP="54B2837D">
      <w:pPr>
        <w:pStyle w:val="Prrafodelista"/>
        <w:numPr>
          <w:ilvl w:val="0"/>
          <w:numId w:val="15"/>
        </w:numPr>
        <w:spacing w:after="160" w:line="257" w:lineRule="auto"/>
        <w:jc w:val="both"/>
      </w:pPr>
      <w:r w:rsidRPr="54B2837D">
        <w:rPr>
          <w:rFonts w:ascii="Sans Serif Collection" w:eastAsia="Sans Serif Collection" w:hAnsi="Sans Serif Collection" w:cs="Sans Serif Collection"/>
        </w:rPr>
        <w:t>Creación e integración de un Glosario de Términos normalizado para unificar el vocabulario técnico y operativo del proyecto.</w:t>
      </w:r>
    </w:p>
    <w:p w14:paraId="6A115357" w14:textId="1484CA61" w:rsidR="54B2837D" w:rsidRDefault="54B2837D" w:rsidP="54B2837D">
      <w:pPr>
        <w:pStyle w:val="Prrafodelista"/>
        <w:numPr>
          <w:ilvl w:val="0"/>
          <w:numId w:val="15"/>
        </w:numPr>
        <w:spacing w:after="160" w:line="257" w:lineRule="auto"/>
        <w:jc w:val="both"/>
      </w:pPr>
      <w:r w:rsidRPr="54B2837D">
        <w:rPr>
          <w:rFonts w:ascii="Sans Serif Collection" w:eastAsia="Sans Serif Collection" w:hAnsi="Sans Serif Collection" w:cs="Sans Serif Collection"/>
        </w:rPr>
        <w:t xml:space="preserve">Construcción de una Matriz de Casos de Prueba con criterios de aceptación en formato </w:t>
      </w:r>
      <w:proofErr w:type="spellStart"/>
      <w:r w:rsidRPr="54B2837D">
        <w:rPr>
          <w:rFonts w:ascii="Sans Serif Collection" w:eastAsia="Sans Serif Collection" w:hAnsi="Sans Serif Collection" w:cs="Sans Serif Collection"/>
          <w:i/>
          <w:iCs/>
        </w:rPr>
        <w:t>Given-When-Then</w:t>
      </w:r>
      <w:proofErr w:type="spellEnd"/>
      <w:r w:rsidRPr="54B2837D">
        <w:rPr>
          <w:rFonts w:ascii="Sans Serif Collection" w:eastAsia="Sans Serif Collection" w:hAnsi="Sans Serif Collection" w:cs="Sans Serif Collection"/>
        </w:rPr>
        <w:t>, garantizando la trazabilidad bidireccional entre los requisitos (RF/RNF) y las pruebas de software.</w:t>
      </w:r>
    </w:p>
    <w:p w14:paraId="3E64A6D0" w14:textId="6FA2CB54" w:rsidR="54B2837D" w:rsidRDefault="54B2837D" w:rsidP="54B2837D">
      <w:pPr>
        <w:pStyle w:val="Prrafodelista"/>
        <w:numPr>
          <w:ilvl w:val="0"/>
          <w:numId w:val="15"/>
        </w:numPr>
        <w:spacing w:after="160" w:line="257" w:lineRule="auto"/>
        <w:jc w:val="both"/>
      </w:pPr>
      <w:r w:rsidRPr="54B2837D">
        <w:rPr>
          <w:rFonts w:ascii="Sans Serif Collection" w:eastAsia="Sans Serif Collection" w:hAnsi="Sans Serif Collection" w:cs="Sans Serif Collection"/>
        </w:rPr>
        <w:t>Formalización de sesiones de validación conjunta y actas de aprobación con todos los interesados antes del congelamiento formal del alcance.</w:t>
      </w:r>
    </w:p>
    <w:p w14:paraId="5C5D8292"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2. ANÁLISIS</w:t>
      </w:r>
    </w:p>
    <w:p w14:paraId="0A670105" w14:textId="34B75C76"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lastRenderedPageBreak/>
        <w:t>2.1 Proyectos analizados</w:t>
      </w:r>
    </w:p>
    <w:p w14:paraId="52FEF20E" w14:textId="767ADBE2" w:rsidR="000417DF" w:rsidRDefault="00C273B4" w:rsidP="00C273B4">
      <w:pPr>
        <w:spacing w:after="120" w:line="276" w:lineRule="auto"/>
        <w:jc w:val="both"/>
        <w:rPr>
          <w:rFonts w:ascii="Sans Serif Collection" w:hAnsi="Sans Serif Collection" w:cs="Sans Serif Collection"/>
        </w:rPr>
      </w:pPr>
      <w:r w:rsidRPr="00C273B4">
        <w:rPr>
          <w:rFonts w:ascii="Sans Serif Collection" w:hAnsi="Sans Serif Collection" w:cs="Sans Serif Collection"/>
        </w:rPr>
        <w:t>Para la realización de esta auditoría se seleccionó la Especificación de Requisitos de Software (</w:t>
      </w:r>
      <w:r w:rsidRPr="00C273B4">
        <w:rPr>
          <w:rFonts w:ascii="Sans Serif Collection" w:hAnsi="Sans Serif Collection" w:cs="Sans Serif Collection"/>
          <w:b/>
          <w:bCs/>
        </w:rPr>
        <w:t>SRS</w:t>
      </w:r>
      <w:r w:rsidRPr="00C273B4">
        <w:rPr>
          <w:rFonts w:ascii="Sans Serif Collection" w:hAnsi="Sans Serif Collection" w:cs="Sans Serif Collection"/>
        </w:rPr>
        <w:t xml:space="preserve">) elaborada durante el semestre académico anterior en la asignatura de </w:t>
      </w:r>
      <w:r w:rsidRPr="000417DF">
        <w:rPr>
          <w:rFonts w:ascii="Sans Serif Collection" w:hAnsi="Sans Serif Collection" w:cs="Sans Serif Collection"/>
        </w:rPr>
        <w:t>Ingeniería de Requisitos</w:t>
      </w:r>
      <w:r w:rsidRPr="00C273B4">
        <w:rPr>
          <w:rFonts w:ascii="Sans Serif Collection" w:hAnsi="Sans Serif Collection" w:cs="Sans Serif Collection"/>
        </w:rPr>
        <w:t xml:space="preserve"> (Departamento de Ciencias de la Computación, Universidad de las Fuerzas Armadas ESPE), la cual se evalúa en el presente período académico dentro de la cátedra de </w:t>
      </w:r>
      <w:r w:rsidRPr="004336D9">
        <w:rPr>
          <w:rFonts w:ascii="Sans Serif Collection" w:hAnsi="Sans Serif Collection" w:cs="Sans Serif Collection"/>
        </w:rPr>
        <w:t>Análisis y Diseño de Software.</w:t>
      </w:r>
    </w:p>
    <w:p w14:paraId="5690E74B" w14:textId="793B89FE" w:rsidR="00E05335" w:rsidRDefault="00E05335" w:rsidP="00E05335">
      <w:pPr>
        <w:spacing w:after="120" w:line="276" w:lineRule="auto"/>
        <w:jc w:val="both"/>
        <w:rPr>
          <w:rFonts w:ascii="Sans Serif Collection" w:hAnsi="Sans Serif Collection" w:cs="Sans Serif Collection"/>
          <w:b/>
          <w:bCs/>
          <w:color w:val="2F5597"/>
          <w:sz w:val="24"/>
          <w:szCs w:val="24"/>
        </w:rPr>
      </w:pPr>
      <w:r w:rsidRPr="00936480">
        <w:rPr>
          <w:rFonts w:ascii="Sans Serif Collection" w:hAnsi="Sans Serif Collection" w:cs="Sans Serif Collection"/>
          <w:b/>
          <w:bCs/>
          <w:color w:val="2F5597"/>
          <w:sz w:val="24"/>
          <w:szCs w:val="24"/>
        </w:rPr>
        <w:t>2.</w:t>
      </w:r>
      <w:r>
        <w:rPr>
          <w:rFonts w:ascii="Sans Serif Collection" w:hAnsi="Sans Serif Collection" w:cs="Sans Serif Collection"/>
          <w:b/>
          <w:bCs/>
          <w:color w:val="2F5597"/>
          <w:sz w:val="24"/>
          <w:szCs w:val="24"/>
        </w:rPr>
        <w:t>1.1</w:t>
      </w:r>
      <w:r w:rsidRPr="00936480">
        <w:rPr>
          <w:rFonts w:ascii="Sans Serif Collection" w:hAnsi="Sans Serif Collection" w:cs="Sans Serif Collection"/>
          <w:b/>
          <w:bCs/>
          <w:color w:val="2F5597"/>
          <w:sz w:val="24"/>
          <w:szCs w:val="24"/>
        </w:rPr>
        <w:t xml:space="preserve"> </w:t>
      </w:r>
      <w:r>
        <w:rPr>
          <w:rFonts w:ascii="Sans Serif Collection" w:hAnsi="Sans Serif Collection" w:cs="Sans Serif Collection"/>
          <w:b/>
          <w:bCs/>
          <w:color w:val="2F5597"/>
          <w:sz w:val="24"/>
          <w:szCs w:val="24"/>
        </w:rPr>
        <w:t>Criterio de selección</w:t>
      </w:r>
    </w:p>
    <w:p w14:paraId="1445AA33" w14:textId="6B75D8D5" w:rsidR="008977C3" w:rsidRPr="008977C3" w:rsidRDefault="008977C3" w:rsidP="008977C3">
      <w:pPr>
        <w:numPr>
          <w:ilvl w:val="0"/>
          <w:numId w:val="6"/>
        </w:numPr>
        <w:spacing w:after="120" w:line="276" w:lineRule="auto"/>
        <w:jc w:val="both"/>
        <w:rPr>
          <w:rFonts w:ascii="Sans Serif Collection" w:hAnsi="Sans Serif Collection" w:cs="Sans Serif Collection"/>
        </w:rPr>
      </w:pPr>
      <w:r w:rsidRPr="008977C3">
        <w:rPr>
          <w:rFonts w:ascii="Sans Serif Collection" w:hAnsi="Sans Serif Collection" w:cs="Sans Serif Collection"/>
        </w:rPr>
        <w:t xml:space="preserve">En la asignatura de Ingeniería de Requisitos el objetivo y alcance terminal consistió exclusivamente en la ingeniería de especificación y levantamiento formal de requerimientos, concluyendo con la entrega del documento final </w:t>
      </w:r>
      <w:r w:rsidRPr="008977C3">
        <w:rPr>
          <w:rFonts w:ascii="Sans Serif Collection" w:hAnsi="Sans Serif Collection" w:cs="Sans Serif Collection"/>
          <w:b/>
          <w:bCs/>
        </w:rPr>
        <w:t>SRS</w:t>
      </w:r>
      <w:r w:rsidRPr="008977C3">
        <w:rPr>
          <w:rFonts w:ascii="Sans Serif Collection" w:hAnsi="Sans Serif Collection" w:cs="Sans Serif Collection"/>
        </w:rPr>
        <w:t xml:space="preserve"> (sin contemplar desarrollo, codificación ni despliegue de software).</w:t>
      </w:r>
    </w:p>
    <w:p w14:paraId="18E9A5F8" w14:textId="30EAAE7E" w:rsidR="00E05335" w:rsidRDefault="008977C3" w:rsidP="00C273B4">
      <w:pPr>
        <w:numPr>
          <w:ilvl w:val="0"/>
          <w:numId w:val="6"/>
        </w:numPr>
        <w:spacing w:after="120" w:line="276" w:lineRule="auto"/>
        <w:jc w:val="both"/>
        <w:rPr>
          <w:rFonts w:ascii="Sans Serif Collection" w:hAnsi="Sans Serif Collection" w:cs="Sans Serif Collection"/>
        </w:rPr>
      </w:pPr>
      <w:r w:rsidRPr="008977C3">
        <w:rPr>
          <w:rFonts w:ascii="Sans Serif Collection" w:hAnsi="Sans Serif Collection" w:cs="Sans Serif Collection"/>
        </w:rPr>
        <w:t xml:space="preserve">Existencia de la especificación técnica formal bajo la norma </w:t>
      </w:r>
      <w:r w:rsidRPr="008977C3">
        <w:rPr>
          <w:rFonts w:ascii="Sans Serif Collection" w:hAnsi="Sans Serif Collection" w:cs="Sans Serif Collection"/>
          <w:b/>
          <w:bCs/>
        </w:rPr>
        <w:t>ISO/IEC/IEEE 29148:2018</w:t>
      </w:r>
      <w:r w:rsidRPr="008977C3">
        <w:rPr>
          <w:rFonts w:ascii="Sans Serif Collection" w:hAnsi="Sans Serif Collection" w:cs="Sans Serif Collection"/>
        </w:rPr>
        <w:t xml:space="preserve">, respaldada con evidencias primarias de entrevistas institucionales </w:t>
      </w:r>
      <w:r w:rsidR="007D387B">
        <w:rPr>
          <w:rFonts w:ascii="Sans Serif Collection" w:hAnsi="Sans Serif Collection" w:cs="Sans Serif Collection"/>
        </w:rPr>
        <w:t>(Minutas</w:t>
      </w:r>
      <w:r w:rsidRPr="008977C3">
        <w:rPr>
          <w:rFonts w:ascii="Sans Serif Collection" w:hAnsi="Sans Serif Collection" w:cs="Sans Serif Collection"/>
        </w:rPr>
        <w:t xml:space="preserve"> con la Jefatura Académica y con el Departamento de TICS), catálogo de 46 requisitos funcionales, 10 casos de uso principales</w:t>
      </w:r>
      <w:r w:rsidR="007D387B">
        <w:rPr>
          <w:rFonts w:ascii="Sans Serif Collection" w:hAnsi="Sans Serif Collection" w:cs="Sans Serif Collection"/>
        </w:rPr>
        <w:t xml:space="preserve"> y</w:t>
      </w:r>
      <w:r w:rsidRPr="008977C3">
        <w:rPr>
          <w:rFonts w:ascii="Sans Serif Collection" w:hAnsi="Sans Serif Collection" w:cs="Sans Serif Collection"/>
        </w:rPr>
        <w:t xml:space="preserve"> técnicas </w:t>
      </w:r>
      <w:proofErr w:type="spellStart"/>
      <w:r w:rsidRPr="008977C3">
        <w:rPr>
          <w:rFonts w:ascii="Sans Serif Collection" w:hAnsi="Sans Serif Collection" w:cs="Sans Serif Collection"/>
        </w:rPr>
        <w:t>MoSCoW</w:t>
      </w:r>
      <w:proofErr w:type="spellEnd"/>
      <w:r w:rsidRPr="008977C3">
        <w:rPr>
          <w:rFonts w:ascii="Sans Serif Collection" w:hAnsi="Sans Serif Collection" w:cs="Sans Serif Collection"/>
        </w:rPr>
        <w:t>.</w:t>
      </w:r>
    </w:p>
    <w:p w14:paraId="3FCECAC7" w14:textId="6560372E" w:rsidR="00407B69" w:rsidRPr="00407B69" w:rsidRDefault="00407B69" w:rsidP="00407B69">
      <w:pPr>
        <w:numPr>
          <w:ilvl w:val="0"/>
          <w:numId w:val="6"/>
        </w:numPr>
        <w:spacing w:after="120" w:line="276" w:lineRule="auto"/>
        <w:jc w:val="both"/>
        <w:rPr>
          <w:rFonts w:ascii="Sans Serif Collection" w:hAnsi="Sans Serif Collection" w:cs="Sans Serif Collection"/>
        </w:rPr>
      </w:pPr>
      <w:r w:rsidRPr="00407B69">
        <w:rPr>
          <w:rFonts w:ascii="Sans Serif Collection" w:hAnsi="Sans Serif Collection" w:cs="Sans Serif Collection"/>
          <w:b/>
          <w:bCs/>
        </w:rPr>
        <w:t>Período de origen del proyecto:</w:t>
      </w:r>
      <w:r w:rsidRPr="00407B69">
        <w:rPr>
          <w:rFonts w:ascii="Sans Serif Collection" w:hAnsi="Sans Serif Collection" w:cs="Sans Serif Collection"/>
        </w:rPr>
        <w:t xml:space="preserve"> Semestre académico previo (M</w:t>
      </w:r>
      <w:r w:rsidR="00926E2D">
        <w:rPr>
          <w:rFonts w:ascii="Sans Serif Collection" w:hAnsi="Sans Serif Collection" w:cs="Sans Serif Collection"/>
        </w:rPr>
        <w:t>arzo</w:t>
      </w:r>
      <w:r w:rsidRPr="00407B69">
        <w:rPr>
          <w:rFonts w:ascii="Sans Serif Collection" w:hAnsi="Sans Serif Collection" w:cs="Sans Serif Collection"/>
        </w:rPr>
        <w:t xml:space="preserve"> – </w:t>
      </w:r>
      <w:proofErr w:type="gramStart"/>
      <w:r w:rsidR="00926E2D">
        <w:rPr>
          <w:rFonts w:ascii="Sans Serif Collection" w:hAnsi="Sans Serif Collection" w:cs="Sans Serif Collection"/>
        </w:rPr>
        <w:t>Agosto</w:t>
      </w:r>
      <w:proofErr w:type="gramEnd"/>
      <w:r w:rsidRPr="00407B69">
        <w:rPr>
          <w:rFonts w:ascii="Sans Serif Collection" w:hAnsi="Sans Serif Collection" w:cs="Sans Serif Collection"/>
        </w:rPr>
        <w:t xml:space="preserve"> 2026; SRS publicado formalmente el 21 de julio de 2026).</w:t>
      </w:r>
    </w:p>
    <w:p w14:paraId="61510B2A" w14:textId="25932470" w:rsidR="00C25009" w:rsidRPr="00936480" w:rsidRDefault="009044B3" w:rsidP="00C273B4">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2.2 Metodología</w:t>
      </w:r>
    </w:p>
    <w:p w14:paraId="7D263C38" w14:textId="0B1F13F3"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lastRenderedPageBreak/>
        <w:t xml:space="preserve">Para </w:t>
      </w:r>
      <w:r w:rsidR="00824862" w:rsidRPr="00824862">
        <w:rPr>
          <w:rFonts w:ascii="Sans Serif Collection" w:hAnsi="Sans Serif Collection" w:cs="Sans Serif Collection"/>
        </w:rPr>
        <w:t>el análisis del proyecto se ejecutó el procedimiento metodológico estructurado en los siguientes tres pasos:</w:t>
      </w:r>
    </w:p>
    <w:p w14:paraId="53ECE414" w14:textId="372AC718" w:rsidR="00DF6BC7" w:rsidRPr="00DF6BC7" w:rsidRDefault="00DF6BC7" w:rsidP="00DF6BC7">
      <w:pPr>
        <w:pStyle w:val="Prrafodelista"/>
        <w:numPr>
          <w:ilvl w:val="0"/>
          <w:numId w:val="4"/>
        </w:numPr>
        <w:spacing w:after="80"/>
        <w:jc w:val="both"/>
        <w:rPr>
          <w:rFonts w:ascii="Sans Serif Collection" w:hAnsi="Sans Serif Collection" w:cs="Sans Serif Collection"/>
        </w:rPr>
      </w:pPr>
      <w:r w:rsidRPr="00DF6BC7">
        <w:rPr>
          <w:rFonts w:ascii="Sans Serif Collection" w:hAnsi="Sans Serif Collection" w:cs="Sans Serif Collection"/>
          <w:b/>
          <w:bCs/>
        </w:rPr>
        <w:t xml:space="preserve">Verificación mediante el </w:t>
      </w:r>
      <w:proofErr w:type="spellStart"/>
      <w:r w:rsidRPr="00DF6BC7">
        <w:rPr>
          <w:rFonts w:ascii="Sans Serif Collection" w:hAnsi="Sans Serif Collection" w:cs="Sans Serif Collection"/>
          <w:b/>
          <w:bCs/>
        </w:rPr>
        <w:t>checklist</w:t>
      </w:r>
      <w:proofErr w:type="spellEnd"/>
      <w:r w:rsidRPr="00DF6BC7">
        <w:rPr>
          <w:rFonts w:ascii="Sans Serif Collection" w:hAnsi="Sans Serif Collection" w:cs="Sans Serif Collection"/>
          <w:b/>
          <w:bCs/>
        </w:rPr>
        <w:t xml:space="preserve"> (11 criterios de calidad IREB sobre requerimientos macro):</w:t>
      </w:r>
      <w:r w:rsidRPr="00DF6BC7">
        <w:rPr>
          <w:rFonts w:ascii="Sans Serif Collection" w:hAnsi="Sans Serif Collection" w:cs="Sans Serif Collection"/>
        </w:rPr>
        <w:t xml:space="preserve"> Se aplicó la lista de comprobación de calidad de IREB para evaluar los 11 criterios esenciales (</w:t>
      </w:r>
      <w:proofErr w:type="spellStart"/>
      <w:r w:rsidRPr="00DF6BC7">
        <w:rPr>
          <w:rFonts w:ascii="Sans Serif Collection" w:hAnsi="Sans Serif Collection" w:cs="Sans Serif Collection"/>
          <w:i/>
          <w:iCs/>
        </w:rPr>
        <w:t>Agreed</w:t>
      </w:r>
      <w:proofErr w:type="spellEnd"/>
      <w:r w:rsidRPr="00DF6BC7">
        <w:rPr>
          <w:rFonts w:ascii="Sans Serif Collection" w:hAnsi="Sans Serif Collection" w:cs="Sans Serif Collection"/>
          <w:i/>
          <w:iCs/>
        </w:rPr>
        <w:t xml:space="preserve">, </w:t>
      </w:r>
      <w:proofErr w:type="spellStart"/>
      <w:r w:rsidRPr="00DF6BC7">
        <w:rPr>
          <w:rFonts w:ascii="Sans Serif Collection" w:hAnsi="Sans Serif Collection" w:cs="Sans Serif Collection"/>
          <w:i/>
          <w:iCs/>
        </w:rPr>
        <w:t>Ranked</w:t>
      </w:r>
      <w:proofErr w:type="spellEnd"/>
      <w:r w:rsidRPr="00DF6BC7">
        <w:rPr>
          <w:rFonts w:ascii="Sans Serif Collection" w:hAnsi="Sans Serif Collection" w:cs="Sans Serif Collection"/>
          <w:i/>
          <w:iCs/>
        </w:rPr>
        <w:t xml:space="preserve">, </w:t>
      </w:r>
      <w:proofErr w:type="spellStart"/>
      <w:r w:rsidRPr="00DF6BC7">
        <w:rPr>
          <w:rFonts w:ascii="Sans Serif Collection" w:hAnsi="Sans Serif Collection" w:cs="Sans Serif Collection"/>
          <w:i/>
          <w:iCs/>
        </w:rPr>
        <w:t>Unambiguous</w:t>
      </w:r>
      <w:proofErr w:type="spellEnd"/>
      <w:r w:rsidRPr="00DF6BC7">
        <w:rPr>
          <w:rFonts w:ascii="Sans Serif Collection" w:hAnsi="Sans Serif Collection" w:cs="Sans Serif Collection"/>
          <w:i/>
          <w:iCs/>
        </w:rPr>
        <w:t xml:space="preserve">, </w:t>
      </w:r>
      <w:proofErr w:type="spellStart"/>
      <w:r w:rsidRPr="00DF6BC7">
        <w:rPr>
          <w:rFonts w:ascii="Sans Serif Collection" w:hAnsi="Sans Serif Collection" w:cs="Sans Serif Collection"/>
          <w:i/>
          <w:iCs/>
        </w:rPr>
        <w:t>Valid</w:t>
      </w:r>
      <w:proofErr w:type="spellEnd"/>
      <w:r w:rsidRPr="00DF6BC7">
        <w:rPr>
          <w:rFonts w:ascii="Sans Serif Collection" w:hAnsi="Sans Serif Collection" w:cs="Sans Serif Collection"/>
          <w:i/>
          <w:iCs/>
        </w:rPr>
        <w:t xml:space="preserve"> and up </w:t>
      </w:r>
      <w:proofErr w:type="spellStart"/>
      <w:r w:rsidRPr="00DF6BC7">
        <w:rPr>
          <w:rFonts w:ascii="Sans Serif Collection" w:hAnsi="Sans Serif Collection" w:cs="Sans Serif Collection"/>
          <w:i/>
          <w:iCs/>
        </w:rPr>
        <w:t>to</w:t>
      </w:r>
      <w:proofErr w:type="spellEnd"/>
      <w:r w:rsidRPr="00DF6BC7">
        <w:rPr>
          <w:rFonts w:ascii="Sans Serif Collection" w:hAnsi="Sans Serif Collection" w:cs="Sans Serif Collection"/>
          <w:i/>
          <w:iCs/>
        </w:rPr>
        <w:t xml:space="preserve"> date, </w:t>
      </w:r>
      <w:proofErr w:type="spellStart"/>
      <w:r w:rsidRPr="00DF6BC7">
        <w:rPr>
          <w:rFonts w:ascii="Sans Serif Collection" w:hAnsi="Sans Serif Collection" w:cs="Sans Serif Collection"/>
          <w:i/>
          <w:iCs/>
        </w:rPr>
        <w:t>Correct</w:t>
      </w:r>
      <w:proofErr w:type="spellEnd"/>
      <w:r w:rsidRPr="00DF6BC7">
        <w:rPr>
          <w:rFonts w:ascii="Sans Serif Collection" w:hAnsi="Sans Serif Collection" w:cs="Sans Serif Collection"/>
          <w:i/>
          <w:iCs/>
        </w:rPr>
        <w:t xml:space="preserve">, </w:t>
      </w:r>
      <w:proofErr w:type="spellStart"/>
      <w:r w:rsidRPr="00DF6BC7">
        <w:rPr>
          <w:rFonts w:ascii="Sans Serif Collection" w:hAnsi="Sans Serif Collection" w:cs="Sans Serif Collection"/>
          <w:i/>
          <w:iCs/>
        </w:rPr>
        <w:t>Consistent</w:t>
      </w:r>
      <w:proofErr w:type="spellEnd"/>
      <w:r w:rsidRPr="00DF6BC7">
        <w:rPr>
          <w:rFonts w:ascii="Sans Serif Collection" w:hAnsi="Sans Serif Collection" w:cs="Sans Serif Collection"/>
          <w:i/>
          <w:iCs/>
        </w:rPr>
        <w:t xml:space="preserve">, </w:t>
      </w:r>
      <w:proofErr w:type="spellStart"/>
      <w:r w:rsidRPr="00DF6BC7">
        <w:rPr>
          <w:rFonts w:ascii="Sans Serif Collection" w:hAnsi="Sans Serif Collection" w:cs="Sans Serif Collection"/>
          <w:i/>
          <w:iCs/>
        </w:rPr>
        <w:t>Verifiable</w:t>
      </w:r>
      <w:proofErr w:type="spellEnd"/>
      <w:r w:rsidRPr="00DF6BC7">
        <w:rPr>
          <w:rFonts w:ascii="Sans Serif Collection" w:hAnsi="Sans Serif Collection" w:cs="Sans Serif Collection"/>
          <w:i/>
          <w:iCs/>
        </w:rPr>
        <w:t xml:space="preserve">, Realizable, </w:t>
      </w:r>
      <w:proofErr w:type="spellStart"/>
      <w:r w:rsidRPr="00DF6BC7">
        <w:rPr>
          <w:rFonts w:ascii="Sans Serif Collection" w:hAnsi="Sans Serif Collection" w:cs="Sans Serif Collection"/>
          <w:i/>
          <w:iCs/>
        </w:rPr>
        <w:t>Traceable</w:t>
      </w:r>
      <w:proofErr w:type="spellEnd"/>
      <w:r w:rsidRPr="00DF6BC7">
        <w:rPr>
          <w:rFonts w:ascii="Sans Serif Collection" w:hAnsi="Sans Serif Collection" w:cs="Sans Serif Collection"/>
          <w:i/>
          <w:iCs/>
        </w:rPr>
        <w:t xml:space="preserve">, Complete, </w:t>
      </w:r>
      <w:proofErr w:type="spellStart"/>
      <w:r w:rsidRPr="00DF6BC7">
        <w:rPr>
          <w:rFonts w:ascii="Sans Serif Collection" w:hAnsi="Sans Serif Collection" w:cs="Sans Serif Collection"/>
          <w:i/>
          <w:iCs/>
        </w:rPr>
        <w:t>Understandability</w:t>
      </w:r>
      <w:proofErr w:type="spellEnd"/>
      <w:r w:rsidRPr="00DF6BC7">
        <w:rPr>
          <w:rFonts w:ascii="Sans Serif Collection" w:hAnsi="Sans Serif Collection" w:cs="Sans Serif Collection"/>
        </w:rPr>
        <w:t>) sobre una muestra de casos de uso de nivel 0 del sistema:</w:t>
      </w:r>
    </w:p>
    <w:p w14:paraId="41F6C2E9" w14:textId="287B44C3" w:rsidR="00DF6BC7" w:rsidRPr="00DF6BC7" w:rsidRDefault="00DF6BC7" w:rsidP="00DF6BC7">
      <w:pPr>
        <w:pStyle w:val="Prrafodelista"/>
        <w:numPr>
          <w:ilvl w:val="0"/>
          <w:numId w:val="9"/>
        </w:numPr>
        <w:spacing w:after="80"/>
        <w:jc w:val="both"/>
        <w:rPr>
          <w:rFonts w:ascii="Sans Serif Collection" w:hAnsi="Sans Serif Collection" w:cs="Sans Serif Collection"/>
        </w:rPr>
      </w:pPr>
      <w:r w:rsidRPr="00DF6BC7">
        <w:rPr>
          <w:rFonts w:ascii="Sans Serif Collection" w:hAnsi="Sans Serif Collection" w:cs="Sans Serif Collection"/>
          <w:b/>
          <w:bCs/>
        </w:rPr>
        <w:t>CU-01: Acceder al sistema</w:t>
      </w:r>
      <w:r w:rsidRPr="00DF6BC7">
        <w:rPr>
          <w:rFonts w:ascii="Sans Serif Collection" w:hAnsi="Sans Serif Collection" w:cs="Sans Serif Collection"/>
        </w:rPr>
        <w:t xml:space="preserve"> (Autenticación, cambio y recuperación de clave).</w:t>
      </w:r>
    </w:p>
    <w:p w14:paraId="32A030D9" w14:textId="4B7CB590" w:rsidR="00DF6BC7" w:rsidRPr="00DF6BC7" w:rsidRDefault="00DF6BC7" w:rsidP="00DF6BC7">
      <w:pPr>
        <w:pStyle w:val="Prrafodelista"/>
        <w:numPr>
          <w:ilvl w:val="0"/>
          <w:numId w:val="9"/>
        </w:numPr>
        <w:spacing w:after="80"/>
        <w:jc w:val="both"/>
        <w:rPr>
          <w:rFonts w:ascii="Sans Serif Collection" w:hAnsi="Sans Serif Collection" w:cs="Sans Serif Collection"/>
        </w:rPr>
      </w:pPr>
      <w:r w:rsidRPr="00DF6BC7">
        <w:rPr>
          <w:rFonts w:ascii="Sans Serif Collection" w:hAnsi="Sans Serif Collection" w:cs="Sans Serif Collection"/>
          <w:b/>
          <w:bCs/>
        </w:rPr>
        <w:t>CU-02: Gestionar perfiles</w:t>
      </w:r>
      <w:r w:rsidRPr="00DF6BC7">
        <w:rPr>
          <w:rFonts w:ascii="Sans Serif Collection" w:hAnsi="Sans Serif Collection" w:cs="Sans Serif Collection"/>
        </w:rPr>
        <w:t xml:space="preserve"> (Administración de roles y permisos).</w:t>
      </w:r>
    </w:p>
    <w:p w14:paraId="7079855A" w14:textId="21593623" w:rsidR="00DF6BC7" w:rsidRPr="00DF6BC7" w:rsidRDefault="00DF6BC7" w:rsidP="00DF6BC7">
      <w:pPr>
        <w:pStyle w:val="Prrafodelista"/>
        <w:numPr>
          <w:ilvl w:val="0"/>
          <w:numId w:val="9"/>
        </w:numPr>
        <w:spacing w:after="80"/>
        <w:jc w:val="both"/>
        <w:rPr>
          <w:rFonts w:ascii="Sans Serif Collection" w:hAnsi="Sans Serif Collection" w:cs="Sans Serif Collection"/>
        </w:rPr>
      </w:pPr>
      <w:r w:rsidRPr="00DF6BC7">
        <w:rPr>
          <w:rFonts w:ascii="Sans Serif Collection" w:hAnsi="Sans Serif Collection" w:cs="Sans Serif Collection"/>
          <w:b/>
          <w:bCs/>
        </w:rPr>
        <w:t>CU-03: Gestionar docentes</w:t>
      </w:r>
      <w:r w:rsidRPr="00DF6BC7">
        <w:rPr>
          <w:rFonts w:ascii="Sans Serif Collection" w:hAnsi="Sans Serif Collection" w:cs="Sans Serif Collection"/>
        </w:rPr>
        <w:t xml:space="preserve"> (Gestión y catálogo de instructores). </w:t>
      </w:r>
    </w:p>
    <w:p w14:paraId="467EC442" w14:textId="20D891BD" w:rsidR="00DF6BC7" w:rsidRPr="00DF6BC7" w:rsidRDefault="00DF6BC7" w:rsidP="00DF6BC7">
      <w:pPr>
        <w:spacing w:after="80"/>
        <w:ind w:left="720"/>
        <w:jc w:val="both"/>
        <w:rPr>
          <w:rFonts w:ascii="Sans Serif Collection" w:hAnsi="Sans Serif Collection" w:cs="Sans Serif Collection"/>
        </w:rPr>
      </w:pPr>
      <w:r w:rsidRPr="00DF6BC7">
        <w:rPr>
          <w:rFonts w:ascii="Sans Serif Collection" w:hAnsi="Sans Serif Collection" w:cs="Sans Serif Collection"/>
        </w:rPr>
        <w:t>Cada criterio se calificó de forma dicotómica (</w:t>
      </w:r>
      <w:r w:rsidRPr="00DF6BC7">
        <w:rPr>
          <w:rFonts w:ascii="Sans Serif Collection" w:hAnsi="Sans Serif Collection" w:cs="Sans Serif Collection"/>
          <w:b/>
          <w:bCs/>
        </w:rPr>
        <w:t>OK</w:t>
      </w:r>
      <w:r w:rsidRPr="00DF6BC7">
        <w:rPr>
          <w:rFonts w:ascii="Sans Serif Collection" w:hAnsi="Sans Serif Collection" w:cs="Sans Serif Collection"/>
        </w:rPr>
        <w:t xml:space="preserve"> / </w:t>
      </w:r>
      <w:r w:rsidRPr="00DF6BC7">
        <w:rPr>
          <w:rFonts w:ascii="Sans Serif Collection" w:hAnsi="Sans Serif Collection" w:cs="Sans Serif Collection"/>
          <w:b/>
          <w:bCs/>
        </w:rPr>
        <w:t>NOK</w:t>
      </w:r>
      <w:r w:rsidRPr="00DF6BC7">
        <w:rPr>
          <w:rFonts w:ascii="Sans Serif Collection" w:hAnsi="Sans Serif Collection" w:cs="Sans Serif Collection"/>
        </w:rPr>
        <w:t>), registrando su respectiva justificación con base en la documentación del SRS y las minutas de levantamiento.</w:t>
      </w:r>
    </w:p>
    <w:p w14:paraId="07AAF784" w14:textId="1F137B28" w:rsidR="00D95049" w:rsidRPr="00D95049" w:rsidRDefault="00D95049" w:rsidP="00D95049">
      <w:pPr>
        <w:pStyle w:val="Prrafodelista"/>
        <w:numPr>
          <w:ilvl w:val="0"/>
          <w:numId w:val="4"/>
        </w:numPr>
        <w:spacing w:after="80"/>
        <w:jc w:val="both"/>
        <w:rPr>
          <w:rFonts w:ascii="Sans Serif Collection" w:hAnsi="Sans Serif Collection" w:cs="Sans Serif Collection"/>
        </w:rPr>
      </w:pPr>
      <w:r w:rsidRPr="00D95049">
        <w:rPr>
          <w:rFonts w:ascii="Sans Serif Collection" w:hAnsi="Sans Serif Collection" w:cs="Sans Serif Collection"/>
          <w:b/>
          <w:bCs/>
        </w:rPr>
        <w:t xml:space="preserve">Análisis de un requerimiento del </w:t>
      </w:r>
      <w:proofErr w:type="spellStart"/>
      <w:r w:rsidRPr="00D95049">
        <w:rPr>
          <w:rFonts w:ascii="Sans Serif Collection" w:hAnsi="Sans Serif Collection" w:cs="Sans Serif Collection"/>
          <w:b/>
          <w:bCs/>
        </w:rPr>
        <w:t>checklist</w:t>
      </w:r>
      <w:proofErr w:type="spellEnd"/>
      <w:r w:rsidRPr="00D95049">
        <w:rPr>
          <w:rFonts w:ascii="Sans Serif Collection" w:hAnsi="Sans Serif Collection" w:cs="Sans Serif Collection"/>
          <w:b/>
          <w:bCs/>
        </w:rPr>
        <w:t xml:space="preserve"> con el Modelo de Lista de Comprobación (17 preguntas):</w:t>
      </w:r>
      <w:r w:rsidRPr="00D95049">
        <w:rPr>
          <w:rFonts w:ascii="Sans Serif Collection" w:hAnsi="Sans Serif Collection" w:cs="Sans Serif Collection"/>
        </w:rPr>
        <w:t xml:space="preserve"> Se sometió el requerimiento seleccionado a la lista de comprobación compuesta por 17 preguntas dicotómicas (</w:t>
      </w:r>
      <w:r w:rsidRPr="00D95049">
        <w:rPr>
          <w:rFonts w:ascii="Sans Serif Collection" w:hAnsi="Sans Serif Collection" w:cs="Sans Serif Collection"/>
          <w:b/>
          <w:bCs/>
        </w:rPr>
        <w:t>SI / NO</w:t>
      </w:r>
      <w:r w:rsidRPr="00D95049">
        <w:rPr>
          <w:rFonts w:ascii="Sans Serif Collection" w:hAnsi="Sans Serif Collection" w:cs="Sans Serif Collection"/>
        </w:rPr>
        <w:t>), agrupadas en tres dimensiones analíticas:</w:t>
      </w:r>
    </w:p>
    <w:p w14:paraId="44E645DD" w14:textId="712B4A78" w:rsidR="00D95049" w:rsidRPr="00D95049" w:rsidRDefault="00D95049" w:rsidP="00D95049">
      <w:pPr>
        <w:pStyle w:val="Prrafodelista"/>
        <w:numPr>
          <w:ilvl w:val="0"/>
          <w:numId w:val="9"/>
        </w:numPr>
        <w:spacing w:after="80"/>
        <w:jc w:val="both"/>
        <w:rPr>
          <w:rFonts w:ascii="Sans Serif Collection" w:hAnsi="Sans Serif Collection" w:cs="Sans Serif Collection"/>
        </w:rPr>
      </w:pPr>
      <w:r w:rsidRPr="00D95049">
        <w:rPr>
          <w:rFonts w:ascii="Sans Serif Collection" w:hAnsi="Sans Serif Collection" w:cs="Sans Serif Collection"/>
          <w:b/>
          <w:bCs/>
        </w:rPr>
        <w:t>Contenido (9 preguntas):</w:t>
      </w:r>
      <w:r w:rsidRPr="00D95049">
        <w:rPr>
          <w:rFonts w:ascii="Sans Serif Collection" w:hAnsi="Sans Serif Collection" w:cs="Sans Serif Collection"/>
        </w:rPr>
        <w:t xml:space="preserve"> Verificó la documentación de funciones relevantes, origen claro, consistencia, satisfacción de necesidades y alineación con objetivos. </w:t>
      </w:r>
    </w:p>
    <w:p w14:paraId="63467D52" w14:textId="6431BF3C" w:rsidR="002A2120" w:rsidRDefault="00D95049" w:rsidP="002A2120">
      <w:pPr>
        <w:pStyle w:val="Prrafodelista"/>
        <w:numPr>
          <w:ilvl w:val="0"/>
          <w:numId w:val="9"/>
        </w:numPr>
        <w:spacing w:after="80"/>
        <w:jc w:val="both"/>
        <w:rPr>
          <w:rFonts w:ascii="Sans Serif Collection" w:hAnsi="Sans Serif Collection" w:cs="Sans Serif Collection"/>
        </w:rPr>
      </w:pPr>
      <w:r w:rsidRPr="00D95049">
        <w:rPr>
          <w:rFonts w:ascii="Sans Serif Collection" w:hAnsi="Sans Serif Collection" w:cs="Sans Serif Collection"/>
          <w:b/>
          <w:bCs/>
        </w:rPr>
        <w:t>Calidad de la documentación (5 preguntas):</w:t>
      </w:r>
      <w:r w:rsidRPr="00D95049">
        <w:rPr>
          <w:rFonts w:ascii="Sans Serif Collection" w:hAnsi="Sans Serif Collection" w:cs="Sans Serif Collection"/>
        </w:rPr>
        <w:t xml:space="preserve"> Verificó el uso del estándar ISO/IEC/IEEE 29148:2018, la estructura formal, la unicidad interpretativa y el cumplimiento de sintaxis conceptual (UML y BDD).</w:t>
      </w:r>
    </w:p>
    <w:p w14:paraId="637FB4B7" w14:textId="197189F6" w:rsidR="00D95049" w:rsidRPr="00D95049" w:rsidRDefault="00D95049" w:rsidP="002A2120">
      <w:pPr>
        <w:pStyle w:val="Prrafodelista"/>
        <w:numPr>
          <w:ilvl w:val="0"/>
          <w:numId w:val="9"/>
        </w:numPr>
        <w:spacing w:after="80"/>
        <w:jc w:val="both"/>
        <w:rPr>
          <w:rFonts w:ascii="Sans Serif Collection" w:hAnsi="Sans Serif Collection" w:cs="Sans Serif Collection"/>
        </w:rPr>
      </w:pPr>
      <w:r w:rsidRPr="00D95049">
        <w:rPr>
          <w:rFonts w:ascii="Sans Serif Collection" w:hAnsi="Sans Serif Collection" w:cs="Sans Serif Collection"/>
          <w:b/>
          <w:bCs/>
        </w:rPr>
        <w:lastRenderedPageBreak/>
        <w:t>Nivel de acuerdo (3 preguntas):</w:t>
      </w:r>
      <w:r w:rsidRPr="00D95049">
        <w:rPr>
          <w:rFonts w:ascii="Sans Serif Collection" w:hAnsi="Sans Serif Collection" w:cs="Sans Serif Collection"/>
        </w:rPr>
        <w:t xml:space="preserve"> Verificó el consenso con los implicados, el control de cambios acordados y la resolución de conflictos conocidos</w:t>
      </w:r>
      <w:r w:rsidR="002A2120">
        <w:rPr>
          <w:rFonts w:ascii="Sans Serif Collection" w:hAnsi="Sans Serif Collection" w:cs="Sans Serif Collection"/>
        </w:rPr>
        <w:t>.</w:t>
      </w:r>
    </w:p>
    <w:p w14:paraId="6A56AF62" w14:textId="24F24B97" w:rsidR="009B7EC6" w:rsidRPr="009B7EC6" w:rsidRDefault="009B7EC6" w:rsidP="009B7EC6">
      <w:pPr>
        <w:pStyle w:val="Prrafodelista"/>
        <w:numPr>
          <w:ilvl w:val="0"/>
          <w:numId w:val="4"/>
        </w:numPr>
        <w:spacing w:after="80"/>
        <w:jc w:val="both"/>
        <w:rPr>
          <w:rFonts w:ascii="Sans Serif Collection" w:hAnsi="Sans Serif Collection" w:cs="Sans Serif Collection"/>
        </w:rPr>
      </w:pPr>
      <w:r w:rsidRPr="009B7EC6">
        <w:rPr>
          <w:rFonts w:ascii="Sans Serif Collection" w:hAnsi="Sans Serif Collection" w:cs="Sans Serif Collection"/>
          <w:b/>
          <w:bCs/>
        </w:rPr>
        <w:t>Formulación de recomendaciones a partir de las preguntas con respuesta NO:</w:t>
      </w:r>
      <w:r w:rsidRPr="009B7EC6">
        <w:rPr>
          <w:rFonts w:ascii="Sans Serif Collection" w:hAnsi="Sans Serif Collection" w:cs="Sans Serif Collection"/>
        </w:rPr>
        <w:t xml:space="preserve"> Tomando como base las brechas identificadas en las preguntas calificadas con </w:t>
      </w:r>
      <w:r w:rsidRPr="009B7EC6">
        <w:rPr>
          <w:rFonts w:ascii="Sans Serif Collection" w:hAnsi="Sans Serif Collection" w:cs="Sans Serif Collection"/>
          <w:b/>
          <w:bCs/>
        </w:rPr>
        <w:t>NO</w:t>
      </w:r>
      <w:r w:rsidRPr="009B7EC6">
        <w:rPr>
          <w:rFonts w:ascii="Sans Serif Collection" w:hAnsi="Sans Serif Collection" w:cs="Sans Serif Collection"/>
        </w:rPr>
        <w:t xml:space="preserve"> y los criterios evaluados como </w:t>
      </w:r>
      <w:r w:rsidRPr="009B7EC6">
        <w:rPr>
          <w:rFonts w:ascii="Sans Serif Collection" w:hAnsi="Sans Serif Collection" w:cs="Sans Serif Collection"/>
          <w:b/>
          <w:bCs/>
        </w:rPr>
        <w:t>NOK</w:t>
      </w:r>
      <w:r w:rsidRPr="009B7EC6">
        <w:rPr>
          <w:rFonts w:ascii="Sans Serif Collection" w:hAnsi="Sans Serif Collection" w:cs="Sans Serif Collection"/>
        </w:rPr>
        <w:t>, se estructuraron recomendaciones técnicas orientadas a fortalecer la especificación documental previa al inicio de la fase de diseño. Estas recomendaciones abordan:</w:t>
      </w:r>
    </w:p>
    <w:p w14:paraId="1A93207D" w14:textId="7C5F1FA7" w:rsidR="009B7EC6" w:rsidRPr="009B7EC6" w:rsidRDefault="009B7EC6" w:rsidP="009B7EC6">
      <w:pPr>
        <w:pStyle w:val="Prrafodelista"/>
        <w:numPr>
          <w:ilvl w:val="0"/>
          <w:numId w:val="9"/>
        </w:numPr>
        <w:spacing w:after="80"/>
        <w:jc w:val="both"/>
        <w:rPr>
          <w:rFonts w:ascii="Sans Serif Collection" w:hAnsi="Sans Serif Collection" w:cs="Sans Serif Collection"/>
        </w:rPr>
      </w:pPr>
      <w:r w:rsidRPr="009B7EC6">
        <w:rPr>
          <w:rFonts w:ascii="Sans Serif Collection" w:hAnsi="Sans Serif Collection" w:cs="Sans Serif Collection"/>
        </w:rPr>
        <w:t>La estructuración formal de casos de prueba derivados de los criterios de aceptación en formato BDD (</w:t>
      </w:r>
      <w:proofErr w:type="spellStart"/>
      <w:r w:rsidRPr="009B7EC6">
        <w:rPr>
          <w:rFonts w:ascii="Sans Serif Collection" w:hAnsi="Sans Serif Collection" w:cs="Sans Serif Collection"/>
          <w:i/>
          <w:iCs/>
        </w:rPr>
        <w:t>Given-When-Then</w:t>
      </w:r>
      <w:proofErr w:type="spellEnd"/>
      <w:r w:rsidRPr="009B7EC6">
        <w:rPr>
          <w:rFonts w:ascii="Sans Serif Collection" w:hAnsi="Sans Serif Collection" w:cs="Sans Serif Collection"/>
        </w:rPr>
        <w:t>).</w:t>
      </w:r>
    </w:p>
    <w:p w14:paraId="195225BE" w14:textId="58DCDE40" w:rsidR="009B7EC6" w:rsidRPr="009B7EC6" w:rsidRDefault="009B7EC6" w:rsidP="009B7EC6">
      <w:pPr>
        <w:pStyle w:val="Prrafodelista"/>
        <w:numPr>
          <w:ilvl w:val="0"/>
          <w:numId w:val="9"/>
        </w:numPr>
        <w:spacing w:after="80"/>
        <w:jc w:val="both"/>
        <w:rPr>
          <w:rFonts w:ascii="Sans Serif Collection" w:hAnsi="Sans Serif Collection" w:cs="Sans Serif Collection"/>
        </w:rPr>
      </w:pPr>
      <w:r w:rsidRPr="009B7EC6">
        <w:rPr>
          <w:rFonts w:ascii="Sans Serif Collection" w:hAnsi="Sans Serif Collection" w:cs="Sans Serif Collection"/>
        </w:rPr>
        <w:t>La normalización e incorporación de un glosario de términos y definiciones del dominio.</w:t>
      </w:r>
    </w:p>
    <w:p w14:paraId="7F7EA4B0" w14:textId="63EA7CA8" w:rsidR="009B7EC6" w:rsidRPr="009B7EC6" w:rsidRDefault="009B7EC6" w:rsidP="009B7EC6">
      <w:pPr>
        <w:pStyle w:val="Prrafodelista"/>
        <w:numPr>
          <w:ilvl w:val="0"/>
          <w:numId w:val="9"/>
        </w:numPr>
        <w:spacing w:after="80"/>
        <w:jc w:val="both"/>
        <w:rPr>
          <w:rFonts w:ascii="Sans Serif Collection" w:hAnsi="Sans Serif Collection" w:cs="Sans Serif Collection"/>
        </w:rPr>
      </w:pPr>
      <w:r w:rsidRPr="009B7EC6">
        <w:rPr>
          <w:rFonts w:ascii="Sans Serif Collection" w:hAnsi="Sans Serif Collection" w:cs="Sans Serif Collection"/>
        </w:rPr>
        <w:t>La formalización de matrices de trazabilidad de cambios y actas de aprobación de la línea base de requerimientos con el cliente.</w:t>
      </w:r>
    </w:p>
    <w:p w14:paraId="106695A0" w14:textId="38DF3A16" w:rsidR="00600A63" w:rsidRPr="00600A63" w:rsidRDefault="00600A63" w:rsidP="00600A63">
      <w:pPr>
        <w:pStyle w:val="Prrafodelista"/>
        <w:numPr>
          <w:ilvl w:val="0"/>
          <w:numId w:val="4"/>
        </w:numPr>
        <w:spacing w:after="80"/>
        <w:jc w:val="both"/>
        <w:rPr>
          <w:rFonts w:ascii="Sans Serif Collection" w:hAnsi="Sans Serif Collection" w:cs="Sans Serif Collection"/>
          <w:b/>
          <w:bCs/>
        </w:rPr>
      </w:pPr>
      <w:r w:rsidRPr="00600A63">
        <w:rPr>
          <w:rFonts w:ascii="Sans Serif Collection" w:hAnsi="Sans Serif Collection" w:cs="Sans Serif Collection"/>
          <w:b/>
          <w:bCs/>
        </w:rPr>
        <w:t>Archivos de soporte anexos:</w:t>
      </w:r>
    </w:p>
    <w:p w14:paraId="4A86E23B" w14:textId="77777777" w:rsidR="00600A63" w:rsidRPr="00600A63" w:rsidRDefault="00600A63" w:rsidP="00600A63">
      <w:pPr>
        <w:pStyle w:val="Prrafodelista"/>
        <w:spacing w:after="80"/>
        <w:ind w:left="720"/>
        <w:jc w:val="both"/>
        <w:rPr>
          <w:rFonts w:ascii="Sans Serif Collection" w:hAnsi="Sans Serif Collection" w:cs="Sans Serif Collection"/>
        </w:rPr>
      </w:pPr>
      <w:r w:rsidRPr="00600A63">
        <w:rPr>
          <w:rFonts w:ascii="Sans Serif Collection" w:hAnsi="Sans Serif Collection" w:cs="Sans Serif Collection"/>
        </w:rPr>
        <w:t>Los resultados completos, matrices tabuladas y gráficos estadísticos de la evaluación se encuentran documentados en el archivo anexo:</w:t>
      </w:r>
    </w:p>
    <w:p w14:paraId="2ECBE406" w14:textId="6B7063E3" w:rsidR="00C25009" w:rsidRPr="009F3859" w:rsidRDefault="00046598" w:rsidP="004A2B2D">
      <w:pPr>
        <w:pStyle w:val="Prrafodelista"/>
        <w:spacing w:after="80"/>
        <w:ind w:left="720"/>
        <w:jc w:val="both"/>
        <w:rPr>
          <w:rFonts w:ascii="Sans Serif Collection" w:hAnsi="Sans Serif Collection" w:cs="Sans Serif Collection"/>
        </w:rPr>
      </w:pPr>
      <w:r w:rsidRPr="009F3859">
        <w:rPr>
          <w:rFonts w:ascii="Sans Serif Collection" w:hAnsi="Sans Serif Collection" w:cs="Sans Serif Collection"/>
        </w:rPr>
        <w:t>G3_Matriz_IREB_V1.0</w:t>
      </w:r>
      <w:r w:rsidR="00600A63" w:rsidRPr="00600A63">
        <w:rPr>
          <w:rFonts w:ascii="Sans Serif Collection" w:hAnsi="Sans Serif Collection" w:cs="Sans Serif Collection"/>
        </w:rPr>
        <w:t>.xlsx</w:t>
      </w:r>
    </w:p>
    <w:p w14:paraId="5A6C5BB2" w14:textId="77777777"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2.3 Resultados</w:t>
      </w:r>
    </w:p>
    <w:p w14:paraId="3A76FDF7" w14:textId="5E621508" w:rsidR="00C25009" w:rsidRPr="00936480" w:rsidRDefault="009044B3" w:rsidP="00516C45">
      <w:pPr>
        <w:pStyle w:val="Ttulo2"/>
        <w:spacing w:before="260" w:after="120"/>
        <w:jc w:val="both"/>
        <w:rPr>
          <w:rFonts w:ascii="Sans Serif Collection" w:hAnsi="Sans Serif Collection" w:cs="Sans Serif Collection"/>
        </w:rPr>
      </w:pPr>
      <w:r w:rsidRPr="00936480">
        <w:rPr>
          <w:rFonts w:ascii="Sans Serif Collection" w:hAnsi="Sans Serif Collection" w:cs="Sans Serif Collection"/>
          <w:b/>
          <w:bCs/>
          <w:color w:val="2F5597"/>
          <w:sz w:val="24"/>
          <w:szCs w:val="24"/>
        </w:rPr>
        <w:t xml:space="preserve">Proyecto 1: </w:t>
      </w:r>
      <w:r w:rsidR="0060514A" w:rsidRPr="6521C5D0">
        <w:rPr>
          <w:rFonts w:ascii="Sans Serif Collection" w:eastAsia="Sans Serif Collection" w:hAnsi="Sans Serif Collection" w:cs="Sans Serif Collection"/>
          <w:sz w:val="22"/>
          <w:szCs w:val="22"/>
        </w:rPr>
        <w:t>Sistema de Inscripción a Cursos (SIC)</w:t>
      </w:r>
    </w:p>
    <w:p w14:paraId="68F98552" w14:textId="5A31063A" w:rsidR="00C25009" w:rsidRDefault="009044B3" w:rsidP="00516C45">
      <w:pPr>
        <w:spacing w:after="120" w:line="276" w:lineRule="auto"/>
        <w:jc w:val="both"/>
        <w:rPr>
          <w:rFonts w:ascii="Sans Serif Collection" w:hAnsi="Sans Serif Collection" w:cs="Sans Serif Collection"/>
          <w:color w:val="595959"/>
        </w:rPr>
      </w:pPr>
      <w:r w:rsidRPr="00936480">
        <w:rPr>
          <w:rFonts w:ascii="Sans Serif Collection" w:hAnsi="Sans Serif Collection" w:cs="Sans Serif Collection"/>
          <w:b/>
          <w:bCs/>
        </w:rPr>
        <w:t xml:space="preserve">Requerimiento analizado con el Modelo de Lista de Comprobación: </w:t>
      </w:r>
      <w:r w:rsidR="0060514A" w:rsidRPr="1DAD70C2">
        <w:rPr>
          <w:rFonts w:ascii="Sans Serif Collection" w:hAnsi="Sans Serif Collection" w:cs="Sans Serif Collection"/>
          <w:color w:val="595959" w:themeColor="text1" w:themeTint="A6"/>
        </w:rPr>
        <w:t xml:space="preserve">CU </w:t>
      </w:r>
      <w:r w:rsidR="00261678" w:rsidRPr="1DAD70C2">
        <w:rPr>
          <w:rFonts w:ascii="Sans Serif Collection" w:hAnsi="Sans Serif Collection" w:cs="Sans Serif Collection"/>
          <w:color w:val="595959" w:themeColor="text1" w:themeTint="A6"/>
        </w:rPr>
        <w:t>–</w:t>
      </w:r>
      <w:r w:rsidR="0060514A" w:rsidRPr="1DAD70C2">
        <w:rPr>
          <w:rFonts w:ascii="Sans Serif Collection" w:hAnsi="Sans Serif Collection" w:cs="Sans Serif Collection"/>
          <w:color w:val="595959" w:themeColor="text1" w:themeTint="A6"/>
        </w:rPr>
        <w:t xml:space="preserve"> 01</w:t>
      </w:r>
    </w:p>
    <w:p w14:paraId="6DBC9E3D" w14:textId="3D259CC4" w:rsidR="00261678" w:rsidRPr="00936480" w:rsidRDefault="00261678" w:rsidP="00516C45">
      <w:pPr>
        <w:spacing w:after="120" w:line="276" w:lineRule="auto"/>
        <w:jc w:val="both"/>
        <w:rPr>
          <w:rFonts w:ascii="Sans Serif Collection" w:hAnsi="Sans Serif Collection" w:cs="Sans Serif Collectio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0F677593" w14:textId="77777777" w:rsidTr="54B2837D">
        <w:trPr>
          <w:tblHeader/>
        </w:trPr>
        <w:tc>
          <w:tcPr>
            <w:tcW w:w="963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2F5597"/>
            <w:tcMar>
              <w:top w:w="80" w:type="dxa"/>
              <w:left w:w="100" w:type="dxa"/>
              <w:bottom w:w="80" w:type="dxa"/>
              <w:right w:w="100" w:type="dxa"/>
            </w:tcMar>
          </w:tcPr>
          <w:p w14:paraId="477C878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CONTENIDO</w:t>
            </w:r>
          </w:p>
        </w:tc>
      </w:tr>
      <w:tr w:rsidR="00C25009" w:rsidRPr="00936480" w14:paraId="51CF62E4" w14:textId="77777777" w:rsidTr="54B2837D">
        <w:trPr>
          <w:tblHeader/>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vAlign w:val="center"/>
          </w:tcPr>
          <w:p w14:paraId="0F1638BC"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vAlign w:val="center"/>
          </w:tcPr>
          <w:p w14:paraId="628B3DD7"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vAlign w:val="center"/>
          </w:tcPr>
          <w:p w14:paraId="12D04E21"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EEAF6" w:themeFill="accent5" w:themeFillTint="33"/>
            <w:tcMar>
              <w:top w:w="70" w:type="dxa"/>
              <w:left w:w="100" w:type="dxa"/>
              <w:bottom w:w="70" w:type="dxa"/>
              <w:right w:w="100" w:type="dxa"/>
            </w:tcMar>
            <w:vAlign w:val="center"/>
          </w:tcPr>
          <w:p w14:paraId="5C52067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14:paraId="71E85D4F"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C11A63D"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C232AB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relevantes se han documentado?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C2B2718" w14:textId="685A5CD0"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E879192" w14:textId="77777777" w:rsidR="00C25009" w:rsidRPr="00936480" w:rsidRDefault="00C25009" w:rsidP="00516C45">
            <w:pPr>
              <w:keepNext/>
              <w:jc w:val="both"/>
              <w:rPr>
                <w:rFonts w:ascii="Sans Serif Collection" w:hAnsi="Sans Serif Collection" w:cs="Sans Serif Collection"/>
              </w:rPr>
            </w:pPr>
          </w:p>
        </w:tc>
      </w:tr>
      <w:tr w:rsidR="00C25009" w:rsidRPr="00936480" w14:paraId="4AFB53AB"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A50A6A4"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315E70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¿Se han implementado las funciones requeridas?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A4CBE59" w14:textId="45A51ADA"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D2F4F1F" w14:textId="77777777" w:rsidR="00C25009" w:rsidRPr="00936480" w:rsidRDefault="00C25009" w:rsidP="00516C45">
            <w:pPr>
              <w:keepNext/>
              <w:jc w:val="both"/>
              <w:rPr>
                <w:rFonts w:ascii="Sans Serif Collection" w:hAnsi="Sans Serif Collection" w:cs="Sans Serif Collection"/>
              </w:rPr>
            </w:pPr>
          </w:p>
        </w:tc>
      </w:tr>
      <w:tr w:rsidR="00C25009" w:rsidRPr="00936480" w14:paraId="21F65C88"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6C5A742"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7AE442E"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37A4AD7" w14:textId="653C8CDB"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595E170" w14:textId="77777777" w:rsidR="00C25009" w:rsidRPr="00936480" w:rsidRDefault="00C25009" w:rsidP="00516C45">
            <w:pPr>
              <w:keepNext/>
              <w:jc w:val="both"/>
              <w:rPr>
                <w:rFonts w:ascii="Sans Serif Collection" w:hAnsi="Sans Serif Collection" w:cs="Sans Serif Collection"/>
              </w:rPr>
            </w:pPr>
          </w:p>
        </w:tc>
      </w:tr>
      <w:tr w:rsidR="00C25009" w:rsidRPr="00936480" w14:paraId="24D38D07"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34894E4"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284AD3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origen de cada requerimiento individual está claro?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6F70922" w14:textId="5F48AFA5"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E260D28" w14:textId="77777777" w:rsidR="00C25009" w:rsidRPr="00936480" w:rsidRDefault="00C25009" w:rsidP="00516C45">
            <w:pPr>
              <w:keepNext/>
              <w:jc w:val="both"/>
              <w:rPr>
                <w:rFonts w:ascii="Sans Serif Collection" w:hAnsi="Sans Serif Collection" w:cs="Sans Serif Collection"/>
              </w:rPr>
            </w:pPr>
          </w:p>
        </w:tc>
      </w:tr>
      <w:tr w:rsidR="00C25009" w:rsidRPr="00936480" w14:paraId="5A622561"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2D602A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731D5CE"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¿Qué tan fácil es devolverse a los requerimientos?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5DE41EB2" w14:textId="0641DF8F"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37A6ADC" w14:textId="77777777" w:rsidR="00C25009" w:rsidRPr="00936480" w:rsidRDefault="00C25009" w:rsidP="00516C45">
            <w:pPr>
              <w:keepNext/>
              <w:jc w:val="both"/>
              <w:rPr>
                <w:rFonts w:ascii="Sans Serif Collection" w:hAnsi="Sans Serif Collection" w:cs="Sans Serif Collection"/>
              </w:rPr>
            </w:pPr>
          </w:p>
        </w:tc>
      </w:tr>
      <w:tr w:rsidR="00C25009" w:rsidRPr="00936480" w14:paraId="259F65BE"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240E192"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6</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E1A3DA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reflejan las necesidades y deseos del cliente?</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FBC48E7" w14:textId="088D427B"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5457B7F" w14:textId="77777777" w:rsidR="00C25009" w:rsidRPr="00936480" w:rsidRDefault="00C25009" w:rsidP="00516C45">
            <w:pPr>
              <w:keepNext/>
              <w:jc w:val="both"/>
              <w:rPr>
                <w:rFonts w:ascii="Sans Serif Collection" w:hAnsi="Sans Serif Collection" w:cs="Sans Serif Collection"/>
              </w:rPr>
            </w:pPr>
          </w:p>
        </w:tc>
      </w:tr>
      <w:tr w:rsidR="00C25009" w:rsidRPr="00936480" w14:paraId="35FBF770"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F0F031C"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7</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DF74840"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¿No hay contradicciones entre los requerimientos?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29B9B7E" w14:textId="77777777"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6A8D4E4" w14:textId="746E9869" w:rsidR="00C25009" w:rsidRPr="00936480" w:rsidRDefault="54B2837D" w:rsidP="00516C45">
            <w:pPr>
              <w:keepNext/>
              <w:jc w:val="both"/>
            </w:pPr>
            <w:r w:rsidRPr="54B2837D">
              <w:rPr>
                <w:rFonts w:ascii="Sans Serif Collection" w:hAnsi="Sans Serif Collection" w:cs="Sans Serif Collection"/>
              </w:rPr>
              <w:t>x</w:t>
            </w:r>
          </w:p>
        </w:tc>
      </w:tr>
      <w:tr w:rsidR="00C25009" w:rsidRPr="00936480" w14:paraId="2449B91E"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E504E8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8</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9E1EF95"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BB0ECBD" w14:textId="2BE71781"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D76DEB0" w14:textId="77777777" w:rsidR="00C25009" w:rsidRPr="00936480" w:rsidRDefault="00C25009" w:rsidP="00516C45">
            <w:pPr>
              <w:keepNext/>
              <w:jc w:val="both"/>
              <w:rPr>
                <w:rFonts w:ascii="Sans Serif Collection" w:hAnsi="Sans Serif Collection" w:cs="Sans Serif Collection"/>
              </w:rPr>
            </w:pPr>
          </w:p>
        </w:tc>
      </w:tr>
      <w:tr w:rsidR="00C25009" w:rsidRPr="00936480" w14:paraId="68396882"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B4F69B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9</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096BB89"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1A569DC" w14:textId="6509301C"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1DAF6C3" w14:textId="71369C7C" w:rsidR="00C25009" w:rsidRPr="00936480" w:rsidRDefault="3FADE23C" w:rsidP="00516C45">
            <w:pPr>
              <w:keepNext/>
              <w:jc w:val="both"/>
            </w:pPr>
            <w:r w:rsidRPr="3FADE23C">
              <w:rPr>
                <w:rFonts w:ascii="Sans Serif Collection" w:hAnsi="Sans Serif Collection" w:cs="Sans Serif Collection"/>
              </w:rPr>
              <w:t>x</w:t>
            </w:r>
          </w:p>
        </w:tc>
      </w:tr>
      <w:tr w:rsidR="00C25009" w:rsidRPr="00936480" w14:paraId="3DD39B88"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7D6B42F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16F56569" w14:textId="5550C0C2" w:rsidR="00C25009" w:rsidRPr="00936480" w:rsidRDefault="3FADE23C" w:rsidP="00516C45">
            <w:pPr>
              <w:keepNext/>
              <w:jc w:val="both"/>
            </w:pPr>
            <w:r w:rsidRPr="3FADE23C">
              <w:rPr>
                <w:rFonts w:ascii="Sans Serif Collection" w:hAnsi="Sans Serif Collection" w:cs="Sans Serif Collection"/>
              </w:rPr>
              <w:t>7</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5F4038E5" w14:textId="58D9F0CC" w:rsidR="00C25009" w:rsidRPr="00936480" w:rsidRDefault="3FADE23C" w:rsidP="00516C45">
            <w:pPr>
              <w:keepNext/>
              <w:jc w:val="both"/>
            </w:pPr>
            <w:r w:rsidRPr="3FADE23C">
              <w:rPr>
                <w:rFonts w:ascii="Sans Serif Collection" w:hAnsi="Sans Serif Collection" w:cs="Sans Serif Collection"/>
              </w:rPr>
              <w:t>2</w:t>
            </w:r>
          </w:p>
        </w:tc>
      </w:tr>
      <w:tr w:rsidR="00C25009" w:rsidRPr="00936480" w14:paraId="502D99E4"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7A029149"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4F8C9867" w14:textId="3DD26989" w:rsidR="00C25009" w:rsidRPr="00936480" w:rsidRDefault="3C8825FB" w:rsidP="00516C45">
            <w:pPr>
              <w:keepNext/>
              <w:jc w:val="both"/>
              <w:rPr>
                <w:rFonts w:ascii="Sans Serif Collection" w:hAnsi="Sans Serif Collection" w:cs="Sans Serif Collection"/>
              </w:rPr>
            </w:pPr>
            <w:r w:rsidRPr="3C8825FB">
              <w:rPr>
                <w:rFonts w:ascii="Sans Serif Collection" w:hAnsi="Sans Serif Collection" w:cs="Sans Serif Collection"/>
                <w:sz w:val="20"/>
                <w:szCs w:val="20"/>
              </w:rPr>
              <w:t>77.78</w:t>
            </w:r>
            <w:r w:rsidR="009044B3" w:rsidRPr="00936480">
              <w:rPr>
                <w:rFonts w:ascii="Sans Serif Collection" w:hAnsi="Sans Serif Collection" w:cs="Sans Serif Collection"/>
                <w:sz w:val="20"/>
                <w:szCs w:val="20"/>
              </w:rPr>
              <w:t xml:space="preserve"> %</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5FBF7D0F" w14:textId="0D3D0B0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3C8825FB" w:rsidRPr="3C8825FB">
              <w:rPr>
                <w:rFonts w:ascii="Sans Serif Collection" w:hAnsi="Sans Serif Collection" w:cs="Sans Serif Collection"/>
                <w:sz w:val="20"/>
                <w:szCs w:val="20"/>
              </w:rPr>
              <w:t>22.22</w:t>
            </w:r>
            <w:r w:rsidRPr="00936480">
              <w:rPr>
                <w:rFonts w:ascii="Sans Serif Collection" w:hAnsi="Sans Serif Collection" w:cs="Sans Serif Collection"/>
                <w:sz w:val="20"/>
                <w:szCs w:val="20"/>
              </w:rPr>
              <w:t>%</w:t>
            </w:r>
          </w:p>
        </w:tc>
      </w:tr>
    </w:tbl>
    <w:p w14:paraId="007599D2"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Tabla 1. Modelo de Lista de Comprobación 1 de 3 – Proyecto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5EBF46EB" w14:textId="77777777" w:rsidTr="54B2837D">
        <w:trPr>
          <w:tblHeader/>
        </w:trPr>
        <w:tc>
          <w:tcPr>
            <w:tcW w:w="963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548235"/>
            <w:tcMar>
              <w:top w:w="80" w:type="dxa"/>
              <w:left w:w="100" w:type="dxa"/>
              <w:bottom w:w="80" w:type="dxa"/>
              <w:right w:w="100" w:type="dxa"/>
            </w:tcMar>
          </w:tcPr>
          <w:p w14:paraId="3A9AC689"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DOCUMENTACIÓN</w:t>
            </w:r>
          </w:p>
        </w:tc>
      </w:tr>
      <w:tr w:rsidR="00C25009" w:rsidRPr="00936480" w14:paraId="4F515276" w14:textId="77777777" w:rsidTr="54B2837D">
        <w:trPr>
          <w:tblHeader/>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tcMar>
              <w:top w:w="70" w:type="dxa"/>
              <w:left w:w="100" w:type="dxa"/>
              <w:bottom w:w="70" w:type="dxa"/>
              <w:right w:w="100" w:type="dxa"/>
            </w:tcMar>
            <w:vAlign w:val="center"/>
          </w:tcPr>
          <w:p w14:paraId="6B107FC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tcMar>
              <w:top w:w="70" w:type="dxa"/>
              <w:left w:w="100" w:type="dxa"/>
              <w:bottom w:w="70" w:type="dxa"/>
              <w:right w:w="100" w:type="dxa"/>
            </w:tcMar>
            <w:vAlign w:val="center"/>
          </w:tcPr>
          <w:p w14:paraId="73040B40"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tcMar>
              <w:top w:w="70" w:type="dxa"/>
              <w:left w:w="100" w:type="dxa"/>
              <w:bottom w:w="70" w:type="dxa"/>
              <w:right w:w="100" w:type="dxa"/>
            </w:tcMar>
            <w:vAlign w:val="center"/>
          </w:tcPr>
          <w:p w14:paraId="7D309B8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tcMar>
              <w:top w:w="70" w:type="dxa"/>
              <w:left w:w="100" w:type="dxa"/>
              <w:bottom w:w="70" w:type="dxa"/>
              <w:right w:w="100" w:type="dxa"/>
            </w:tcMar>
            <w:vAlign w:val="center"/>
          </w:tcPr>
          <w:p w14:paraId="4CCC291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14:paraId="0D488C98"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DD56369"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E53BE95"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¿Aplica un estándar para la documentación de requerimientos?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DC35BAD" w14:textId="50F17477"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AA0FE4B" w14:textId="77777777" w:rsidR="00C25009" w:rsidRPr="00936480" w:rsidRDefault="00C25009" w:rsidP="00516C45">
            <w:pPr>
              <w:keepNext/>
              <w:jc w:val="both"/>
              <w:rPr>
                <w:rFonts w:ascii="Sans Serif Collection" w:hAnsi="Sans Serif Collection" w:cs="Sans Serif Collection"/>
              </w:rPr>
            </w:pPr>
          </w:p>
        </w:tc>
      </w:tr>
      <w:tr w:rsidR="00C25009" w:rsidRPr="00936480" w14:paraId="7C8CD492"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34654B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C2DFFB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¿Cumple con la estructura definida por el estándar?</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BB74779" w14:textId="37A4D010"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13DD7CE" w14:textId="77777777" w:rsidR="00C25009" w:rsidRPr="00936480" w:rsidRDefault="00C25009" w:rsidP="00516C45">
            <w:pPr>
              <w:keepNext/>
              <w:jc w:val="both"/>
              <w:rPr>
                <w:rFonts w:ascii="Sans Serif Collection" w:hAnsi="Sans Serif Collection" w:cs="Sans Serif Collection"/>
              </w:rPr>
            </w:pPr>
          </w:p>
        </w:tc>
      </w:tr>
      <w:tr w:rsidR="00C25009" w:rsidRPr="00936480" w14:paraId="4F28BB72"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1C3E3F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30D6F8C"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¿Utiliza un glosario de términos normalizado?</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57D0828" w14:textId="77777777" w:rsidR="00C25009" w:rsidRPr="00936480" w:rsidRDefault="00C25009" w:rsidP="00516C45">
            <w:pPr>
              <w:keepNext/>
              <w:jc w:val="both"/>
              <w:rPr>
                <w:rFonts w:ascii="Sans Serif Collection" w:hAnsi="Sans Serif Collection" w:cs="Sans Serif Collection"/>
              </w:rPr>
            </w:pP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8AEA626" w14:textId="480177A0" w:rsidR="00C25009" w:rsidRPr="00936480" w:rsidRDefault="54B2837D" w:rsidP="00516C45">
            <w:pPr>
              <w:keepNext/>
              <w:jc w:val="both"/>
            </w:pPr>
            <w:r w:rsidRPr="54B2837D">
              <w:rPr>
                <w:rFonts w:ascii="Sans Serif Collection" w:hAnsi="Sans Serif Collection" w:cs="Sans Serif Collection"/>
              </w:rPr>
              <w:t>x</w:t>
            </w:r>
          </w:p>
        </w:tc>
      </w:tr>
      <w:tr w:rsidR="00C25009" w:rsidRPr="00936480" w14:paraId="002D4B78"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8ABF4B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4</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7D88E7D"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¿Los requerimientos funcionales están sujetos a una única interpretación?</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9DF221C" w14:textId="7B5E087B"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02C57B3" w14:textId="77777777" w:rsidR="00C25009" w:rsidRPr="00936480" w:rsidRDefault="00C25009" w:rsidP="00516C45">
            <w:pPr>
              <w:keepNext/>
              <w:jc w:val="both"/>
              <w:rPr>
                <w:rFonts w:ascii="Sans Serif Collection" w:hAnsi="Sans Serif Collection" w:cs="Sans Serif Collection"/>
              </w:rPr>
            </w:pPr>
          </w:p>
        </w:tc>
      </w:tr>
      <w:tr w:rsidR="00C25009" w:rsidRPr="00936480" w14:paraId="46EE7C1F"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4B4DB1C"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5</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946BAE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¿El modelo aplicado cumple con la sintaxis?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97E2B0D" w14:textId="223FE9E0"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84695D1" w14:textId="77777777" w:rsidR="00C25009" w:rsidRPr="00936480" w:rsidRDefault="00C25009" w:rsidP="00516C45">
            <w:pPr>
              <w:keepNext/>
              <w:jc w:val="both"/>
              <w:rPr>
                <w:rFonts w:ascii="Sans Serif Collection" w:hAnsi="Sans Serif Collection" w:cs="Sans Serif Collection"/>
              </w:rPr>
            </w:pPr>
          </w:p>
        </w:tc>
      </w:tr>
      <w:tr w:rsidR="00C25009" w:rsidRPr="00936480" w14:paraId="24A3D820"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461C7B37"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4DAFD189" w14:textId="7EEC6325" w:rsidR="00C25009" w:rsidRPr="00936480" w:rsidRDefault="54B2837D" w:rsidP="00516C45">
            <w:pPr>
              <w:keepNext/>
              <w:jc w:val="both"/>
            </w:pPr>
            <w:r w:rsidRPr="54B2837D">
              <w:rPr>
                <w:rFonts w:ascii="Sans Serif Collection" w:hAnsi="Sans Serif Collection" w:cs="Sans Serif Collection"/>
              </w:rPr>
              <w:t>4</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6D064577" w14:textId="0C002F36" w:rsidR="00C25009" w:rsidRPr="00936480" w:rsidRDefault="54B2837D" w:rsidP="00516C45">
            <w:pPr>
              <w:keepNext/>
              <w:jc w:val="both"/>
            </w:pPr>
            <w:r w:rsidRPr="54B2837D">
              <w:rPr>
                <w:rFonts w:ascii="Sans Serif Collection" w:hAnsi="Sans Serif Collection" w:cs="Sans Serif Collection"/>
              </w:rPr>
              <w:t>1</w:t>
            </w:r>
          </w:p>
        </w:tc>
      </w:tr>
      <w:tr w:rsidR="00C25009" w:rsidRPr="00936480" w14:paraId="773968EA"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3CA6FAB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6CEC6BE8" w14:textId="4B1B496D"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3C8825FB" w:rsidRPr="3C8825FB">
              <w:rPr>
                <w:rFonts w:ascii="Sans Serif Collection" w:hAnsi="Sans Serif Collection" w:cs="Sans Serif Collection"/>
                <w:sz w:val="20"/>
                <w:szCs w:val="20"/>
              </w:rPr>
              <w:t>80</w:t>
            </w:r>
            <w:r w:rsidRPr="00936480">
              <w:rPr>
                <w:rFonts w:ascii="Sans Serif Collection" w:hAnsi="Sans Serif Collection" w:cs="Sans Serif Collection"/>
                <w:sz w:val="20"/>
                <w:szCs w:val="20"/>
              </w:rPr>
              <w:t>%</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44F49D0A" w14:textId="30CD6466" w:rsidR="00C25009" w:rsidRPr="00936480" w:rsidRDefault="3C8825FB" w:rsidP="00516C45">
            <w:pPr>
              <w:keepNext/>
              <w:jc w:val="both"/>
              <w:rPr>
                <w:rFonts w:ascii="Sans Serif Collection" w:hAnsi="Sans Serif Collection" w:cs="Sans Serif Collection"/>
              </w:rPr>
            </w:pPr>
            <w:r w:rsidRPr="3C8825FB">
              <w:rPr>
                <w:rFonts w:ascii="Sans Serif Collection" w:hAnsi="Sans Serif Collection" w:cs="Sans Serif Collection"/>
                <w:sz w:val="20"/>
                <w:szCs w:val="20"/>
              </w:rPr>
              <w:t>20</w:t>
            </w:r>
            <w:r w:rsidR="009044B3" w:rsidRPr="00936480">
              <w:rPr>
                <w:rFonts w:ascii="Sans Serif Collection" w:hAnsi="Sans Serif Collection" w:cs="Sans Serif Collection"/>
                <w:sz w:val="20"/>
                <w:szCs w:val="20"/>
              </w:rPr>
              <w:t>%</w:t>
            </w:r>
          </w:p>
        </w:tc>
      </w:tr>
    </w:tbl>
    <w:p w14:paraId="707AC281"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Tabla 2. Modelo de Lista de Comprobación 2 de 3 – Proyecto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38"/>
        <w:gridCol w:w="1050"/>
        <w:gridCol w:w="1050"/>
      </w:tblGrid>
      <w:tr w:rsidR="00C25009" w:rsidRPr="00936480" w14:paraId="7098A179" w14:textId="77777777" w:rsidTr="54B2837D">
        <w:trPr>
          <w:tblHeader/>
        </w:trPr>
        <w:tc>
          <w:tcPr>
            <w:tcW w:w="963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55A11"/>
            <w:tcMar>
              <w:top w:w="80" w:type="dxa"/>
              <w:left w:w="100" w:type="dxa"/>
              <w:bottom w:w="80" w:type="dxa"/>
              <w:right w:w="100" w:type="dxa"/>
            </w:tcMar>
          </w:tcPr>
          <w:p w14:paraId="3084C57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color w:val="FFFFFF"/>
              </w:rPr>
              <w:lastRenderedPageBreak/>
              <w:t>NIVEL DE ACUERDO</w:t>
            </w:r>
          </w:p>
        </w:tc>
      </w:tr>
      <w:tr w:rsidR="00C25009" w:rsidRPr="00936480" w14:paraId="357CE073" w14:textId="77777777" w:rsidTr="54B2837D">
        <w:trPr>
          <w:tblHeader/>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5D6"/>
            <w:tcMar>
              <w:top w:w="70" w:type="dxa"/>
              <w:left w:w="100" w:type="dxa"/>
              <w:bottom w:w="70" w:type="dxa"/>
              <w:right w:w="100" w:type="dxa"/>
            </w:tcMar>
            <w:vAlign w:val="center"/>
          </w:tcPr>
          <w:p w14:paraId="2A779C17"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5D6"/>
            <w:tcMar>
              <w:top w:w="70" w:type="dxa"/>
              <w:left w:w="100" w:type="dxa"/>
              <w:bottom w:w="70" w:type="dxa"/>
              <w:right w:w="100" w:type="dxa"/>
            </w:tcMar>
            <w:vAlign w:val="center"/>
          </w:tcPr>
          <w:p w14:paraId="49ABDF05"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5D6"/>
            <w:tcMar>
              <w:top w:w="70" w:type="dxa"/>
              <w:left w:w="100" w:type="dxa"/>
              <w:bottom w:w="70" w:type="dxa"/>
              <w:right w:w="100" w:type="dxa"/>
            </w:tcMar>
            <w:vAlign w:val="center"/>
          </w:tcPr>
          <w:p w14:paraId="6197934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SÍ</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5D6"/>
            <w:tcMar>
              <w:top w:w="70" w:type="dxa"/>
              <w:left w:w="100" w:type="dxa"/>
              <w:bottom w:w="70" w:type="dxa"/>
              <w:right w:w="100" w:type="dxa"/>
            </w:tcMar>
            <w:vAlign w:val="center"/>
          </w:tcPr>
          <w:p w14:paraId="0EFA5AD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NO</w:t>
            </w:r>
          </w:p>
        </w:tc>
      </w:tr>
      <w:tr w:rsidR="00C25009" w:rsidRPr="00936480" w14:paraId="3A106FCD"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2BB618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999A2B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han sido acordados con todos los interesados?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5604B13B" w14:textId="61F38F29"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D100159" w14:textId="77777777" w:rsidR="00C25009" w:rsidRPr="00936480" w:rsidRDefault="00C25009" w:rsidP="00516C45">
            <w:pPr>
              <w:keepNext/>
              <w:jc w:val="both"/>
              <w:rPr>
                <w:rFonts w:ascii="Sans Serif Collection" w:hAnsi="Sans Serif Collection" w:cs="Sans Serif Collection"/>
              </w:rPr>
            </w:pPr>
          </w:p>
        </w:tc>
      </w:tr>
      <w:tr w:rsidR="00C25009" w:rsidRPr="00936480" w14:paraId="09AC836B"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39DD55B"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90EBB47"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5338DFA" w14:textId="1F5D5B8C"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5DA7AF9" w14:textId="77777777" w:rsidR="00C25009" w:rsidRPr="00936480" w:rsidRDefault="00C25009" w:rsidP="00516C45">
            <w:pPr>
              <w:keepNext/>
              <w:jc w:val="both"/>
              <w:rPr>
                <w:rFonts w:ascii="Sans Serif Collection" w:hAnsi="Sans Serif Collection" w:cs="Sans Serif Collection"/>
              </w:rPr>
            </w:pPr>
          </w:p>
        </w:tc>
      </w:tr>
      <w:tr w:rsidR="00C25009" w:rsidRPr="00936480" w14:paraId="22F08B59" w14:textId="77777777" w:rsidTr="54B2837D">
        <w:trPr>
          <w:cantSplit/>
        </w:trPr>
        <w:tc>
          <w:tcPr>
            <w:tcW w:w="7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A3A54FF"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68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ADB8C2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39CCC5A" w14:textId="5A2F2078" w:rsidR="00C25009" w:rsidRPr="00936480" w:rsidRDefault="54B2837D" w:rsidP="00516C45">
            <w:pPr>
              <w:keepNext/>
              <w:jc w:val="both"/>
            </w:pPr>
            <w:r w:rsidRPr="54B2837D">
              <w:rPr>
                <w:rFonts w:ascii="Sans Serif Collection" w:hAnsi="Sans Serif Collection" w:cs="Sans Serif Collection"/>
              </w:rPr>
              <w:t>x</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15848E0" w14:textId="77777777" w:rsidR="00C25009" w:rsidRPr="00936480" w:rsidRDefault="00C25009" w:rsidP="00516C45">
            <w:pPr>
              <w:keepNext/>
              <w:jc w:val="both"/>
              <w:rPr>
                <w:rFonts w:ascii="Sans Serif Collection" w:hAnsi="Sans Serif Collection" w:cs="Sans Serif Collection"/>
              </w:rPr>
            </w:pPr>
          </w:p>
        </w:tc>
      </w:tr>
      <w:tr w:rsidR="00C25009" w:rsidRPr="00936480" w14:paraId="645F555B"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011EA43C"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SUMATORIA:</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0F8F4F8B" w14:textId="0561C283" w:rsidR="00C25009" w:rsidRPr="00936480" w:rsidRDefault="54B2837D" w:rsidP="00516C45">
            <w:pPr>
              <w:keepNext/>
              <w:jc w:val="both"/>
            </w:pPr>
            <w:r w:rsidRPr="54B2837D">
              <w:rPr>
                <w:rFonts w:ascii="Sans Serif Collection" w:hAnsi="Sans Serif Collection" w:cs="Sans Serif Collection"/>
              </w:rPr>
              <w:t>3</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07EB2E64" w14:textId="37BBD541" w:rsidR="00C25009" w:rsidRPr="00936480" w:rsidRDefault="54B2837D" w:rsidP="00516C45">
            <w:pPr>
              <w:keepNext/>
              <w:jc w:val="both"/>
            </w:pPr>
            <w:r w:rsidRPr="54B2837D">
              <w:rPr>
                <w:rFonts w:ascii="Sans Serif Collection" w:hAnsi="Sans Serif Collection" w:cs="Sans Serif Collection"/>
              </w:rPr>
              <w:t>0</w:t>
            </w:r>
          </w:p>
        </w:tc>
      </w:tr>
      <w:tr w:rsidR="00C25009" w:rsidRPr="00936480" w14:paraId="6D26D954" w14:textId="77777777" w:rsidTr="54B2837D">
        <w:tc>
          <w:tcPr>
            <w:tcW w:w="75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385A6DE5"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PORCENTAJE:</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0036C6A8" w14:textId="448F47FF"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3C8825FB" w:rsidRPr="3C8825FB">
              <w:rPr>
                <w:rFonts w:ascii="Sans Serif Collection" w:hAnsi="Sans Serif Collection" w:cs="Sans Serif Collection"/>
                <w:sz w:val="20"/>
                <w:szCs w:val="20"/>
              </w:rPr>
              <w:t>100</w:t>
            </w:r>
            <w:r w:rsidRPr="00936480">
              <w:rPr>
                <w:rFonts w:ascii="Sans Serif Collection" w:hAnsi="Sans Serif Collection" w:cs="Sans Serif Collection"/>
                <w:sz w:val="20"/>
                <w:szCs w:val="20"/>
              </w:rPr>
              <w:t>%</w:t>
            </w:r>
          </w:p>
        </w:tc>
        <w:tc>
          <w:tcPr>
            <w:tcW w:w="10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506FD40D" w14:textId="1F013688" w:rsidR="00C25009" w:rsidRPr="00936480" w:rsidRDefault="3C8825FB" w:rsidP="00516C45">
            <w:pPr>
              <w:keepNext/>
              <w:jc w:val="both"/>
              <w:rPr>
                <w:rFonts w:ascii="Sans Serif Collection" w:hAnsi="Sans Serif Collection" w:cs="Sans Serif Collection"/>
              </w:rPr>
            </w:pPr>
            <w:r w:rsidRPr="3C8825FB">
              <w:rPr>
                <w:rFonts w:ascii="Sans Serif Collection" w:hAnsi="Sans Serif Collection" w:cs="Sans Serif Collection"/>
                <w:sz w:val="20"/>
                <w:szCs w:val="20"/>
              </w:rPr>
              <w:t>0</w:t>
            </w:r>
            <w:r w:rsidR="009044B3" w:rsidRPr="00936480">
              <w:rPr>
                <w:rFonts w:ascii="Sans Serif Collection" w:hAnsi="Sans Serif Collection" w:cs="Sans Serif Collection"/>
                <w:sz w:val="20"/>
                <w:szCs w:val="20"/>
              </w:rPr>
              <w:t>%</w:t>
            </w:r>
          </w:p>
        </w:tc>
      </w:tr>
    </w:tbl>
    <w:p w14:paraId="066C553E"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Tabla 3. Modelo de Lista de Comprobación 3 de 3 – Proyecto 1</w:t>
      </w:r>
    </w:p>
    <w:p w14:paraId="050EEA64" w14:textId="77777777" w:rsidR="00C25009" w:rsidRPr="00936480" w:rsidRDefault="009044B3" w:rsidP="00516C45">
      <w:pPr>
        <w:keepNext/>
        <w:spacing w:after="120" w:line="276" w:lineRule="auto"/>
        <w:jc w:val="both"/>
        <w:rPr>
          <w:rFonts w:ascii="Sans Serif Collection" w:hAnsi="Sans Serif Collection" w:cs="Sans Serif Collection"/>
        </w:rPr>
      </w:pPr>
      <w:r w:rsidRPr="00936480">
        <w:rPr>
          <w:rFonts w:ascii="Sans Serif Collection" w:hAnsi="Sans Serif Collection" w:cs="Sans Serif Collection"/>
          <w:b/>
          <w:bCs/>
        </w:rPr>
        <w:t>Resumen del cumplimiento de los criterios de calidad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8"/>
        <w:gridCol w:w="1500"/>
        <w:gridCol w:w="1500"/>
        <w:gridCol w:w="3000"/>
      </w:tblGrid>
      <w:tr w:rsidR="00C25009" w:rsidRPr="00936480" w14:paraId="069C21CA" w14:textId="77777777" w:rsidTr="54B2837D">
        <w:trPr>
          <w:tblHeader/>
        </w:trPr>
        <w:tc>
          <w:tcPr>
            <w:tcW w:w="3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2842C104"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Criterio de calidad</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23F38342" w14:textId="77777777"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SÍ</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4FFF356C" w14:textId="77777777" w:rsidR="00C25009" w:rsidRPr="00936480" w:rsidRDefault="009044B3" w:rsidP="00516C45">
            <w:pPr>
              <w:keepNext/>
              <w:jc w:val="both"/>
              <w:rPr>
                <w:rFonts w:ascii="Sans Serif Collection" w:hAnsi="Sans Serif Collection" w:cs="Sans Serif Collection"/>
              </w:rPr>
            </w:pPr>
            <w:proofErr w:type="gramStart"/>
            <w:r w:rsidRPr="00936480">
              <w:rPr>
                <w:rFonts w:ascii="Sans Serif Collection" w:hAnsi="Sans Serif Collection" w:cs="Sans Serif Collection"/>
                <w:b/>
                <w:bCs/>
                <w:sz w:val="20"/>
                <w:szCs w:val="20"/>
              </w:rPr>
              <w:t>Total</w:t>
            </w:r>
            <w:proofErr w:type="gramEnd"/>
            <w:r w:rsidRPr="00936480">
              <w:rPr>
                <w:rFonts w:ascii="Sans Serif Collection" w:hAnsi="Sans Serif Collection" w:cs="Sans Serif Collection"/>
                <w:b/>
                <w:bCs/>
                <w:sz w:val="20"/>
                <w:szCs w:val="20"/>
              </w:rPr>
              <w:t xml:space="preserve"> NO</w:t>
            </w:r>
          </w:p>
        </w:tc>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0CB13DC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de cumplimiento</w:t>
            </w:r>
          </w:p>
        </w:tc>
      </w:tr>
      <w:tr w:rsidR="00C25009" w:rsidRPr="00936480" w14:paraId="3BE97AA4" w14:textId="77777777" w:rsidTr="54B2837D">
        <w:tc>
          <w:tcPr>
            <w:tcW w:w="3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EC8E6B9"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Contenido (9)</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C4824B7" w14:textId="7BEB5019" w:rsidR="00C25009" w:rsidRPr="00936480" w:rsidRDefault="3FADE23C" w:rsidP="00516C45">
            <w:pPr>
              <w:keepNext/>
              <w:jc w:val="both"/>
            </w:pPr>
            <w:r w:rsidRPr="3FADE23C">
              <w:rPr>
                <w:rFonts w:ascii="Sans Serif Collection" w:hAnsi="Sans Serif Collection" w:cs="Sans Serif Collection"/>
              </w:rPr>
              <w:t>7</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6B574B2" w14:textId="40C3CD58" w:rsidR="00C25009" w:rsidRPr="00936480" w:rsidRDefault="3FADE23C" w:rsidP="00516C45">
            <w:pPr>
              <w:keepNext/>
              <w:jc w:val="both"/>
            </w:pPr>
            <w:r w:rsidRPr="3FADE23C">
              <w:rPr>
                <w:rFonts w:ascii="Sans Serif Collection" w:hAnsi="Sans Serif Collection" w:cs="Sans Serif Collection"/>
              </w:rPr>
              <w:t>2</w:t>
            </w:r>
          </w:p>
        </w:tc>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A4AA004" w14:textId="57EBE3BC"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3C8825FB" w:rsidRPr="3C8825FB">
              <w:rPr>
                <w:rFonts w:ascii="Sans Serif Collection" w:hAnsi="Sans Serif Collection" w:cs="Sans Serif Collection"/>
                <w:sz w:val="20"/>
                <w:szCs w:val="20"/>
              </w:rPr>
              <w:t>77.78</w:t>
            </w:r>
            <w:r w:rsidRPr="00936480">
              <w:rPr>
                <w:rFonts w:ascii="Sans Serif Collection" w:hAnsi="Sans Serif Collection" w:cs="Sans Serif Collection"/>
                <w:sz w:val="20"/>
                <w:szCs w:val="20"/>
              </w:rPr>
              <w:t>%</w:t>
            </w:r>
          </w:p>
        </w:tc>
      </w:tr>
      <w:tr w:rsidR="00C25009" w:rsidRPr="00936480" w14:paraId="79554916" w14:textId="77777777" w:rsidTr="54B2837D">
        <w:tc>
          <w:tcPr>
            <w:tcW w:w="3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712C07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Documentación (5)</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56E7BBB" w14:textId="4283FBE8" w:rsidR="00C25009" w:rsidRPr="00936480" w:rsidRDefault="54B2837D" w:rsidP="00516C45">
            <w:pPr>
              <w:keepNext/>
              <w:jc w:val="both"/>
            </w:pPr>
            <w:r w:rsidRPr="54B2837D">
              <w:rPr>
                <w:rFonts w:ascii="Sans Serif Collection" w:hAnsi="Sans Serif Collection" w:cs="Sans Serif Collection"/>
              </w:rPr>
              <w:t>4</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A8DA15B" w14:textId="2317312D" w:rsidR="00C25009" w:rsidRPr="00936480" w:rsidRDefault="54B2837D" w:rsidP="00516C45">
            <w:pPr>
              <w:keepNext/>
              <w:jc w:val="both"/>
            </w:pPr>
            <w:r w:rsidRPr="54B2837D">
              <w:rPr>
                <w:rFonts w:ascii="Sans Serif Collection" w:hAnsi="Sans Serif Collection" w:cs="Sans Serif Collection"/>
              </w:rPr>
              <w:t>1</w:t>
            </w:r>
          </w:p>
        </w:tc>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673F39B" w14:textId="18C12E36"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3C8825FB" w:rsidRPr="3C8825FB">
              <w:rPr>
                <w:rFonts w:ascii="Sans Serif Collection" w:hAnsi="Sans Serif Collection" w:cs="Sans Serif Collection"/>
                <w:sz w:val="20"/>
                <w:szCs w:val="20"/>
              </w:rPr>
              <w:t>80</w:t>
            </w:r>
            <w:r w:rsidRPr="00936480">
              <w:rPr>
                <w:rFonts w:ascii="Sans Serif Collection" w:hAnsi="Sans Serif Collection" w:cs="Sans Serif Collection"/>
                <w:sz w:val="20"/>
                <w:szCs w:val="20"/>
              </w:rPr>
              <w:t>%</w:t>
            </w:r>
          </w:p>
        </w:tc>
      </w:tr>
      <w:tr w:rsidR="00C25009" w:rsidRPr="00936480" w14:paraId="552C92EF" w14:textId="77777777" w:rsidTr="54B2837D">
        <w:tc>
          <w:tcPr>
            <w:tcW w:w="3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57E1D1A5"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Nivel de acuerdo (3)</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D347C23" w14:textId="573EF58E" w:rsidR="00C25009" w:rsidRPr="00936480" w:rsidRDefault="54B2837D" w:rsidP="00516C45">
            <w:pPr>
              <w:keepNext/>
              <w:jc w:val="both"/>
            </w:pPr>
            <w:r w:rsidRPr="54B2837D">
              <w:rPr>
                <w:rFonts w:ascii="Sans Serif Collection" w:hAnsi="Sans Serif Collection" w:cs="Sans Serif Collection"/>
              </w:rPr>
              <w:t>3</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18B1259" w14:textId="0DD96EBD" w:rsidR="00C25009" w:rsidRPr="00936480" w:rsidRDefault="54B2837D" w:rsidP="00516C45">
            <w:pPr>
              <w:keepNext/>
              <w:jc w:val="both"/>
            </w:pPr>
            <w:r w:rsidRPr="54B2837D">
              <w:rPr>
                <w:rFonts w:ascii="Sans Serif Collection" w:hAnsi="Sans Serif Collection" w:cs="Sans Serif Collection"/>
              </w:rPr>
              <w:t>0</w:t>
            </w:r>
          </w:p>
        </w:tc>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3F4BACAF" w14:textId="3CB260D1"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 xml:space="preserve">  </w:t>
            </w:r>
            <w:r w:rsidR="54B2837D" w:rsidRPr="54B2837D">
              <w:rPr>
                <w:rFonts w:ascii="Sans Serif Collection" w:hAnsi="Sans Serif Collection" w:cs="Sans Serif Collection"/>
                <w:sz w:val="20"/>
                <w:szCs w:val="20"/>
              </w:rPr>
              <w:t>100</w:t>
            </w:r>
            <w:r w:rsidRPr="00936480">
              <w:rPr>
                <w:rFonts w:ascii="Sans Serif Collection" w:hAnsi="Sans Serif Collection" w:cs="Sans Serif Collection"/>
                <w:sz w:val="20"/>
                <w:szCs w:val="20"/>
              </w:rPr>
              <w:t>%</w:t>
            </w:r>
          </w:p>
        </w:tc>
      </w:tr>
      <w:tr w:rsidR="00C25009" w:rsidRPr="00936480" w14:paraId="1FC3BA9D" w14:textId="77777777" w:rsidTr="54B2837D">
        <w:tc>
          <w:tcPr>
            <w:tcW w:w="3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2A0DC11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TOTAL (17)</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6CB5D9F6" w14:textId="51EAFD8A" w:rsidR="00C25009" w:rsidRPr="00936480" w:rsidRDefault="54B2837D" w:rsidP="00516C45">
            <w:pPr>
              <w:keepNext/>
              <w:jc w:val="both"/>
            </w:pPr>
            <w:r w:rsidRPr="54B2837D">
              <w:rPr>
                <w:rFonts w:ascii="Sans Serif Collection" w:hAnsi="Sans Serif Collection" w:cs="Sans Serif Collection"/>
              </w:rPr>
              <w:t>15</w:t>
            </w:r>
          </w:p>
        </w:tc>
        <w:tc>
          <w:tcPr>
            <w:tcW w:w="15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17779234" w14:textId="3CEBD5DE" w:rsidR="00C25009" w:rsidRPr="00936480" w:rsidRDefault="54B2837D" w:rsidP="00516C45">
            <w:pPr>
              <w:keepNext/>
              <w:jc w:val="both"/>
            </w:pPr>
            <w:r w:rsidRPr="54B2837D">
              <w:rPr>
                <w:rFonts w:ascii="Sans Serif Collection" w:hAnsi="Sans Serif Collection" w:cs="Sans Serif Collection"/>
              </w:rPr>
              <w:t>2</w:t>
            </w:r>
          </w:p>
        </w:tc>
        <w:tc>
          <w:tcPr>
            <w:tcW w:w="3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70" w:type="dxa"/>
              <w:left w:w="100" w:type="dxa"/>
              <w:bottom w:w="70" w:type="dxa"/>
              <w:right w:w="100" w:type="dxa"/>
            </w:tcMar>
            <w:vAlign w:val="center"/>
          </w:tcPr>
          <w:p w14:paraId="613094A7" w14:textId="4F614EC2"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 xml:space="preserve">  </w:t>
            </w:r>
            <w:r w:rsidR="6737295C" w:rsidRPr="6737295C">
              <w:rPr>
                <w:rFonts w:ascii="Sans Serif Collection" w:hAnsi="Sans Serif Collection" w:cs="Sans Serif Collection"/>
                <w:b/>
                <w:bCs/>
                <w:sz w:val="20"/>
                <w:szCs w:val="20"/>
              </w:rPr>
              <w:t>82.35</w:t>
            </w:r>
            <w:r w:rsidRPr="00936480">
              <w:rPr>
                <w:rFonts w:ascii="Sans Serif Collection" w:hAnsi="Sans Serif Collection" w:cs="Sans Serif Collection"/>
                <w:b/>
                <w:bCs/>
                <w:sz w:val="20"/>
                <w:szCs w:val="20"/>
              </w:rPr>
              <w:t>%</w:t>
            </w:r>
          </w:p>
        </w:tc>
      </w:tr>
    </w:tbl>
    <w:p w14:paraId="32DADAC0"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Tabla 4. Resumen de cumplimiento por criterio – Proyecto 1</w:t>
      </w:r>
    </w:p>
    <w:tbl>
      <w:tblPr>
        <w:tblW w:w="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0"/>
      </w:tblGrid>
      <w:tr w:rsidR="00C25009" w:rsidRPr="00936480" w14:paraId="499B6DF4" w14:textId="77777777" w:rsidTr="6CA266BD">
        <w:trPr>
          <w:trHeight w:val="3000"/>
        </w:trPr>
        <w:tc>
          <w:tcPr>
            <w:tcW w:w="5550" w:type="dxa"/>
            <w:tcBorders>
              <w:top w:val="dashed" w:sz="6" w:space="0" w:color="7F7F7F" w:themeColor="text1" w:themeTint="80"/>
              <w:left w:val="dashed" w:sz="6" w:space="0" w:color="7F7F7F" w:themeColor="text1" w:themeTint="80"/>
              <w:bottom w:val="dashed" w:sz="6" w:space="0" w:color="7F7F7F" w:themeColor="text1" w:themeTint="80"/>
              <w:right w:val="dashed" w:sz="6" w:space="0" w:color="7F7F7F" w:themeColor="text1" w:themeTint="80"/>
            </w:tcBorders>
            <w:vAlign w:val="center"/>
          </w:tcPr>
          <w:p w14:paraId="1106B6B1" w14:textId="7B311306" w:rsidR="00C25009" w:rsidRPr="00936480" w:rsidRDefault="009044B3" w:rsidP="6CA266BD">
            <w:pPr>
              <w:jc w:val="both"/>
            </w:pPr>
            <w:r>
              <w:rPr>
                <w:noProof/>
              </w:rPr>
              <w:lastRenderedPageBreak/>
              <w:drawing>
                <wp:inline distT="0" distB="0" distL="0" distR="0" wp14:anchorId="7F8FEF90" wp14:editId="0F025B5F">
                  <wp:extent cx="3467400" cy="3177815"/>
                  <wp:effectExtent l="0" t="0" r="0" b="0"/>
                  <wp:docPr id="1097585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5013" name="Picture 1097585013"/>
                          <pic:cNvPicPr/>
                        </pic:nvPicPr>
                        <pic:blipFill>
                          <a:blip r:embed="rId10">
                            <a:extLst>
                              <a:ext uri="{28A0092B-C50C-407E-A947-70E740481C1C}">
                                <a14:useLocalDpi xmlns:a14="http://schemas.microsoft.com/office/drawing/2010/main"/>
                              </a:ext>
                            </a:extLst>
                          </a:blip>
                          <a:stretch>
                            <a:fillRect/>
                          </a:stretch>
                        </pic:blipFill>
                        <pic:spPr>
                          <a:xfrm>
                            <a:off x="0" y="0"/>
                            <a:ext cx="3467400" cy="3177815"/>
                          </a:xfrm>
                          <a:prstGeom prst="rect">
                            <a:avLst/>
                          </a:prstGeom>
                        </pic:spPr>
                      </pic:pic>
                    </a:graphicData>
                  </a:graphic>
                </wp:inline>
              </w:drawing>
            </w:r>
          </w:p>
        </w:tc>
      </w:tr>
    </w:tbl>
    <w:p w14:paraId="6AD618AF"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Gráfico 1. Cumplimiento de los criterios de calidad – Proyecto 1</w:t>
      </w:r>
    </w:p>
    <w:p w14:paraId="327DD2C2" w14:textId="7AAC518A" w:rsidR="00C25009" w:rsidRPr="00936480" w:rsidRDefault="009044B3" w:rsidP="00516C45">
      <w:pPr>
        <w:jc w:val="both"/>
        <w:rPr>
          <w:rFonts w:ascii="Sans Serif Collection" w:hAnsi="Sans Serif Collection" w:cs="Sans Serif Collection"/>
        </w:rPr>
      </w:pPr>
      <w:r w:rsidRPr="00936480">
        <w:rPr>
          <w:rFonts w:ascii="Sans Serif Collection" w:hAnsi="Sans Serif Collection" w:cs="Sans Serif Collection"/>
        </w:rPr>
        <w:br w:type="page"/>
      </w:r>
    </w:p>
    <w:p w14:paraId="3F17BBCD"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lastRenderedPageBreak/>
        <w:t>3. CONCLUSIONES</w:t>
      </w:r>
    </w:p>
    <w:p w14:paraId="0C8C8F67" w14:textId="77777777"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t>Redacte entre dos y cuatro conclusiones que respondan a los objetivos del informe. Cada una debe apoyarse en un resultado de las tablas (por ejemplo, el porcentaje de cumplimiento más bajo y el criterio al que pertenece).</w:t>
      </w:r>
    </w:p>
    <w:p w14:paraId="1E7FFF76" w14:textId="016D67DA" w:rsidR="58BC4117" w:rsidRDefault="58BC4117" w:rsidP="58BC4117">
      <w:pPr>
        <w:pStyle w:val="Prrafodelista"/>
        <w:numPr>
          <w:ilvl w:val="0"/>
          <w:numId w:val="5"/>
        </w:numPr>
        <w:spacing w:after="80"/>
        <w:jc w:val="both"/>
        <w:rPr>
          <w:rFonts w:ascii="Sans Serif Collection" w:eastAsia="Sans Serif Collection" w:hAnsi="Sans Serif Collection" w:cs="Sans Serif Collection"/>
        </w:rPr>
      </w:pPr>
      <w:r w:rsidRPr="58BC4117">
        <w:rPr>
          <w:rFonts w:ascii="Sans Serif Collection" w:eastAsia="Sans Serif Collection" w:hAnsi="Sans Serif Collection" w:cs="Sans Serif Collection"/>
          <w:b/>
          <w:bCs/>
        </w:rPr>
        <w:t>Conclusión 1:</w:t>
      </w:r>
      <w:r w:rsidRPr="58BC4117">
        <w:rPr>
          <w:rFonts w:ascii="Sans Serif Collection" w:eastAsia="Sans Serif Collection" w:hAnsi="Sans Serif Collection" w:cs="Sans Serif Collection"/>
        </w:rPr>
        <w:t xml:space="preserve"> Aprendizaje sobre la función de la Ingeniería de Requerimientos aplicada al análisis práctico La aplicación práctica de la Ingeniería de Requisitos, ejecutada a través de esta auditoría formal, ha demostrado ser una disciplina fundamental para identificar brechas de calidad tempranas antes de iniciar el desarrollo del software. Este aprendizaje se evidencia directamente en los resultados del criterio de Contenido, el cual registró el porcentaje de cumplimiento más bajo con un 77.78% debido a la falta de mecanismos (como casos de prueba) que garanticen que el sistema construido satisfará la funcionalidad descrita. Esta métrica confirma que el análisis riguroso y el uso de listas de comprobación estandarizadas (IREB) son indispensables en la práctica profesional para descubrir que, aunque un requerimiento esté documentado, requiere de procesos acotados y medibles para ser verdaderamente verificable.</w:t>
      </w:r>
    </w:p>
    <w:p w14:paraId="4BE15C2A" w14:textId="3FC9F11C" w:rsidR="58BC4117" w:rsidRDefault="58BC4117" w:rsidP="58BC4117">
      <w:pPr>
        <w:pStyle w:val="Prrafodelista"/>
        <w:numPr>
          <w:ilvl w:val="0"/>
          <w:numId w:val="5"/>
        </w:numPr>
        <w:spacing w:before="240" w:after="240"/>
        <w:jc w:val="both"/>
        <w:rPr>
          <w:rFonts w:ascii="Sans Serif Collection" w:eastAsia="Sans Serif Collection" w:hAnsi="Sans Serif Collection" w:cs="Sans Serif Collection"/>
        </w:rPr>
      </w:pPr>
      <w:r w:rsidRPr="58BC4117">
        <w:rPr>
          <w:rFonts w:ascii="Sans Serif Collection" w:eastAsia="Sans Serif Collection" w:hAnsi="Sans Serif Collection" w:cs="Sans Serif Collection"/>
          <w:b/>
          <w:bCs/>
        </w:rPr>
        <w:t xml:space="preserve">Conclusión 2: </w:t>
      </w:r>
      <w:r w:rsidRPr="58BC4117">
        <w:rPr>
          <w:rFonts w:ascii="Sans Serif Collection" w:eastAsia="Sans Serif Collection" w:hAnsi="Sans Serif Collection" w:cs="Sans Serif Collection"/>
        </w:rPr>
        <w:t xml:space="preserve">Relación con el trabajo académico y aplicación en las asignaturas del semestre en curso En el contexto del trabajo académico, esta evaluación establece una conexión esencial entre los artefactos creados en semestres pasados y los objetivos de la asignatura actual de Análisis y Diseño de Software. El haber validado un Nivel de Acuerdo perfecto del 100% demuestra que se heredó una excelente base de consenso y validación con los </w:t>
      </w:r>
      <w:proofErr w:type="spellStart"/>
      <w:r w:rsidRPr="58BC4117">
        <w:rPr>
          <w:rFonts w:ascii="Sans Serif Collection" w:eastAsia="Sans Serif Collection" w:hAnsi="Sans Serif Collection" w:cs="Sans Serif Collection"/>
        </w:rPr>
        <w:t>stakeholders</w:t>
      </w:r>
      <w:proofErr w:type="spellEnd"/>
      <w:r w:rsidRPr="58BC4117">
        <w:rPr>
          <w:rFonts w:ascii="Sans Serif Collection" w:eastAsia="Sans Serif Collection" w:hAnsi="Sans Serif Collection" w:cs="Sans Serif Collection"/>
        </w:rPr>
        <w:t xml:space="preserve"> (CEPEIGE) desde la cátedra de Ingeniería de Requisitos. No obstante, el 80.00% obtenido en el criterio de Documentación, </w:t>
      </w:r>
      <w:r w:rsidRPr="58BC4117">
        <w:rPr>
          <w:rFonts w:ascii="Sans Serif Collection" w:eastAsia="Sans Serif Collection" w:hAnsi="Sans Serif Collection" w:cs="Sans Serif Collection"/>
        </w:rPr>
        <w:lastRenderedPageBreak/>
        <w:t>penalizado específicamente por la ausencia de un glosario de términos normalizado, nos exige aplicar de manera inmediata competencias correctivas en el semestre en curso; obligándonos a estandarizar el vocabulario técnico para asegurar que la transición hacia las actuales fases de diseño arquitectónico y modelado del sistema se realice sin ambigüedades interpretativas.</w:t>
      </w:r>
    </w:p>
    <w:p w14:paraId="172F3A62" w14:textId="77777777"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0936480">
        <w:rPr>
          <w:rFonts w:ascii="Sans Serif Collection" w:hAnsi="Sans Serif Collection" w:cs="Sans Serif Collection"/>
          <w:b/>
          <w:bCs/>
          <w:color w:val="1F3864"/>
          <w:sz w:val="28"/>
          <w:szCs w:val="28"/>
        </w:rPr>
        <w:t>4. RECOMENDACIONES</w:t>
      </w:r>
    </w:p>
    <w:p w14:paraId="09DF8E7B" w14:textId="77777777" w:rsidR="00C25009" w:rsidRPr="00936480" w:rsidRDefault="009044B3" w:rsidP="00516C45">
      <w:pPr>
        <w:spacing w:after="120" w:line="276" w:lineRule="auto"/>
        <w:jc w:val="both"/>
        <w:rPr>
          <w:rFonts w:ascii="Sans Serif Collection" w:hAnsi="Sans Serif Collection" w:cs="Sans Serif Collection"/>
        </w:rPr>
      </w:pPr>
      <w:r w:rsidRPr="00936480">
        <w:rPr>
          <w:rFonts w:ascii="Sans Serif Collection" w:hAnsi="Sans Serif Collection" w:cs="Sans Serif Collection"/>
        </w:rPr>
        <w:t>Una fila por cada pregunta respondida NO en la lista de comprobación. Agregue o elimine filas según los resultados.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5438"/>
      </w:tblGrid>
      <w:tr w:rsidR="00C25009" w:rsidRPr="00936480" w14:paraId="6B5B221D" w14:textId="77777777" w:rsidTr="1DAD70C2">
        <w:trPr>
          <w:tblHeader/>
        </w:trPr>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6069C618"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lastRenderedPageBreak/>
              <w:t>No.</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54E1768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Pregunta con respuesta NO</w:t>
            </w:r>
          </w:p>
        </w:tc>
        <w:tc>
          <w:tcPr>
            <w:tcW w:w="54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2F3" w:themeFill="accent1" w:themeFillTint="33"/>
            <w:tcMar>
              <w:top w:w="70" w:type="dxa"/>
              <w:left w:w="100" w:type="dxa"/>
              <w:bottom w:w="70" w:type="dxa"/>
              <w:right w:w="100" w:type="dxa"/>
            </w:tcMar>
            <w:vAlign w:val="center"/>
          </w:tcPr>
          <w:p w14:paraId="688C59BA"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b/>
                <w:bCs/>
                <w:sz w:val="20"/>
                <w:szCs w:val="20"/>
              </w:rPr>
              <w:t>Recomendación / acción de mejora</w:t>
            </w:r>
          </w:p>
        </w:tc>
      </w:tr>
      <w:tr w:rsidR="00C25009" w:rsidRPr="00936480" w14:paraId="7F9AFD5A" w14:textId="77777777" w:rsidTr="1DAD70C2">
        <w:trPr>
          <w:cantSplit/>
          <w:trHeight w:val="700"/>
        </w:trPr>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238A1CE"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1</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1A42BA2" w14:textId="33FB83D7" w:rsidR="00C25009" w:rsidRPr="00936480" w:rsidRDefault="1DAD70C2" w:rsidP="00516C45">
            <w:pPr>
              <w:keepNext/>
              <w:jc w:val="both"/>
            </w:pPr>
            <w:r w:rsidRPr="1DAD70C2">
              <w:rPr>
                <w:rFonts w:ascii="Sans Serif Collection" w:eastAsia="Sans Serif Collection" w:hAnsi="Sans Serif Collection" w:cs="Sans Serif Collection"/>
                <w:b/>
                <w:bCs/>
                <w:sz w:val="20"/>
                <w:szCs w:val="20"/>
              </w:rPr>
              <w:t>(Contenido - Pregunta 2)</w:t>
            </w:r>
            <w:r w:rsidRPr="1DAD70C2">
              <w:rPr>
                <w:rFonts w:ascii="Sans Serif Collection" w:eastAsia="Sans Serif Collection" w:hAnsi="Sans Serif Collection" w:cs="Sans Serif Collection"/>
                <w:sz w:val="20"/>
                <w:szCs w:val="20"/>
              </w:rPr>
              <w:t xml:space="preserve"> ¿Se han implementado las funciones requeridas?</w:t>
            </w:r>
          </w:p>
        </w:tc>
        <w:tc>
          <w:tcPr>
            <w:tcW w:w="54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63E19FB0" w14:textId="11D2DD9F" w:rsidR="00C25009" w:rsidRPr="00936480" w:rsidRDefault="301B0B4C" w:rsidP="301B0B4C">
            <w:pPr>
              <w:keepNext/>
              <w:jc w:val="both"/>
            </w:pPr>
            <w:r w:rsidRPr="301B0B4C">
              <w:rPr>
                <w:rFonts w:ascii="Sans Serif Collection" w:eastAsia="Sans Serif Collection" w:hAnsi="Sans Serif Collection" w:cs="Sans Serif Collection"/>
                <w:b/>
                <w:bCs/>
                <w:sz w:val="20"/>
                <w:szCs w:val="20"/>
              </w:rPr>
              <w:t>Plan de Implementación y Estimación:</w:t>
            </w:r>
            <w:r w:rsidRPr="301B0B4C">
              <w:rPr>
                <w:rFonts w:ascii="Sans Serif Collection" w:eastAsia="Sans Serif Collection" w:hAnsi="Sans Serif Collection" w:cs="Sans Serif Collection"/>
                <w:sz w:val="20"/>
                <w:szCs w:val="20"/>
              </w:rPr>
              <w:t xml:space="preserve"> Establecer un cronograma de iteraciones (</w:t>
            </w:r>
            <w:proofErr w:type="spellStart"/>
            <w:r w:rsidRPr="301B0B4C">
              <w:rPr>
                <w:rFonts w:ascii="Sans Serif Collection" w:eastAsia="Sans Serif Collection" w:hAnsi="Sans Serif Collection" w:cs="Sans Serif Collection"/>
                <w:sz w:val="20"/>
                <w:szCs w:val="20"/>
              </w:rPr>
              <w:t>sprints</w:t>
            </w:r>
            <w:proofErr w:type="spellEnd"/>
            <w:r w:rsidRPr="301B0B4C">
              <w:rPr>
                <w:rFonts w:ascii="Sans Serif Collection" w:eastAsia="Sans Serif Collection" w:hAnsi="Sans Serif Collection" w:cs="Sans Serif Collection"/>
                <w:sz w:val="20"/>
                <w:szCs w:val="20"/>
              </w:rPr>
              <w:t>) y utilizar los Puntos de Función (IFPUG) ya calculados para iniciar la codificación de las funciones descritas, asegurando que se respeten las 1.199,97 H/H estimadas para el desarrollo.</w:t>
            </w:r>
          </w:p>
          <w:p w14:paraId="422AD0D9" w14:textId="125613EF" w:rsidR="00C25009" w:rsidRPr="00936480" w:rsidRDefault="00C25009" w:rsidP="00516C45">
            <w:pPr>
              <w:keepNext/>
              <w:jc w:val="both"/>
              <w:rPr>
                <w:rFonts w:ascii="Sans Serif Collection" w:hAnsi="Sans Serif Collection" w:cs="Sans Serif Collection"/>
                <w:color w:val="595959" w:themeColor="text1" w:themeTint="A6"/>
                <w:sz w:val="20"/>
                <w:szCs w:val="20"/>
              </w:rPr>
            </w:pPr>
          </w:p>
        </w:tc>
      </w:tr>
      <w:tr w:rsidR="00C25009" w:rsidRPr="00936480" w14:paraId="5F0CF518" w14:textId="77777777" w:rsidTr="1DAD70C2">
        <w:trPr>
          <w:cantSplit/>
          <w:trHeight w:val="700"/>
        </w:trPr>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77F674CE"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2</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44EC00A4" w14:textId="6C54378E" w:rsidR="00C25009" w:rsidRPr="00936480" w:rsidRDefault="1DAD70C2" w:rsidP="00516C45">
            <w:pPr>
              <w:keepNext/>
              <w:jc w:val="both"/>
            </w:pPr>
            <w:r w:rsidRPr="1DAD70C2">
              <w:rPr>
                <w:rFonts w:ascii="Sans Serif Collection" w:eastAsia="Sans Serif Collection" w:hAnsi="Sans Serif Collection" w:cs="Sans Serif Collection"/>
                <w:b/>
                <w:bCs/>
                <w:sz w:val="20"/>
                <w:szCs w:val="20"/>
              </w:rPr>
              <w:t>(Contenido - Pregunta 9)</w:t>
            </w:r>
            <w:r w:rsidRPr="1DAD70C2">
              <w:rPr>
                <w:rFonts w:ascii="Sans Serif Collection" w:eastAsia="Sans Serif Collection" w:hAnsi="Sans Serif Collection" w:cs="Sans Serif Collection"/>
                <w:sz w:val="20"/>
                <w:szCs w:val="20"/>
              </w:rPr>
              <w:t xml:space="preserve"> ¿Existe un proceso acotado (en plazo y presupuesto) que permita determinar que el sistema construido satisface lo descrito en el propio requerimiento?</w:t>
            </w:r>
          </w:p>
        </w:tc>
        <w:tc>
          <w:tcPr>
            <w:tcW w:w="54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2CE16C85" w14:textId="5242A98D" w:rsidR="00C25009" w:rsidRPr="00936480" w:rsidRDefault="301B0B4C" w:rsidP="00516C45">
            <w:pPr>
              <w:keepNext/>
              <w:jc w:val="both"/>
            </w:pPr>
            <w:r w:rsidRPr="301B0B4C">
              <w:rPr>
                <w:rFonts w:ascii="Sans Serif Collection" w:eastAsia="Sans Serif Collection" w:hAnsi="Sans Serif Collection" w:cs="Sans Serif Collection"/>
                <w:b/>
                <w:bCs/>
                <w:sz w:val="20"/>
                <w:szCs w:val="20"/>
              </w:rPr>
              <w:t>Matriz de Casos de Prueba (BDD):</w:t>
            </w:r>
            <w:r w:rsidRPr="301B0B4C">
              <w:rPr>
                <w:rFonts w:ascii="Sans Serif Collection" w:eastAsia="Sans Serif Collection" w:hAnsi="Sans Serif Collection" w:cs="Sans Serif Collection"/>
                <w:sz w:val="20"/>
                <w:szCs w:val="20"/>
              </w:rPr>
              <w:t xml:space="preserve"> Construir una Matriz de Casos de Prueba con criterios de aceptación redactados en formato </w:t>
            </w:r>
            <w:proofErr w:type="spellStart"/>
            <w:r w:rsidRPr="301B0B4C">
              <w:rPr>
                <w:rFonts w:ascii="Sans Serif Collection" w:eastAsia="Sans Serif Collection" w:hAnsi="Sans Serif Collection" w:cs="Sans Serif Collection"/>
                <w:i/>
                <w:iCs/>
                <w:sz w:val="20"/>
                <w:szCs w:val="20"/>
              </w:rPr>
              <w:t>Given-When-Then</w:t>
            </w:r>
            <w:proofErr w:type="spellEnd"/>
            <w:r w:rsidRPr="301B0B4C">
              <w:rPr>
                <w:rFonts w:ascii="Sans Serif Collection" w:eastAsia="Sans Serif Collection" w:hAnsi="Sans Serif Collection" w:cs="Sans Serif Collection"/>
                <w:sz w:val="20"/>
                <w:szCs w:val="20"/>
              </w:rPr>
              <w:t>, garantizando que cada requerimiento tenga pruebas específicas, medibles y acotadas para verificar el cumplimiento funcional del sistema.</w:t>
            </w:r>
          </w:p>
        </w:tc>
      </w:tr>
      <w:tr w:rsidR="00C25009" w:rsidRPr="00936480" w14:paraId="1B57B230" w14:textId="77777777" w:rsidTr="1DAD70C2">
        <w:trPr>
          <w:cantSplit/>
          <w:trHeight w:val="700"/>
        </w:trPr>
        <w:tc>
          <w:tcPr>
            <w:tcW w:w="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0F237E33" w14:textId="77777777" w:rsidR="00C25009" w:rsidRPr="00936480" w:rsidRDefault="009044B3" w:rsidP="00516C45">
            <w:pPr>
              <w:keepNext/>
              <w:jc w:val="both"/>
              <w:rPr>
                <w:rFonts w:ascii="Sans Serif Collection" w:hAnsi="Sans Serif Collection" w:cs="Sans Serif Collection"/>
              </w:rPr>
            </w:pPr>
            <w:r w:rsidRPr="00936480">
              <w:rPr>
                <w:rFonts w:ascii="Sans Serif Collection" w:hAnsi="Sans Serif Collection" w:cs="Sans Serif Collection"/>
                <w:sz w:val="20"/>
                <w:szCs w:val="20"/>
              </w:rPr>
              <w:t>3</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5FAD3441" w14:textId="254B9ABD" w:rsidR="00C25009" w:rsidRPr="00936480" w:rsidRDefault="301B0B4C" w:rsidP="00516C45">
            <w:pPr>
              <w:keepNext/>
              <w:jc w:val="both"/>
            </w:pPr>
            <w:r w:rsidRPr="301B0B4C">
              <w:rPr>
                <w:rFonts w:ascii="Sans Serif Collection" w:eastAsia="Sans Serif Collection" w:hAnsi="Sans Serif Collection" w:cs="Sans Serif Collection"/>
                <w:b/>
                <w:bCs/>
                <w:sz w:val="20"/>
                <w:szCs w:val="20"/>
              </w:rPr>
              <w:t>(Documentación - Pregunta 3)</w:t>
            </w:r>
            <w:r w:rsidRPr="301B0B4C">
              <w:rPr>
                <w:rFonts w:ascii="Sans Serif Collection" w:eastAsia="Sans Serif Collection" w:hAnsi="Sans Serif Collection" w:cs="Sans Serif Collection"/>
                <w:sz w:val="20"/>
                <w:szCs w:val="20"/>
              </w:rPr>
              <w:t xml:space="preserve"> ¿Utiliza un glosario de términos normalizado?</w:t>
            </w:r>
          </w:p>
        </w:tc>
        <w:tc>
          <w:tcPr>
            <w:tcW w:w="54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0" w:type="dxa"/>
              <w:left w:w="100" w:type="dxa"/>
              <w:bottom w:w="70" w:type="dxa"/>
              <w:right w:w="100" w:type="dxa"/>
            </w:tcMar>
            <w:vAlign w:val="center"/>
          </w:tcPr>
          <w:p w14:paraId="12BA97A1" w14:textId="1C5FBFE1" w:rsidR="00C25009" w:rsidRPr="00936480" w:rsidRDefault="301B0B4C" w:rsidP="00516C45">
            <w:pPr>
              <w:keepNext/>
              <w:jc w:val="both"/>
            </w:pPr>
            <w:r w:rsidRPr="301B0B4C">
              <w:rPr>
                <w:rFonts w:ascii="Sans Serif Collection" w:eastAsia="Sans Serif Collection" w:hAnsi="Sans Serif Collection" w:cs="Sans Serif Collection"/>
                <w:b/>
                <w:bCs/>
                <w:sz w:val="20"/>
                <w:szCs w:val="20"/>
              </w:rPr>
              <w:t>Creación de Glosario Técnico:</w:t>
            </w:r>
            <w:r w:rsidRPr="301B0B4C">
              <w:rPr>
                <w:rFonts w:ascii="Sans Serif Collection" w:eastAsia="Sans Serif Collection" w:hAnsi="Sans Serif Collection" w:cs="Sans Serif Collection"/>
                <w:sz w:val="20"/>
                <w:szCs w:val="20"/>
              </w:rPr>
              <w:t xml:space="preserve"> Construir e integrar inmediatamente un Glosario de Términos normalizado al inicio de la Especificación de Requisitos (SRS) para unificar el vocabulario operativo y técnico del proyecto entre el equipo de desarrollo y el CEPEIGE.</w:t>
            </w:r>
          </w:p>
        </w:tc>
      </w:tr>
    </w:tbl>
    <w:p w14:paraId="5E187085" w14:textId="77777777" w:rsidR="00C25009" w:rsidRPr="00936480" w:rsidRDefault="009044B3" w:rsidP="00516C45">
      <w:pPr>
        <w:spacing w:before="80" w:after="200"/>
        <w:jc w:val="both"/>
        <w:rPr>
          <w:rFonts w:ascii="Sans Serif Collection" w:hAnsi="Sans Serif Collection" w:cs="Sans Serif Collection"/>
        </w:rPr>
      </w:pPr>
      <w:r w:rsidRPr="00936480">
        <w:rPr>
          <w:rFonts w:ascii="Sans Serif Collection" w:hAnsi="Sans Serif Collection" w:cs="Sans Serif Collection"/>
          <w:i/>
          <w:iCs/>
          <w:color w:val="595959"/>
          <w:sz w:val="20"/>
          <w:szCs w:val="20"/>
        </w:rPr>
        <w:t>Tabla 9. Recomendaciones derivadas del análisis</w:t>
      </w:r>
    </w:p>
    <w:p w14:paraId="6AA17EE6" w14:textId="25E2FD64" w:rsidR="0041714E" w:rsidRDefault="0ED1CB30" w:rsidP="0041714E">
      <w:pPr>
        <w:spacing w:after="120" w:line="276" w:lineRule="auto"/>
        <w:jc w:val="both"/>
      </w:pPr>
      <w:r w:rsidRPr="0ED1CB30">
        <w:rPr>
          <w:rFonts w:ascii="Sans Serif Collection" w:hAnsi="Sans Serif Collection" w:cs="Sans Serif Collection"/>
          <w:b/>
          <w:bCs/>
        </w:rPr>
        <w:t xml:space="preserve">Recomendación final: </w:t>
      </w:r>
    </w:p>
    <w:p w14:paraId="2B91A44B" w14:textId="4592F03E" w:rsidR="0ED1CB30" w:rsidRDefault="0ED1CB30" w:rsidP="0ED1CB30">
      <w:pPr>
        <w:spacing w:before="240" w:after="240"/>
        <w:jc w:val="both"/>
      </w:pPr>
      <w:r w:rsidRPr="0ED1CB30">
        <w:rPr>
          <w:rFonts w:ascii="Sans Serif Collection" w:eastAsia="Sans Serif Collection" w:hAnsi="Sans Serif Collection" w:cs="Sans Serif Collection"/>
        </w:rPr>
        <w:t xml:space="preserve">Se recomienda aplicar prácticas ágiles de trazabilidad y verificación antes de avanzar a la fase de diseño, incorporando herramientas de validación como una Matriz de Atención a Observaciones y el uso del formato BDD para los criterios de aceptación. Esto permitirá cerrar </w:t>
      </w:r>
      <w:r w:rsidRPr="0ED1CB30">
        <w:rPr>
          <w:rFonts w:ascii="Sans Serif Collection" w:eastAsia="Sans Serif Collection" w:hAnsi="Sans Serif Collection" w:cs="Sans Serif Collection"/>
        </w:rPr>
        <w:lastRenderedPageBreak/>
        <w:t>la brecha funcional detectada y mantener estandarizada la información documentada del Sistema de Inscripción a Cursos (SIC) del CEPEIGE, mitigando riesgos de ambigüedad en la etapa de codificación.</w:t>
      </w:r>
    </w:p>
    <w:p w14:paraId="03D00E2C" w14:textId="70122A2C" w:rsidR="0ED1CB30" w:rsidRDefault="0ED1CB30" w:rsidP="0ED1CB30">
      <w:pPr>
        <w:spacing w:after="120" w:line="276" w:lineRule="auto"/>
        <w:jc w:val="both"/>
        <w:rPr>
          <w:rFonts w:ascii="Sans Serif Collection" w:hAnsi="Sans Serif Collection" w:cs="Sans Serif Collection"/>
          <w:b/>
          <w:bCs/>
        </w:rPr>
      </w:pPr>
    </w:p>
    <w:p w14:paraId="508E1C90" w14:textId="2CA62CEF" w:rsidR="00C25009" w:rsidRPr="00936480" w:rsidRDefault="0041714E" w:rsidP="0041714E">
      <w:pPr>
        <w:spacing w:after="120" w:line="276" w:lineRule="auto"/>
        <w:jc w:val="both"/>
        <w:rPr>
          <w:rFonts w:ascii="Sans Serif Collection" w:hAnsi="Sans Serif Collection" w:cs="Sans Serif Collection"/>
        </w:rPr>
      </w:pPr>
      <w:r>
        <w:rPr>
          <w:rFonts w:ascii="Sans Serif Collection" w:hAnsi="Sans Serif Collection" w:cs="Sans Serif Collection"/>
          <w:color w:val="595959"/>
        </w:rPr>
        <w:t>Sangolquí</w:t>
      </w:r>
      <w:r w:rsidR="009044B3" w:rsidRPr="00936480">
        <w:rPr>
          <w:rFonts w:ascii="Sans Serif Collection" w:hAnsi="Sans Serif Collection" w:cs="Sans Serif Collection"/>
        </w:rPr>
        <w:t xml:space="preserve">, </w:t>
      </w:r>
      <w:r w:rsidR="009805A1">
        <w:rPr>
          <w:rFonts w:ascii="Sans Serif Collection" w:hAnsi="Sans Serif Collection" w:cs="Sans Serif Collection"/>
          <w:color w:val="595959"/>
        </w:rPr>
        <w:t>7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C25009" w:rsidRPr="00936480" w14:paraId="76CE6DFE" w14:textId="77777777">
        <w:tc>
          <w:tcPr>
            <w:tcW w:w="4819" w:type="dxa"/>
          </w:tcPr>
          <w:p w14:paraId="76EAA670" w14:textId="77777777"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14:paraId="230006A2" w14:textId="78495BFB" w:rsidR="00C25009" w:rsidRPr="00936480" w:rsidRDefault="0041714E" w:rsidP="00516C45">
            <w:pPr>
              <w:jc w:val="center"/>
              <w:rPr>
                <w:rFonts w:ascii="Sans Serif Collection" w:hAnsi="Sans Serif Collection" w:cs="Sans Serif Collection"/>
              </w:rPr>
            </w:pPr>
            <w:r>
              <w:rPr>
                <w:rFonts w:ascii="Sans Serif Collection" w:hAnsi="Sans Serif Collection" w:cs="Sans Serif Collection"/>
              </w:rPr>
              <w:t>Andrés Cárdenas</w:t>
            </w:r>
          </w:p>
          <w:p w14:paraId="530B36B6" w14:textId="39B7F32D" w:rsidR="00C25009" w:rsidRPr="00936480" w:rsidRDefault="009C260F" w:rsidP="00516C45">
            <w:pPr>
              <w:jc w:val="center"/>
              <w:rPr>
                <w:rFonts w:ascii="Sans Serif Collection" w:hAnsi="Sans Serif Collection" w:cs="Sans Serif Collection"/>
              </w:rPr>
            </w:pPr>
            <w:r w:rsidRPr="00936480">
              <w:rPr>
                <w:rFonts w:ascii="Sans Serif Collection" w:hAnsi="Sans Serif Collection" w:cs="Sans Serif Collection"/>
                <w:sz w:val="20"/>
                <w:szCs w:val="20"/>
              </w:rPr>
              <w:t xml:space="preserve">Estudiante </w:t>
            </w:r>
            <w:proofErr w:type="spellStart"/>
            <w:r w:rsidRPr="00936480">
              <w:rPr>
                <w:rFonts w:ascii="Sans Serif Collection" w:hAnsi="Sans Serif Collection" w:cs="Sans Serif Collection"/>
                <w:sz w:val="20"/>
                <w:szCs w:val="20"/>
              </w:rPr>
              <w:t>Lider</w:t>
            </w:r>
            <w:proofErr w:type="spellEnd"/>
          </w:p>
        </w:tc>
        <w:tc>
          <w:tcPr>
            <w:tcW w:w="4819" w:type="dxa"/>
          </w:tcPr>
          <w:p w14:paraId="703ED75B" w14:textId="77777777" w:rsidR="00C25009" w:rsidRPr="00936480" w:rsidRDefault="009044B3" w:rsidP="00516C45">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14:paraId="35D8A5D6" w14:textId="09AE56B2" w:rsidR="00C25009" w:rsidRPr="00936480" w:rsidRDefault="009805A1" w:rsidP="00516C45">
            <w:pPr>
              <w:jc w:val="center"/>
              <w:rPr>
                <w:rFonts w:ascii="Sans Serif Collection" w:hAnsi="Sans Serif Collection" w:cs="Sans Serif Collection"/>
              </w:rPr>
            </w:pPr>
            <w:r>
              <w:rPr>
                <w:rFonts w:ascii="Sans Serif Collection" w:hAnsi="Sans Serif Collection" w:cs="Sans Serif Collection"/>
              </w:rPr>
              <w:t>Camila Bohórquez</w:t>
            </w:r>
          </w:p>
          <w:p w14:paraId="535ECC3F" w14:textId="5385E811" w:rsidR="00C25009" w:rsidRPr="00936480" w:rsidRDefault="009C260F" w:rsidP="00516C45">
            <w:pPr>
              <w:jc w:val="center"/>
              <w:rPr>
                <w:rFonts w:ascii="Sans Serif Collection" w:hAnsi="Sans Serif Collection" w:cs="Sans Serif Collection"/>
              </w:rPr>
            </w:pPr>
            <w:r w:rsidRPr="00936480">
              <w:rPr>
                <w:rFonts w:ascii="Sans Serif Collection" w:hAnsi="Sans Serif Collection" w:cs="Sans Serif Collection"/>
                <w:sz w:val="20"/>
                <w:szCs w:val="20"/>
              </w:rPr>
              <w:t>Estudiante</w:t>
            </w:r>
          </w:p>
        </w:tc>
      </w:tr>
      <w:tr w:rsidR="009805A1" w:rsidRPr="00936480" w14:paraId="5CAF4C74" w14:textId="77777777" w:rsidTr="0052004B">
        <w:tc>
          <w:tcPr>
            <w:tcW w:w="9638" w:type="dxa"/>
            <w:gridSpan w:val="2"/>
          </w:tcPr>
          <w:p w14:paraId="3FA80B66" w14:textId="77777777" w:rsidR="009805A1" w:rsidRPr="00936480" w:rsidRDefault="009805A1" w:rsidP="009805A1">
            <w:pPr>
              <w:jc w:val="center"/>
              <w:rPr>
                <w:rFonts w:ascii="Sans Serif Collection" w:hAnsi="Sans Serif Collection" w:cs="Sans Serif Collection"/>
              </w:rPr>
            </w:pPr>
            <w:r w:rsidRPr="00936480">
              <w:rPr>
                <w:rFonts w:ascii="Sans Serif Collection" w:hAnsi="Sans Serif Collection" w:cs="Sans Serif Collection"/>
              </w:rPr>
              <w:t>______________________________</w:t>
            </w:r>
          </w:p>
          <w:p w14:paraId="2CCA1276" w14:textId="04CBD7E4" w:rsidR="009805A1" w:rsidRPr="00936480" w:rsidRDefault="009805A1" w:rsidP="009805A1">
            <w:pPr>
              <w:jc w:val="center"/>
              <w:rPr>
                <w:rFonts w:ascii="Sans Serif Collection" w:hAnsi="Sans Serif Collection" w:cs="Sans Serif Collection"/>
              </w:rPr>
            </w:pPr>
            <w:r>
              <w:rPr>
                <w:rFonts w:ascii="Sans Serif Collection" w:hAnsi="Sans Serif Collection" w:cs="Sans Serif Collection"/>
              </w:rPr>
              <w:t xml:space="preserve">Daniel </w:t>
            </w:r>
            <w:proofErr w:type="spellStart"/>
            <w:r>
              <w:rPr>
                <w:rFonts w:ascii="Sans Serif Collection" w:hAnsi="Sans Serif Collection" w:cs="Sans Serif Collection"/>
              </w:rPr>
              <w:t>Benalcazar</w:t>
            </w:r>
            <w:proofErr w:type="spellEnd"/>
          </w:p>
          <w:p w14:paraId="292A73F5" w14:textId="5DF7B409" w:rsidR="009805A1" w:rsidRPr="00936480" w:rsidRDefault="009805A1" w:rsidP="009805A1">
            <w:pPr>
              <w:jc w:val="center"/>
              <w:rPr>
                <w:rFonts w:ascii="Sans Serif Collection" w:hAnsi="Sans Serif Collection" w:cs="Sans Serif Collection"/>
              </w:rPr>
            </w:pPr>
            <w:r w:rsidRPr="00936480">
              <w:rPr>
                <w:rFonts w:ascii="Sans Serif Collection" w:hAnsi="Sans Serif Collection" w:cs="Sans Serif Collection"/>
                <w:sz w:val="20"/>
                <w:szCs w:val="20"/>
              </w:rPr>
              <w:t>Estudiant</w:t>
            </w:r>
            <w:r>
              <w:rPr>
                <w:rFonts w:ascii="Sans Serif Collection" w:hAnsi="Sans Serif Collection" w:cs="Sans Serif Collection"/>
                <w:sz w:val="20"/>
                <w:szCs w:val="20"/>
              </w:rPr>
              <w:t>e</w:t>
            </w:r>
          </w:p>
        </w:tc>
      </w:tr>
    </w:tbl>
    <w:p w14:paraId="685E92B2" w14:textId="393E8672" w:rsidR="00C25009" w:rsidRPr="00936480" w:rsidRDefault="009044B3" w:rsidP="00516C45">
      <w:pPr>
        <w:pStyle w:val="Ttulo1"/>
        <w:pBdr>
          <w:bottom w:val="single" w:sz="6" w:space="2" w:color="1F3864"/>
        </w:pBdr>
        <w:spacing w:before="360" w:after="160"/>
        <w:jc w:val="both"/>
        <w:rPr>
          <w:rFonts w:ascii="Sans Serif Collection" w:hAnsi="Sans Serif Collection" w:cs="Sans Serif Collection"/>
        </w:rPr>
      </w:pPr>
      <w:r w:rsidRPr="0ED1CB30">
        <w:rPr>
          <w:rFonts w:ascii="Sans Serif Collection" w:hAnsi="Sans Serif Collection" w:cs="Sans Serif Collection"/>
          <w:b/>
          <w:color w:val="1F3864" w:themeColor="accent1" w:themeShade="80"/>
          <w:sz w:val="28"/>
          <w:szCs w:val="28"/>
        </w:rPr>
        <w:t>5. ANEXOS</w:t>
      </w:r>
    </w:p>
    <w:p w14:paraId="3FA3073C" w14:textId="749F1416" w:rsidR="00C25009" w:rsidRPr="009805A1" w:rsidRDefault="009044B3" w:rsidP="009805A1">
      <w:pPr>
        <w:pStyle w:val="Prrafodelista"/>
        <w:numPr>
          <w:ilvl w:val="0"/>
          <w:numId w:val="2"/>
        </w:numPr>
        <w:spacing w:after="80"/>
        <w:jc w:val="both"/>
        <w:rPr>
          <w:rFonts w:ascii="Sans Serif Collection" w:hAnsi="Sans Serif Collection" w:cs="Sans Serif Collection"/>
        </w:rPr>
      </w:pPr>
      <w:r w:rsidRPr="00936480">
        <w:rPr>
          <w:rFonts w:ascii="Sans Serif Collection" w:hAnsi="Sans Serif Collection" w:cs="Sans Serif Collection"/>
        </w:rPr>
        <w:t xml:space="preserve">Anexo A: </w:t>
      </w:r>
      <w:r w:rsidR="002F051A">
        <w:rPr>
          <w:rFonts w:ascii="Sans Serif Collection" w:hAnsi="Sans Serif Collection" w:cs="Sans Serif Collection"/>
        </w:rPr>
        <w:t xml:space="preserve"> </w:t>
      </w:r>
      <w:r w:rsidR="00DF4E3F" w:rsidRPr="00DF4E3F">
        <w:rPr>
          <w:rFonts w:ascii="Sans Serif Collection" w:hAnsi="Sans Serif Collection" w:cs="Sans Serif Collection"/>
        </w:rPr>
        <w:t>G3_Matriz_IREB_V1.0</w:t>
      </w:r>
      <w:r w:rsidR="00DF4E3F" w:rsidRPr="00600A63">
        <w:rPr>
          <w:rFonts w:ascii="Sans Serif Collection" w:hAnsi="Sans Serif Collection" w:cs="Sans Serif Collection"/>
        </w:rPr>
        <w:t>.</w:t>
      </w:r>
      <w:r w:rsidR="006075C6">
        <w:rPr>
          <w:rFonts w:ascii="Sans Serif Collection" w:hAnsi="Sans Serif Collection" w:cs="Sans Serif Collection"/>
        </w:rPr>
        <w:t>xlsx</w:t>
      </w:r>
    </w:p>
    <w:sectPr w:rsidR="00C25009" w:rsidRPr="009805A1">
      <w:headerReference w:type="default" r:id="rId11"/>
      <w:footerReference w:type="default" r:id="rId12"/>
      <w:headerReference w:type="first" r:id="rId13"/>
      <w:pgSz w:w="11906" w:h="16838"/>
      <w:pgMar w:top="1304" w:right="1134" w:bottom="130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E09E0" w14:textId="77777777" w:rsidR="004B287E" w:rsidRDefault="004B287E">
      <w:r>
        <w:separator/>
      </w:r>
    </w:p>
  </w:endnote>
  <w:endnote w:type="continuationSeparator" w:id="0">
    <w:p w14:paraId="083C5AC2" w14:textId="77777777" w:rsidR="004B287E" w:rsidRDefault="004B287E">
      <w:r>
        <w:continuationSeparator/>
      </w:r>
    </w:p>
  </w:endnote>
  <w:endnote w:type="continuationNotice" w:id="1">
    <w:p w14:paraId="5A9E4439" w14:textId="77777777" w:rsidR="004B287E" w:rsidRDefault="004B2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C82A" w14:textId="77777777" w:rsidR="00C25009" w:rsidRDefault="009044B3">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C260F">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C260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C9F3F" w14:textId="77777777" w:rsidR="004B287E" w:rsidRDefault="004B287E">
      <w:r>
        <w:separator/>
      </w:r>
    </w:p>
  </w:footnote>
  <w:footnote w:type="continuationSeparator" w:id="0">
    <w:p w14:paraId="37A34D7B" w14:textId="77777777" w:rsidR="004B287E" w:rsidRDefault="004B287E">
      <w:r>
        <w:continuationSeparator/>
      </w:r>
    </w:p>
  </w:footnote>
  <w:footnote w:type="continuationNotice" w:id="1">
    <w:p w14:paraId="4AD73384" w14:textId="77777777" w:rsidR="004B287E" w:rsidRDefault="004B28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99BE" w14:textId="77777777" w:rsidR="00C25009" w:rsidRDefault="009044B3">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67AB" w14:textId="1B3277E9" w:rsidR="00936480" w:rsidRPr="00516C45" w:rsidRDefault="00936480" w:rsidP="00516C45">
    <w:pPr>
      <w:rPr>
        <w:rFonts w:ascii="Sans Serif Collection" w:hAnsi="Sans Serif Collection" w:cs="Sans Serif Collection"/>
        <w:sz w:val="24"/>
        <w:szCs w:val="24"/>
      </w:rPr>
    </w:pPr>
    <w:r w:rsidRPr="00516C45">
      <w:rPr>
        <w:rFonts w:ascii="Sans Serif Collection" w:hAnsi="Sans Serif Collection" w:cs="Sans Serif Collection"/>
        <w:noProof/>
        <w:sz w:val="24"/>
        <w:szCs w:val="24"/>
        <w:lang w:val="es-ES" w:eastAsia="es-ES"/>
      </w:rPr>
      <w:drawing>
        <wp:anchor distT="0" distB="0" distL="114300" distR="114300" simplePos="0" relativeHeight="251658240" behindDoc="0" locked="0" layoutInCell="1" allowOverlap="1" wp14:anchorId="11D1D637" wp14:editId="10F18DDE">
          <wp:simplePos x="0" y="0"/>
          <wp:positionH relativeFrom="column">
            <wp:posOffset>4353560</wp:posOffset>
          </wp:positionH>
          <wp:positionV relativeFrom="paragraph">
            <wp:posOffset>7620</wp:posOffset>
          </wp:positionV>
          <wp:extent cx="1828800" cy="457200"/>
          <wp:effectExtent l="0" t="0" r="0" b="0"/>
          <wp:wrapSquare wrapText="bothSides"/>
          <wp:docPr id="26" name="Imagen 26" descr="LOGO PRINCIPAL"/>
          <wp:cNvGraphicFramePr/>
          <a:graphic xmlns:a="http://schemas.openxmlformats.org/drawingml/2006/main">
            <a:graphicData uri="http://schemas.openxmlformats.org/drawingml/2006/picture">
              <pic:pic xmlns:pic="http://schemas.openxmlformats.org/drawingml/2006/picture">
                <pic:nvPicPr>
                  <pic:cNvPr id="1" name="Imagen 1" descr="LOGO PRINCIPAL"/>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C45">
      <w:rPr>
        <w:rFonts w:ascii="Sans Serif Collection" w:hAnsi="Sans Serif Collection" w:cs="Sans Serif Collection"/>
        <w:b/>
        <w:bCs/>
        <w:color w:val="595959"/>
        <w:sz w:val="28"/>
        <w:szCs w:val="28"/>
      </w:rPr>
      <w:t>UNIVERSIDAD DE LAS FUERZAS ARMADAS ESPE</w:t>
    </w:r>
  </w:p>
  <w:p w14:paraId="398EDD1E" w14:textId="15BEB6D6" w:rsidR="00936480" w:rsidRPr="00516C45" w:rsidRDefault="00936480" w:rsidP="00516C45">
    <w:pPr>
      <w:rPr>
        <w:rFonts w:ascii="Sans Serif Collection" w:hAnsi="Sans Serif Collection" w:cs="Sans Serif Collection"/>
      </w:rPr>
    </w:pPr>
    <w:r w:rsidRPr="00516C45">
      <w:rPr>
        <w:rFonts w:ascii="Sans Serif Collection" w:hAnsi="Sans Serif Collection" w:cs="Sans Serif Collection"/>
        <w:color w:val="595959"/>
        <w:sz w:val="24"/>
        <w:szCs w:val="24"/>
      </w:rPr>
      <w:t>Departamento de Ciencias de la Computación (DCC0)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7A76"/>
    <w:multiLevelType w:val="multilevel"/>
    <w:tmpl w:val="A6D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5BC9"/>
    <w:multiLevelType w:val="hybridMultilevel"/>
    <w:tmpl w:val="F9247F20"/>
    <w:lvl w:ilvl="0" w:tplc="6F208138">
      <w:start w:val="1"/>
      <w:numFmt w:val="bullet"/>
      <w:lvlText w:val="•"/>
      <w:lvlJc w:val="left"/>
      <w:pPr>
        <w:ind w:left="720" w:hanging="360"/>
      </w:pPr>
    </w:lvl>
    <w:lvl w:ilvl="1" w:tplc="FFFFFFFF">
      <w:start w:val="1"/>
      <w:numFmt w:val="bullet"/>
      <w:lvlText w:val=""/>
      <w:lvlJc w:val="left"/>
      <w:rPr>
        <w:rFonts w:ascii="Symbol" w:hAnsi="Symbol" w:hint="default"/>
      </w:rPr>
    </w:lvl>
    <w:lvl w:ilvl="2" w:tplc="D4B6E860">
      <w:numFmt w:val="decimal"/>
      <w:lvlText w:val=""/>
      <w:lvlJc w:val="left"/>
    </w:lvl>
    <w:lvl w:ilvl="3" w:tplc="532E9DCE">
      <w:numFmt w:val="decimal"/>
      <w:lvlText w:val=""/>
      <w:lvlJc w:val="left"/>
    </w:lvl>
    <w:lvl w:ilvl="4" w:tplc="798C5C36">
      <w:numFmt w:val="decimal"/>
      <w:lvlText w:val=""/>
      <w:lvlJc w:val="left"/>
    </w:lvl>
    <w:lvl w:ilvl="5" w:tplc="F2F8BE4C">
      <w:numFmt w:val="decimal"/>
      <w:lvlText w:val=""/>
      <w:lvlJc w:val="left"/>
    </w:lvl>
    <w:lvl w:ilvl="6" w:tplc="EEE8C218">
      <w:numFmt w:val="decimal"/>
      <w:lvlText w:val=""/>
      <w:lvlJc w:val="left"/>
    </w:lvl>
    <w:lvl w:ilvl="7" w:tplc="9DFC46B2">
      <w:numFmt w:val="decimal"/>
      <w:lvlText w:val=""/>
      <w:lvlJc w:val="left"/>
    </w:lvl>
    <w:lvl w:ilvl="8" w:tplc="77AA599A">
      <w:numFmt w:val="decimal"/>
      <w:lvlText w:val=""/>
      <w:lvlJc w:val="left"/>
    </w:lvl>
  </w:abstractNum>
  <w:abstractNum w:abstractNumId="2" w15:restartNumberingAfterBreak="0">
    <w:nsid w:val="1A862EF6"/>
    <w:multiLevelType w:val="hybridMultilevel"/>
    <w:tmpl w:val="7C36B660"/>
    <w:lvl w:ilvl="0" w:tplc="F1F49F0C">
      <w:start w:val="1"/>
      <w:numFmt w:val="decimal"/>
      <w:lvlText w:val="%1."/>
      <w:lvlJc w:val="left"/>
      <w:pPr>
        <w:ind w:left="720" w:hanging="360"/>
      </w:pPr>
    </w:lvl>
    <w:lvl w:ilvl="1" w:tplc="1292DB6A">
      <w:start w:val="1"/>
      <w:numFmt w:val="lowerLetter"/>
      <w:lvlText w:val="%2."/>
      <w:lvlJc w:val="left"/>
      <w:pPr>
        <w:ind w:left="1440" w:hanging="360"/>
      </w:pPr>
    </w:lvl>
    <w:lvl w:ilvl="2" w:tplc="F2A42E7E">
      <w:start w:val="1"/>
      <w:numFmt w:val="lowerRoman"/>
      <w:lvlText w:val="%3."/>
      <w:lvlJc w:val="right"/>
      <w:pPr>
        <w:ind w:left="2160" w:hanging="180"/>
      </w:pPr>
    </w:lvl>
    <w:lvl w:ilvl="3" w:tplc="EBE4495C">
      <w:start w:val="1"/>
      <w:numFmt w:val="decimal"/>
      <w:lvlText w:val="%4."/>
      <w:lvlJc w:val="left"/>
      <w:pPr>
        <w:ind w:left="2880" w:hanging="360"/>
      </w:pPr>
    </w:lvl>
    <w:lvl w:ilvl="4" w:tplc="E4342990">
      <w:start w:val="1"/>
      <w:numFmt w:val="lowerLetter"/>
      <w:lvlText w:val="%5."/>
      <w:lvlJc w:val="left"/>
      <w:pPr>
        <w:ind w:left="3600" w:hanging="360"/>
      </w:pPr>
    </w:lvl>
    <w:lvl w:ilvl="5" w:tplc="F7F62B12">
      <w:start w:val="1"/>
      <w:numFmt w:val="lowerRoman"/>
      <w:lvlText w:val="%6."/>
      <w:lvlJc w:val="right"/>
      <w:pPr>
        <w:ind w:left="4320" w:hanging="180"/>
      </w:pPr>
    </w:lvl>
    <w:lvl w:ilvl="6" w:tplc="CF8835CE">
      <w:start w:val="1"/>
      <w:numFmt w:val="decimal"/>
      <w:lvlText w:val="%7."/>
      <w:lvlJc w:val="left"/>
      <w:pPr>
        <w:ind w:left="5040" w:hanging="360"/>
      </w:pPr>
    </w:lvl>
    <w:lvl w:ilvl="7" w:tplc="A992CBAC">
      <w:start w:val="1"/>
      <w:numFmt w:val="lowerLetter"/>
      <w:lvlText w:val="%8."/>
      <w:lvlJc w:val="left"/>
      <w:pPr>
        <w:ind w:left="5760" w:hanging="360"/>
      </w:pPr>
    </w:lvl>
    <w:lvl w:ilvl="8" w:tplc="1ED8AA56">
      <w:start w:val="1"/>
      <w:numFmt w:val="lowerRoman"/>
      <w:lvlText w:val="%9."/>
      <w:lvlJc w:val="right"/>
      <w:pPr>
        <w:ind w:left="6480" w:hanging="180"/>
      </w:pPr>
    </w:lvl>
  </w:abstractNum>
  <w:abstractNum w:abstractNumId="3" w15:restartNumberingAfterBreak="0">
    <w:nsid w:val="1A944AF4"/>
    <w:multiLevelType w:val="hybridMultilevel"/>
    <w:tmpl w:val="6302A33E"/>
    <w:lvl w:ilvl="0" w:tplc="2B2A6472">
      <w:start w:val="1"/>
      <w:numFmt w:val="bullet"/>
      <w:lvlText w:val="●"/>
      <w:lvlJc w:val="left"/>
      <w:pPr>
        <w:ind w:left="720" w:hanging="360"/>
      </w:pPr>
    </w:lvl>
    <w:lvl w:ilvl="1" w:tplc="DFAEABD6">
      <w:start w:val="1"/>
      <w:numFmt w:val="bullet"/>
      <w:lvlText w:val="○"/>
      <w:lvlJc w:val="left"/>
      <w:pPr>
        <w:ind w:left="1440" w:hanging="360"/>
      </w:pPr>
    </w:lvl>
    <w:lvl w:ilvl="2" w:tplc="BC56A43C">
      <w:start w:val="1"/>
      <w:numFmt w:val="bullet"/>
      <w:lvlText w:val="■"/>
      <w:lvlJc w:val="left"/>
      <w:pPr>
        <w:ind w:left="2160" w:hanging="360"/>
      </w:pPr>
    </w:lvl>
    <w:lvl w:ilvl="3" w:tplc="450A1FC2">
      <w:start w:val="1"/>
      <w:numFmt w:val="bullet"/>
      <w:lvlText w:val="●"/>
      <w:lvlJc w:val="left"/>
      <w:pPr>
        <w:ind w:left="2880" w:hanging="360"/>
      </w:pPr>
    </w:lvl>
    <w:lvl w:ilvl="4" w:tplc="A7BED7C0">
      <w:start w:val="1"/>
      <w:numFmt w:val="bullet"/>
      <w:lvlText w:val="○"/>
      <w:lvlJc w:val="left"/>
      <w:pPr>
        <w:ind w:left="3600" w:hanging="360"/>
      </w:pPr>
    </w:lvl>
    <w:lvl w:ilvl="5" w:tplc="693802FA">
      <w:start w:val="1"/>
      <w:numFmt w:val="bullet"/>
      <w:lvlText w:val="■"/>
      <w:lvlJc w:val="left"/>
      <w:pPr>
        <w:ind w:left="4320" w:hanging="360"/>
      </w:pPr>
    </w:lvl>
    <w:lvl w:ilvl="6" w:tplc="7460E7AC">
      <w:start w:val="1"/>
      <w:numFmt w:val="bullet"/>
      <w:lvlText w:val="●"/>
      <w:lvlJc w:val="left"/>
      <w:pPr>
        <w:ind w:left="5040" w:hanging="360"/>
      </w:pPr>
    </w:lvl>
    <w:lvl w:ilvl="7" w:tplc="7688DF2E">
      <w:start w:val="1"/>
      <w:numFmt w:val="bullet"/>
      <w:lvlText w:val="●"/>
      <w:lvlJc w:val="left"/>
      <w:pPr>
        <w:ind w:left="5760" w:hanging="360"/>
      </w:pPr>
    </w:lvl>
    <w:lvl w:ilvl="8" w:tplc="A0323D26">
      <w:start w:val="1"/>
      <w:numFmt w:val="bullet"/>
      <w:lvlText w:val="●"/>
      <w:lvlJc w:val="left"/>
      <w:pPr>
        <w:ind w:left="6480" w:hanging="360"/>
      </w:pPr>
    </w:lvl>
  </w:abstractNum>
  <w:abstractNum w:abstractNumId="4" w15:restartNumberingAfterBreak="0">
    <w:nsid w:val="1D94707B"/>
    <w:multiLevelType w:val="multilevel"/>
    <w:tmpl w:val="F83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93EA0"/>
    <w:multiLevelType w:val="hybridMultilevel"/>
    <w:tmpl w:val="EC54DE04"/>
    <w:lvl w:ilvl="0" w:tplc="00BEF26A">
      <w:start w:val="1"/>
      <w:numFmt w:val="bullet"/>
      <w:lvlText w:val=""/>
      <w:lvlJc w:val="left"/>
      <w:pPr>
        <w:ind w:left="720" w:hanging="360"/>
      </w:pPr>
      <w:rPr>
        <w:rFonts w:ascii="Symbol" w:hAnsi="Symbol" w:hint="default"/>
      </w:rPr>
    </w:lvl>
    <w:lvl w:ilvl="1" w:tplc="76F89DE6">
      <w:start w:val="1"/>
      <w:numFmt w:val="bullet"/>
      <w:lvlText w:val="o"/>
      <w:lvlJc w:val="left"/>
      <w:pPr>
        <w:ind w:left="1440" w:hanging="360"/>
      </w:pPr>
      <w:rPr>
        <w:rFonts w:ascii="Courier New" w:hAnsi="Courier New" w:hint="default"/>
      </w:rPr>
    </w:lvl>
    <w:lvl w:ilvl="2" w:tplc="235AA16A">
      <w:start w:val="1"/>
      <w:numFmt w:val="bullet"/>
      <w:lvlText w:val=""/>
      <w:lvlJc w:val="left"/>
      <w:pPr>
        <w:ind w:left="2160" w:hanging="360"/>
      </w:pPr>
      <w:rPr>
        <w:rFonts w:ascii="Wingdings" w:hAnsi="Wingdings" w:hint="default"/>
      </w:rPr>
    </w:lvl>
    <w:lvl w:ilvl="3" w:tplc="F2B8454A">
      <w:start w:val="1"/>
      <w:numFmt w:val="bullet"/>
      <w:lvlText w:val=""/>
      <w:lvlJc w:val="left"/>
      <w:pPr>
        <w:ind w:left="2880" w:hanging="360"/>
      </w:pPr>
      <w:rPr>
        <w:rFonts w:ascii="Symbol" w:hAnsi="Symbol" w:hint="default"/>
      </w:rPr>
    </w:lvl>
    <w:lvl w:ilvl="4" w:tplc="73BC8B8E">
      <w:start w:val="1"/>
      <w:numFmt w:val="bullet"/>
      <w:lvlText w:val="o"/>
      <w:lvlJc w:val="left"/>
      <w:pPr>
        <w:ind w:left="3600" w:hanging="360"/>
      </w:pPr>
      <w:rPr>
        <w:rFonts w:ascii="Courier New" w:hAnsi="Courier New" w:hint="default"/>
      </w:rPr>
    </w:lvl>
    <w:lvl w:ilvl="5" w:tplc="5B565E50">
      <w:start w:val="1"/>
      <w:numFmt w:val="bullet"/>
      <w:lvlText w:val=""/>
      <w:lvlJc w:val="left"/>
      <w:pPr>
        <w:ind w:left="4320" w:hanging="360"/>
      </w:pPr>
      <w:rPr>
        <w:rFonts w:ascii="Wingdings" w:hAnsi="Wingdings" w:hint="default"/>
      </w:rPr>
    </w:lvl>
    <w:lvl w:ilvl="6" w:tplc="900ECB7A">
      <w:start w:val="1"/>
      <w:numFmt w:val="bullet"/>
      <w:lvlText w:val=""/>
      <w:lvlJc w:val="left"/>
      <w:pPr>
        <w:ind w:left="5040" w:hanging="360"/>
      </w:pPr>
      <w:rPr>
        <w:rFonts w:ascii="Symbol" w:hAnsi="Symbol" w:hint="default"/>
      </w:rPr>
    </w:lvl>
    <w:lvl w:ilvl="7" w:tplc="9F1C6E3C">
      <w:start w:val="1"/>
      <w:numFmt w:val="bullet"/>
      <w:lvlText w:val="o"/>
      <w:lvlJc w:val="left"/>
      <w:pPr>
        <w:ind w:left="5760" w:hanging="360"/>
      </w:pPr>
      <w:rPr>
        <w:rFonts w:ascii="Courier New" w:hAnsi="Courier New" w:hint="default"/>
      </w:rPr>
    </w:lvl>
    <w:lvl w:ilvl="8" w:tplc="511ADCEE">
      <w:start w:val="1"/>
      <w:numFmt w:val="bullet"/>
      <w:lvlText w:val=""/>
      <w:lvlJc w:val="left"/>
      <w:pPr>
        <w:ind w:left="6480" w:hanging="360"/>
      </w:pPr>
      <w:rPr>
        <w:rFonts w:ascii="Wingdings" w:hAnsi="Wingdings" w:hint="default"/>
      </w:rPr>
    </w:lvl>
  </w:abstractNum>
  <w:abstractNum w:abstractNumId="6" w15:restartNumberingAfterBreak="0">
    <w:nsid w:val="29253C76"/>
    <w:multiLevelType w:val="hybridMultilevel"/>
    <w:tmpl w:val="94BEB08A"/>
    <w:lvl w:ilvl="0" w:tplc="3934E92E">
      <w:start w:val="1"/>
      <w:numFmt w:val="decimal"/>
      <w:lvlText w:val="%1."/>
      <w:lvlJc w:val="left"/>
      <w:pPr>
        <w:ind w:left="720" w:hanging="360"/>
      </w:pPr>
    </w:lvl>
    <w:lvl w:ilvl="1" w:tplc="1BB44752">
      <w:numFmt w:val="decimal"/>
      <w:lvlText w:val=""/>
      <w:lvlJc w:val="left"/>
    </w:lvl>
    <w:lvl w:ilvl="2" w:tplc="9CD04A64">
      <w:numFmt w:val="decimal"/>
      <w:lvlText w:val=""/>
      <w:lvlJc w:val="left"/>
    </w:lvl>
    <w:lvl w:ilvl="3" w:tplc="547A2994">
      <w:numFmt w:val="decimal"/>
      <w:lvlText w:val=""/>
      <w:lvlJc w:val="left"/>
    </w:lvl>
    <w:lvl w:ilvl="4" w:tplc="A0E28FD2">
      <w:numFmt w:val="decimal"/>
      <w:lvlText w:val=""/>
      <w:lvlJc w:val="left"/>
    </w:lvl>
    <w:lvl w:ilvl="5" w:tplc="0A00FF6A">
      <w:numFmt w:val="decimal"/>
      <w:lvlText w:val=""/>
      <w:lvlJc w:val="left"/>
    </w:lvl>
    <w:lvl w:ilvl="6" w:tplc="1D82835E">
      <w:numFmt w:val="decimal"/>
      <w:lvlText w:val=""/>
      <w:lvlJc w:val="left"/>
    </w:lvl>
    <w:lvl w:ilvl="7" w:tplc="281AB57A">
      <w:numFmt w:val="decimal"/>
      <w:lvlText w:val=""/>
      <w:lvlJc w:val="left"/>
    </w:lvl>
    <w:lvl w:ilvl="8" w:tplc="96B4E644">
      <w:numFmt w:val="decimal"/>
      <w:lvlText w:val=""/>
      <w:lvlJc w:val="left"/>
    </w:lvl>
  </w:abstractNum>
  <w:abstractNum w:abstractNumId="7" w15:restartNumberingAfterBreak="0">
    <w:nsid w:val="2A89FBB8"/>
    <w:multiLevelType w:val="hybridMultilevel"/>
    <w:tmpl w:val="2EAA7520"/>
    <w:lvl w:ilvl="0" w:tplc="EBD4BC34">
      <w:start w:val="1"/>
      <w:numFmt w:val="decimal"/>
      <w:lvlText w:val="%1."/>
      <w:lvlJc w:val="left"/>
      <w:pPr>
        <w:ind w:left="720" w:hanging="360"/>
      </w:pPr>
    </w:lvl>
    <w:lvl w:ilvl="1" w:tplc="B3E4A570">
      <w:start w:val="1"/>
      <w:numFmt w:val="lowerLetter"/>
      <w:lvlText w:val="%2."/>
      <w:lvlJc w:val="left"/>
      <w:pPr>
        <w:ind w:left="1440" w:hanging="360"/>
      </w:pPr>
    </w:lvl>
    <w:lvl w:ilvl="2" w:tplc="6DF85084">
      <w:start w:val="1"/>
      <w:numFmt w:val="lowerRoman"/>
      <w:lvlText w:val="%3."/>
      <w:lvlJc w:val="right"/>
      <w:pPr>
        <w:ind w:left="2160" w:hanging="180"/>
      </w:pPr>
    </w:lvl>
    <w:lvl w:ilvl="3" w:tplc="28C43EDA">
      <w:start w:val="1"/>
      <w:numFmt w:val="decimal"/>
      <w:lvlText w:val="%4."/>
      <w:lvlJc w:val="left"/>
      <w:pPr>
        <w:ind w:left="2880" w:hanging="360"/>
      </w:pPr>
    </w:lvl>
    <w:lvl w:ilvl="4" w:tplc="9B7AFE86">
      <w:start w:val="1"/>
      <w:numFmt w:val="lowerLetter"/>
      <w:lvlText w:val="%5."/>
      <w:lvlJc w:val="left"/>
      <w:pPr>
        <w:ind w:left="3600" w:hanging="360"/>
      </w:pPr>
    </w:lvl>
    <w:lvl w:ilvl="5" w:tplc="F73A2C76">
      <w:start w:val="1"/>
      <w:numFmt w:val="lowerRoman"/>
      <w:lvlText w:val="%6."/>
      <w:lvlJc w:val="right"/>
      <w:pPr>
        <w:ind w:left="4320" w:hanging="180"/>
      </w:pPr>
    </w:lvl>
    <w:lvl w:ilvl="6" w:tplc="2FA67620">
      <w:start w:val="1"/>
      <w:numFmt w:val="decimal"/>
      <w:lvlText w:val="%7."/>
      <w:lvlJc w:val="left"/>
      <w:pPr>
        <w:ind w:left="5040" w:hanging="360"/>
      </w:pPr>
    </w:lvl>
    <w:lvl w:ilvl="7" w:tplc="23DC2C74">
      <w:start w:val="1"/>
      <w:numFmt w:val="lowerLetter"/>
      <w:lvlText w:val="%8."/>
      <w:lvlJc w:val="left"/>
      <w:pPr>
        <w:ind w:left="5760" w:hanging="360"/>
      </w:pPr>
    </w:lvl>
    <w:lvl w:ilvl="8" w:tplc="D58271CC">
      <w:start w:val="1"/>
      <w:numFmt w:val="lowerRoman"/>
      <w:lvlText w:val="%9."/>
      <w:lvlJc w:val="right"/>
      <w:pPr>
        <w:ind w:left="6480" w:hanging="180"/>
      </w:pPr>
    </w:lvl>
  </w:abstractNum>
  <w:abstractNum w:abstractNumId="8" w15:restartNumberingAfterBreak="0">
    <w:nsid w:val="3A5346B4"/>
    <w:multiLevelType w:val="multilevel"/>
    <w:tmpl w:val="3FA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2189B"/>
    <w:multiLevelType w:val="multilevel"/>
    <w:tmpl w:val="6CC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51A05"/>
    <w:multiLevelType w:val="hybridMultilevel"/>
    <w:tmpl w:val="B9847A72"/>
    <w:lvl w:ilvl="0" w:tplc="FA90E916">
      <w:start w:val="1"/>
      <w:numFmt w:val="decimal"/>
      <w:lvlText w:val="%1."/>
      <w:lvlJc w:val="left"/>
      <w:pPr>
        <w:ind w:left="720" w:hanging="360"/>
      </w:pPr>
    </w:lvl>
    <w:lvl w:ilvl="1" w:tplc="7666BFCA">
      <w:start w:val="1"/>
      <w:numFmt w:val="lowerLetter"/>
      <w:lvlText w:val="%2."/>
      <w:lvlJc w:val="left"/>
      <w:pPr>
        <w:ind w:left="1440" w:hanging="360"/>
      </w:pPr>
    </w:lvl>
    <w:lvl w:ilvl="2" w:tplc="436E3B04">
      <w:start w:val="1"/>
      <w:numFmt w:val="lowerRoman"/>
      <w:lvlText w:val="%3."/>
      <w:lvlJc w:val="right"/>
      <w:pPr>
        <w:ind w:left="2160" w:hanging="180"/>
      </w:pPr>
    </w:lvl>
    <w:lvl w:ilvl="3" w:tplc="671CF4C0">
      <w:start w:val="1"/>
      <w:numFmt w:val="decimal"/>
      <w:lvlText w:val="%4."/>
      <w:lvlJc w:val="left"/>
      <w:pPr>
        <w:ind w:left="2880" w:hanging="360"/>
      </w:pPr>
    </w:lvl>
    <w:lvl w:ilvl="4" w:tplc="1A103240">
      <w:start w:val="1"/>
      <w:numFmt w:val="lowerLetter"/>
      <w:lvlText w:val="%5."/>
      <w:lvlJc w:val="left"/>
      <w:pPr>
        <w:ind w:left="3600" w:hanging="360"/>
      </w:pPr>
    </w:lvl>
    <w:lvl w:ilvl="5" w:tplc="519668AC">
      <w:start w:val="1"/>
      <w:numFmt w:val="lowerRoman"/>
      <w:lvlText w:val="%6."/>
      <w:lvlJc w:val="right"/>
      <w:pPr>
        <w:ind w:left="4320" w:hanging="180"/>
      </w:pPr>
    </w:lvl>
    <w:lvl w:ilvl="6" w:tplc="288CCFE8">
      <w:start w:val="1"/>
      <w:numFmt w:val="decimal"/>
      <w:lvlText w:val="%7."/>
      <w:lvlJc w:val="left"/>
      <w:pPr>
        <w:ind w:left="5040" w:hanging="360"/>
      </w:pPr>
    </w:lvl>
    <w:lvl w:ilvl="7" w:tplc="95D49056">
      <w:start w:val="1"/>
      <w:numFmt w:val="lowerLetter"/>
      <w:lvlText w:val="%8."/>
      <w:lvlJc w:val="left"/>
      <w:pPr>
        <w:ind w:left="5760" w:hanging="360"/>
      </w:pPr>
    </w:lvl>
    <w:lvl w:ilvl="8" w:tplc="CC7438BA">
      <w:start w:val="1"/>
      <w:numFmt w:val="lowerRoman"/>
      <w:lvlText w:val="%9."/>
      <w:lvlJc w:val="right"/>
      <w:pPr>
        <w:ind w:left="6480" w:hanging="180"/>
      </w:pPr>
    </w:lvl>
  </w:abstractNum>
  <w:abstractNum w:abstractNumId="11" w15:restartNumberingAfterBreak="0">
    <w:nsid w:val="595E2B1A"/>
    <w:multiLevelType w:val="multilevel"/>
    <w:tmpl w:val="5D8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76C8C"/>
    <w:multiLevelType w:val="hybridMultilevel"/>
    <w:tmpl w:val="11CAE32E"/>
    <w:lvl w:ilvl="0" w:tplc="FFB6915A">
      <w:start w:val="1"/>
      <w:numFmt w:val="decimal"/>
      <w:lvlText w:val="%1."/>
      <w:lvlJc w:val="left"/>
      <w:pPr>
        <w:ind w:left="720" w:hanging="360"/>
      </w:pPr>
    </w:lvl>
    <w:lvl w:ilvl="1" w:tplc="A08E17B8">
      <w:numFmt w:val="decimal"/>
      <w:lvlText w:val=""/>
      <w:lvlJc w:val="left"/>
    </w:lvl>
    <w:lvl w:ilvl="2" w:tplc="77C09B04">
      <w:numFmt w:val="decimal"/>
      <w:lvlText w:val=""/>
      <w:lvlJc w:val="left"/>
    </w:lvl>
    <w:lvl w:ilvl="3" w:tplc="86B8A978">
      <w:numFmt w:val="decimal"/>
      <w:lvlText w:val=""/>
      <w:lvlJc w:val="left"/>
    </w:lvl>
    <w:lvl w:ilvl="4" w:tplc="F8F0B998">
      <w:numFmt w:val="decimal"/>
      <w:lvlText w:val=""/>
      <w:lvlJc w:val="left"/>
    </w:lvl>
    <w:lvl w:ilvl="5" w:tplc="73F04A2A">
      <w:numFmt w:val="decimal"/>
      <w:lvlText w:val=""/>
      <w:lvlJc w:val="left"/>
    </w:lvl>
    <w:lvl w:ilvl="6" w:tplc="B3A09A50">
      <w:numFmt w:val="decimal"/>
      <w:lvlText w:val=""/>
      <w:lvlJc w:val="left"/>
    </w:lvl>
    <w:lvl w:ilvl="7" w:tplc="85AA4EFC">
      <w:numFmt w:val="decimal"/>
      <w:lvlText w:val=""/>
      <w:lvlJc w:val="left"/>
    </w:lvl>
    <w:lvl w:ilvl="8" w:tplc="91B68CD6">
      <w:numFmt w:val="decimal"/>
      <w:lvlText w:val=""/>
      <w:lvlJc w:val="left"/>
    </w:lvl>
  </w:abstractNum>
  <w:abstractNum w:abstractNumId="13" w15:restartNumberingAfterBreak="0">
    <w:nsid w:val="672A0EDF"/>
    <w:multiLevelType w:val="hybridMultilevel"/>
    <w:tmpl w:val="1AE8AE3C"/>
    <w:lvl w:ilvl="0" w:tplc="8304C52E">
      <w:start w:val="2"/>
      <w:numFmt w:val="bullet"/>
      <w:lvlText w:val="-"/>
      <w:lvlJc w:val="left"/>
      <w:pPr>
        <w:ind w:left="1080" w:hanging="360"/>
      </w:pPr>
      <w:rPr>
        <w:rFonts w:ascii="Sans Serif Collection" w:eastAsia="Calibri" w:hAnsi="Sans Serif Collection" w:cs="Sans Serif Collection" w:hint="default"/>
        <w:b/>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681B247E"/>
    <w:multiLevelType w:val="hybridMultilevel"/>
    <w:tmpl w:val="48E01136"/>
    <w:lvl w:ilvl="0" w:tplc="97FAF998">
      <w:start w:val="1"/>
      <w:numFmt w:val="decimal"/>
      <w:lvlText w:val="%1."/>
      <w:lvlJc w:val="left"/>
      <w:pPr>
        <w:ind w:left="720" w:hanging="360"/>
      </w:pPr>
    </w:lvl>
    <w:lvl w:ilvl="1" w:tplc="F4FAC91C">
      <w:numFmt w:val="decimal"/>
      <w:lvlText w:val=""/>
      <w:lvlJc w:val="left"/>
    </w:lvl>
    <w:lvl w:ilvl="2" w:tplc="E910D018">
      <w:numFmt w:val="decimal"/>
      <w:lvlText w:val=""/>
      <w:lvlJc w:val="left"/>
    </w:lvl>
    <w:lvl w:ilvl="3" w:tplc="BE6A6CF4">
      <w:numFmt w:val="decimal"/>
      <w:lvlText w:val=""/>
      <w:lvlJc w:val="left"/>
    </w:lvl>
    <w:lvl w:ilvl="4" w:tplc="2E9A4A78">
      <w:numFmt w:val="decimal"/>
      <w:lvlText w:val=""/>
      <w:lvlJc w:val="left"/>
    </w:lvl>
    <w:lvl w:ilvl="5" w:tplc="5CA6A9F0">
      <w:numFmt w:val="decimal"/>
      <w:lvlText w:val=""/>
      <w:lvlJc w:val="left"/>
    </w:lvl>
    <w:lvl w:ilvl="6" w:tplc="D5BC449C">
      <w:numFmt w:val="decimal"/>
      <w:lvlText w:val=""/>
      <w:lvlJc w:val="left"/>
    </w:lvl>
    <w:lvl w:ilvl="7" w:tplc="6C6CC742">
      <w:numFmt w:val="decimal"/>
      <w:lvlText w:val=""/>
      <w:lvlJc w:val="left"/>
    </w:lvl>
    <w:lvl w:ilvl="8" w:tplc="A9F6AEB4">
      <w:numFmt w:val="decimal"/>
      <w:lvlText w:val=""/>
      <w:lvlJc w:val="left"/>
    </w:lvl>
  </w:abstractNum>
  <w:abstractNum w:abstractNumId="15" w15:restartNumberingAfterBreak="0">
    <w:nsid w:val="7697500C"/>
    <w:multiLevelType w:val="multilevel"/>
    <w:tmpl w:val="2C1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163482">
    <w:abstractNumId w:val="3"/>
    <w:lvlOverride w:ilvl="0">
      <w:startOverride w:val="1"/>
    </w:lvlOverride>
  </w:num>
  <w:num w:numId="2" w16cid:durableId="1036856416">
    <w:abstractNumId w:val="1"/>
    <w:lvlOverride w:ilvl="0">
      <w:startOverride w:val="1"/>
    </w:lvlOverride>
  </w:num>
  <w:num w:numId="3" w16cid:durableId="759759542">
    <w:abstractNumId w:val="14"/>
    <w:lvlOverride w:ilvl="0">
      <w:startOverride w:val="1"/>
    </w:lvlOverride>
  </w:num>
  <w:num w:numId="4" w16cid:durableId="167058862">
    <w:abstractNumId w:val="12"/>
    <w:lvlOverride w:ilvl="0">
      <w:startOverride w:val="1"/>
    </w:lvlOverride>
  </w:num>
  <w:num w:numId="5" w16cid:durableId="349262941">
    <w:abstractNumId w:val="6"/>
    <w:lvlOverride w:ilvl="0">
      <w:startOverride w:val="1"/>
    </w:lvlOverride>
  </w:num>
  <w:num w:numId="6" w16cid:durableId="795104550">
    <w:abstractNumId w:val="9"/>
  </w:num>
  <w:num w:numId="7" w16cid:durableId="231501430">
    <w:abstractNumId w:val="11"/>
  </w:num>
  <w:num w:numId="8" w16cid:durableId="1216312031">
    <w:abstractNumId w:val="15"/>
  </w:num>
  <w:num w:numId="9" w16cid:durableId="1565988439">
    <w:abstractNumId w:val="13"/>
  </w:num>
  <w:num w:numId="10" w16cid:durableId="417754580">
    <w:abstractNumId w:val="7"/>
  </w:num>
  <w:num w:numId="11" w16cid:durableId="1657412585">
    <w:abstractNumId w:val="10"/>
  </w:num>
  <w:num w:numId="12" w16cid:durableId="1668897191">
    <w:abstractNumId w:val="0"/>
  </w:num>
  <w:num w:numId="13" w16cid:durableId="802693917">
    <w:abstractNumId w:val="8"/>
  </w:num>
  <w:num w:numId="14" w16cid:durableId="1612128106">
    <w:abstractNumId w:val="4"/>
  </w:num>
  <w:num w:numId="15" w16cid:durableId="1201168799">
    <w:abstractNumId w:val="5"/>
  </w:num>
  <w:num w:numId="16" w16cid:durableId="1144346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09"/>
    <w:rsid w:val="000417DF"/>
    <w:rsid w:val="00046598"/>
    <w:rsid w:val="00055D79"/>
    <w:rsid w:val="000E006D"/>
    <w:rsid w:val="00195230"/>
    <w:rsid w:val="00196E17"/>
    <w:rsid w:val="001C305F"/>
    <w:rsid w:val="001E6666"/>
    <w:rsid w:val="002515D8"/>
    <w:rsid w:val="00261678"/>
    <w:rsid w:val="002A2120"/>
    <w:rsid w:val="002E0A84"/>
    <w:rsid w:val="002F051A"/>
    <w:rsid w:val="00343580"/>
    <w:rsid w:val="00347C52"/>
    <w:rsid w:val="003536A7"/>
    <w:rsid w:val="00394FE8"/>
    <w:rsid w:val="003B7DBD"/>
    <w:rsid w:val="003D2E78"/>
    <w:rsid w:val="00407B69"/>
    <w:rsid w:val="0041714E"/>
    <w:rsid w:val="004336D9"/>
    <w:rsid w:val="00433A6F"/>
    <w:rsid w:val="004579EE"/>
    <w:rsid w:val="00464E32"/>
    <w:rsid w:val="00492FC1"/>
    <w:rsid w:val="004A2B2D"/>
    <w:rsid w:val="004A5A84"/>
    <w:rsid w:val="004B287E"/>
    <w:rsid w:val="004D7E16"/>
    <w:rsid w:val="004F4403"/>
    <w:rsid w:val="00504952"/>
    <w:rsid w:val="00516C45"/>
    <w:rsid w:val="00552430"/>
    <w:rsid w:val="00584662"/>
    <w:rsid w:val="005878BA"/>
    <w:rsid w:val="00600A63"/>
    <w:rsid w:val="0060333B"/>
    <w:rsid w:val="0060514A"/>
    <w:rsid w:val="006075C6"/>
    <w:rsid w:val="00627046"/>
    <w:rsid w:val="00641753"/>
    <w:rsid w:val="00666ABF"/>
    <w:rsid w:val="006A69B7"/>
    <w:rsid w:val="006B41DC"/>
    <w:rsid w:val="006C5D16"/>
    <w:rsid w:val="007236F9"/>
    <w:rsid w:val="007673E0"/>
    <w:rsid w:val="007A4BBF"/>
    <w:rsid w:val="007C4260"/>
    <w:rsid w:val="007D387B"/>
    <w:rsid w:val="00824862"/>
    <w:rsid w:val="008303BA"/>
    <w:rsid w:val="00851558"/>
    <w:rsid w:val="008977C3"/>
    <w:rsid w:val="008B12B2"/>
    <w:rsid w:val="008D0F22"/>
    <w:rsid w:val="008D3A79"/>
    <w:rsid w:val="008E2090"/>
    <w:rsid w:val="008E6585"/>
    <w:rsid w:val="009044B3"/>
    <w:rsid w:val="00926E2D"/>
    <w:rsid w:val="00936480"/>
    <w:rsid w:val="00974BCD"/>
    <w:rsid w:val="009805A1"/>
    <w:rsid w:val="00990C71"/>
    <w:rsid w:val="009B331F"/>
    <w:rsid w:val="009B7EC6"/>
    <w:rsid w:val="009C260F"/>
    <w:rsid w:val="009C48E5"/>
    <w:rsid w:val="009F3859"/>
    <w:rsid w:val="00A20F0D"/>
    <w:rsid w:val="00A306BE"/>
    <w:rsid w:val="00A353A3"/>
    <w:rsid w:val="00A4173D"/>
    <w:rsid w:val="00A478C4"/>
    <w:rsid w:val="00A54821"/>
    <w:rsid w:val="00A77EDB"/>
    <w:rsid w:val="00A97B54"/>
    <w:rsid w:val="00AD42BB"/>
    <w:rsid w:val="00B465E9"/>
    <w:rsid w:val="00B54D98"/>
    <w:rsid w:val="00B74F2C"/>
    <w:rsid w:val="00B8109E"/>
    <w:rsid w:val="00BA2B43"/>
    <w:rsid w:val="00BB75C9"/>
    <w:rsid w:val="00BE41F0"/>
    <w:rsid w:val="00C031AC"/>
    <w:rsid w:val="00C25009"/>
    <w:rsid w:val="00C263DC"/>
    <w:rsid w:val="00C273B4"/>
    <w:rsid w:val="00C35AB5"/>
    <w:rsid w:val="00C52004"/>
    <w:rsid w:val="00C647CF"/>
    <w:rsid w:val="00CA465B"/>
    <w:rsid w:val="00D21A20"/>
    <w:rsid w:val="00D95049"/>
    <w:rsid w:val="00DA0557"/>
    <w:rsid w:val="00DA374A"/>
    <w:rsid w:val="00DE01B4"/>
    <w:rsid w:val="00DF4E3F"/>
    <w:rsid w:val="00DF6BC7"/>
    <w:rsid w:val="00E05335"/>
    <w:rsid w:val="00E31006"/>
    <w:rsid w:val="00E42ACB"/>
    <w:rsid w:val="00E630D3"/>
    <w:rsid w:val="00E634D7"/>
    <w:rsid w:val="00EB4BDB"/>
    <w:rsid w:val="00F03694"/>
    <w:rsid w:val="00F1532F"/>
    <w:rsid w:val="00F3082C"/>
    <w:rsid w:val="00F81A01"/>
    <w:rsid w:val="00FD7350"/>
    <w:rsid w:val="019F4BBE"/>
    <w:rsid w:val="03C5B617"/>
    <w:rsid w:val="05C95597"/>
    <w:rsid w:val="09220283"/>
    <w:rsid w:val="0A145917"/>
    <w:rsid w:val="0ED1CB30"/>
    <w:rsid w:val="0F943F65"/>
    <w:rsid w:val="13A7D50F"/>
    <w:rsid w:val="1DAD70C2"/>
    <w:rsid w:val="262910E0"/>
    <w:rsid w:val="29F2C321"/>
    <w:rsid w:val="2BCCA39F"/>
    <w:rsid w:val="301B0B4C"/>
    <w:rsid w:val="33CC2E1F"/>
    <w:rsid w:val="34FA1192"/>
    <w:rsid w:val="372179C2"/>
    <w:rsid w:val="38A2FDDC"/>
    <w:rsid w:val="3A4915FF"/>
    <w:rsid w:val="3C8825FB"/>
    <w:rsid w:val="3F9DAFAF"/>
    <w:rsid w:val="3FADE23C"/>
    <w:rsid w:val="4595C9A8"/>
    <w:rsid w:val="47F618F1"/>
    <w:rsid w:val="54B2837D"/>
    <w:rsid w:val="560FCD4F"/>
    <w:rsid w:val="58BC4117"/>
    <w:rsid w:val="6521C5D0"/>
    <w:rsid w:val="66CFFB1C"/>
    <w:rsid w:val="6737295C"/>
    <w:rsid w:val="68FECCB6"/>
    <w:rsid w:val="6C70EB72"/>
    <w:rsid w:val="6CA266BD"/>
    <w:rsid w:val="70E19787"/>
    <w:rsid w:val="79112B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BC5"/>
  <w15:docId w15:val="{ABAFEF5D-B399-41AB-BE64-C80851FCD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A1"/>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customStyle="1" w:styleId="EncabezadoCar">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customStyle="1" w:styleId="PiedepginaCar">
    <w:name w:val="Pie de página Car"/>
    <w:basedOn w:val="Fuentedeprrafopredeter"/>
    <w:link w:val="Piedepgina"/>
    <w:uiPriority w:val="99"/>
    <w:rsid w:val="00936480"/>
  </w:style>
  <w:style w:type="character" w:customStyle="1" w:styleId="Ttulo2Car">
    <w:name w:val="Título 2 Car"/>
    <w:basedOn w:val="Fuentedeprrafopredeter"/>
    <w:link w:val="Ttulo2"/>
    <w:uiPriority w:val="9"/>
    <w:rsid w:val="00C52004"/>
    <w:rPr>
      <w:color w:val="2E74B5"/>
      <w:sz w:val="26"/>
      <w:szCs w:val="26"/>
    </w:rPr>
  </w:style>
  <w:style w:type="paragraph" w:styleId="NormalWeb">
    <w:name w:val="Normal (Web)"/>
    <w:basedOn w:val="Normal"/>
    <w:uiPriority w:val="99"/>
    <w:semiHidden/>
    <w:unhideWhenUsed/>
    <w:rsid w:val="00DF6B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93874">
      <w:bodyDiv w:val="1"/>
      <w:marLeft w:val="0"/>
      <w:marRight w:val="0"/>
      <w:marTop w:val="0"/>
      <w:marBottom w:val="0"/>
      <w:divBdr>
        <w:top w:val="none" w:sz="0" w:space="0" w:color="auto"/>
        <w:left w:val="none" w:sz="0" w:space="0" w:color="auto"/>
        <w:bottom w:val="none" w:sz="0" w:space="0" w:color="auto"/>
        <w:right w:val="none" w:sz="0" w:space="0" w:color="auto"/>
      </w:divBdr>
    </w:div>
    <w:div w:id="250311528">
      <w:bodyDiv w:val="1"/>
      <w:marLeft w:val="0"/>
      <w:marRight w:val="0"/>
      <w:marTop w:val="0"/>
      <w:marBottom w:val="0"/>
      <w:divBdr>
        <w:top w:val="none" w:sz="0" w:space="0" w:color="auto"/>
        <w:left w:val="none" w:sz="0" w:space="0" w:color="auto"/>
        <w:bottom w:val="none" w:sz="0" w:space="0" w:color="auto"/>
        <w:right w:val="none" w:sz="0" w:space="0" w:color="auto"/>
      </w:divBdr>
      <w:divsChild>
        <w:div w:id="714037304">
          <w:marLeft w:val="0"/>
          <w:marRight w:val="0"/>
          <w:marTop w:val="0"/>
          <w:marBottom w:val="0"/>
          <w:divBdr>
            <w:top w:val="none" w:sz="0" w:space="0" w:color="auto"/>
            <w:left w:val="none" w:sz="0" w:space="0" w:color="auto"/>
            <w:bottom w:val="none" w:sz="0" w:space="0" w:color="auto"/>
            <w:right w:val="none" w:sz="0" w:space="0" w:color="auto"/>
          </w:divBdr>
        </w:div>
      </w:divsChild>
    </w:div>
    <w:div w:id="295567931">
      <w:bodyDiv w:val="1"/>
      <w:marLeft w:val="0"/>
      <w:marRight w:val="0"/>
      <w:marTop w:val="0"/>
      <w:marBottom w:val="0"/>
      <w:divBdr>
        <w:top w:val="none" w:sz="0" w:space="0" w:color="auto"/>
        <w:left w:val="none" w:sz="0" w:space="0" w:color="auto"/>
        <w:bottom w:val="none" w:sz="0" w:space="0" w:color="auto"/>
        <w:right w:val="none" w:sz="0" w:space="0" w:color="auto"/>
      </w:divBdr>
      <w:divsChild>
        <w:div w:id="855198182">
          <w:marLeft w:val="0"/>
          <w:marRight w:val="0"/>
          <w:marTop w:val="0"/>
          <w:marBottom w:val="0"/>
          <w:divBdr>
            <w:top w:val="none" w:sz="0" w:space="0" w:color="auto"/>
            <w:left w:val="none" w:sz="0" w:space="0" w:color="auto"/>
            <w:bottom w:val="none" w:sz="0" w:space="0" w:color="auto"/>
            <w:right w:val="none" w:sz="0" w:space="0" w:color="auto"/>
          </w:divBdr>
        </w:div>
      </w:divsChild>
    </w:div>
    <w:div w:id="519467100">
      <w:bodyDiv w:val="1"/>
      <w:marLeft w:val="0"/>
      <w:marRight w:val="0"/>
      <w:marTop w:val="0"/>
      <w:marBottom w:val="0"/>
      <w:divBdr>
        <w:top w:val="none" w:sz="0" w:space="0" w:color="auto"/>
        <w:left w:val="none" w:sz="0" w:space="0" w:color="auto"/>
        <w:bottom w:val="none" w:sz="0" w:space="0" w:color="auto"/>
        <w:right w:val="none" w:sz="0" w:space="0" w:color="auto"/>
      </w:divBdr>
      <w:divsChild>
        <w:div w:id="923495933">
          <w:marLeft w:val="0"/>
          <w:marRight w:val="0"/>
          <w:marTop w:val="0"/>
          <w:marBottom w:val="0"/>
          <w:divBdr>
            <w:top w:val="none" w:sz="0" w:space="0" w:color="auto"/>
            <w:left w:val="none" w:sz="0" w:space="0" w:color="auto"/>
            <w:bottom w:val="none" w:sz="0" w:space="0" w:color="auto"/>
            <w:right w:val="none" w:sz="0" w:space="0" w:color="auto"/>
          </w:divBdr>
        </w:div>
      </w:divsChild>
    </w:div>
    <w:div w:id="651180626">
      <w:bodyDiv w:val="1"/>
      <w:marLeft w:val="0"/>
      <w:marRight w:val="0"/>
      <w:marTop w:val="0"/>
      <w:marBottom w:val="0"/>
      <w:divBdr>
        <w:top w:val="none" w:sz="0" w:space="0" w:color="auto"/>
        <w:left w:val="none" w:sz="0" w:space="0" w:color="auto"/>
        <w:bottom w:val="none" w:sz="0" w:space="0" w:color="auto"/>
        <w:right w:val="none" w:sz="0" w:space="0" w:color="auto"/>
      </w:divBdr>
    </w:div>
    <w:div w:id="710417564">
      <w:bodyDiv w:val="1"/>
      <w:marLeft w:val="0"/>
      <w:marRight w:val="0"/>
      <w:marTop w:val="0"/>
      <w:marBottom w:val="0"/>
      <w:divBdr>
        <w:top w:val="none" w:sz="0" w:space="0" w:color="auto"/>
        <w:left w:val="none" w:sz="0" w:space="0" w:color="auto"/>
        <w:bottom w:val="none" w:sz="0" w:space="0" w:color="auto"/>
        <w:right w:val="none" w:sz="0" w:space="0" w:color="auto"/>
      </w:divBdr>
    </w:div>
    <w:div w:id="764618304">
      <w:bodyDiv w:val="1"/>
      <w:marLeft w:val="0"/>
      <w:marRight w:val="0"/>
      <w:marTop w:val="0"/>
      <w:marBottom w:val="0"/>
      <w:divBdr>
        <w:top w:val="none" w:sz="0" w:space="0" w:color="auto"/>
        <w:left w:val="none" w:sz="0" w:space="0" w:color="auto"/>
        <w:bottom w:val="none" w:sz="0" w:space="0" w:color="auto"/>
        <w:right w:val="none" w:sz="0" w:space="0" w:color="auto"/>
      </w:divBdr>
      <w:divsChild>
        <w:div w:id="1779836184">
          <w:marLeft w:val="0"/>
          <w:marRight w:val="0"/>
          <w:marTop w:val="0"/>
          <w:marBottom w:val="0"/>
          <w:divBdr>
            <w:top w:val="none" w:sz="0" w:space="0" w:color="auto"/>
            <w:left w:val="none" w:sz="0" w:space="0" w:color="auto"/>
            <w:bottom w:val="none" w:sz="0" w:space="0" w:color="auto"/>
            <w:right w:val="none" w:sz="0" w:space="0" w:color="auto"/>
          </w:divBdr>
        </w:div>
      </w:divsChild>
    </w:div>
    <w:div w:id="1139496628">
      <w:bodyDiv w:val="1"/>
      <w:marLeft w:val="0"/>
      <w:marRight w:val="0"/>
      <w:marTop w:val="0"/>
      <w:marBottom w:val="0"/>
      <w:divBdr>
        <w:top w:val="none" w:sz="0" w:space="0" w:color="auto"/>
        <w:left w:val="none" w:sz="0" w:space="0" w:color="auto"/>
        <w:bottom w:val="none" w:sz="0" w:space="0" w:color="auto"/>
        <w:right w:val="none" w:sz="0" w:space="0" w:color="auto"/>
      </w:divBdr>
      <w:divsChild>
        <w:div w:id="1565409746">
          <w:marLeft w:val="0"/>
          <w:marRight w:val="0"/>
          <w:marTop w:val="0"/>
          <w:marBottom w:val="0"/>
          <w:divBdr>
            <w:top w:val="none" w:sz="0" w:space="0" w:color="auto"/>
            <w:left w:val="none" w:sz="0" w:space="0" w:color="auto"/>
            <w:bottom w:val="none" w:sz="0" w:space="0" w:color="auto"/>
            <w:right w:val="none" w:sz="0" w:space="0" w:color="auto"/>
          </w:divBdr>
        </w:div>
      </w:divsChild>
    </w:div>
    <w:div w:id="1193298424">
      <w:bodyDiv w:val="1"/>
      <w:marLeft w:val="0"/>
      <w:marRight w:val="0"/>
      <w:marTop w:val="0"/>
      <w:marBottom w:val="0"/>
      <w:divBdr>
        <w:top w:val="none" w:sz="0" w:space="0" w:color="auto"/>
        <w:left w:val="none" w:sz="0" w:space="0" w:color="auto"/>
        <w:bottom w:val="none" w:sz="0" w:space="0" w:color="auto"/>
        <w:right w:val="none" w:sz="0" w:space="0" w:color="auto"/>
      </w:divBdr>
      <w:divsChild>
        <w:div w:id="904148921">
          <w:marLeft w:val="0"/>
          <w:marRight w:val="0"/>
          <w:marTop w:val="0"/>
          <w:marBottom w:val="0"/>
          <w:divBdr>
            <w:top w:val="none" w:sz="0" w:space="0" w:color="auto"/>
            <w:left w:val="none" w:sz="0" w:space="0" w:color="auto"/>
            <w:bottom w:val="none" w:sz="0" w:space="0" w:color="auto"/>
            <w:right w:val="none" w:sz="0" w:space="0" w:color="auto"/>
          </w:divBdr>
        </w:div>
      </w:divsChild>
    </w:div>
    <w:div w:id="1425878174">
      <w:bodyDiv w:val="1"/>
      <w:marLeft w:val="0"/>
      <w:marRight w:val="0"/>
      <w:marTop w:val="0"/>
      <w:marBottom w:val="0"/>
      <w:divBdr>
        <w:top w:val="none" w:sz="0" w:space="0" w:color="auto"/>
        <w:left w:val="none" w:sz="0" w:space="0" w:color="auto"/>
        <w:bottom w:val="none" w:sz="0" w:space="0" w:color="auto"/>
        <w:right w:val="none" w:sz="0" w:space="0" w:color="auto"/>
      </w:divBdr>
    </w:div>
    <w:div w:id="1481380429">
      <w:bodyDiv w:val="1"/>
      <w:marLeft w:val="0"/>
      <w:marRight w:val="0"/>
      <w:marTop w:val="0"/>
      <w:marBottom w:val="0"/>
      <w:divBdr>
        <w:top w:val="none" w:sz="0" w:space="0" w:color="auto"/>
        <w:left w:val="none" w:sz="0" w:space="0" w:color="auto"/>
        <w:bottom w:val="none" w:sz="0" w:space="0" w:color="auto"/>
        <w:right w:val="none" w:sz="0" w:space="0" w:color="auto"/>
      </w:divBdr>
    </w:div>
    <w:div w:id="1506088590">
      <w:bodyDiv w:val="1"/>
      <w:marLeft w:val="0"/>
      <w:marRight w:val="0"/>
      <w:marTop w:val="0"/>
      <w:marBottom w:val="0"/>
      <w:divBdr>
        <w:top w:val="none" w:sz="0" w:space="0" w:color="auto"/>
        <w:left w:val="none" w:sz="0" w:space="0" w:color="auto"/>
        <w:bottom w:val="none" w:sz="0" w:space="0" w:color="auto"/>
        <w:right w:val="none" w:sz="0" w:space="0" w:color="auto"/>
      </w:divBdr>
      <w:divsChild>
        <w:div w:id="1364482480">
          <w:marLeft w:val="0"/>
          <w:marRight w:val="0"/>
          <w:marTop w:val="0"/>
          <w:marBottom w:val="0"/>
          <w:divBdr>
            <w:top w:val="none" w:sz="0" w:space="0" w:color="auto"/>
            <w:left w:val="none" w:sz="0" w:space="0" w:color="auto"/>
            <w:bottom w:val="none" w:sz="0" w:space="0" w:color="auto"/>
            <w:right w:val="none" w:sz="0" w:space="0" w:color="auto"/>
          </w:divBdr>
        </w:div>
      </w:divsChild>
    </w:div>
    <w:div w:id="1624997859">
      <w:bodyDiv w:val="1"/>
      <w:marLeft w:val="0"/>
      <w:marRight w:val="0"/>
      <w:marTop w:val="0"/>
      <w:marBottom w:val="0"/>
      <w:divBdr>
        <w:top w:val="none" w:sz="0" w:space="0" w:color="auto"/>
        <w:left w:val="none" w:sz="0" w:space="0" w:color="auto"/>
        <w:bottom w:val="none" w:sz="0" w:space="0" w:color="auto"/>
        <w:right w:val="none" w:sz="0" w:space="0" w:color="auto"/>
      </w:divBdr>
      <w:divsChild>
        <w:div w:id="1496610980">
          <w:marLeft w:val="0"/>
          <w:marRight w:val="0"/>
          <w:marTop w:val="0"/>
          <w:marBottom w:val="0"/>
          <w:divBdr>
            <w:top w:val="none" w:sz="0" w:space="0" w:color="auto"/>
            <w:left w:val="none" w:sz="0" w:space="0" w:color="auto"/>
            <w:bottom w:val="none" w:sz="0" w:space="0" w:color="auto"/>
            <w:right w:val="none" w:sz="0" w:space="0" w:color="auto"/>
          </w:divBdr>
        </w:div>
      </w:divsChild>
    </w:div>
    <w:div w:id="1702433230">
      <w:bodyDiv w:val="1"/>
      <w:marLeft w:val="0"/>
      <w:marRight w:val="0"/>
      <w:marTop w:val="0"/>
      <w:marBottom w:val="0"/>
      <w:divBdr>
        <w:top w:val="none" w:sz="0" w:space="0" w:color="auto"/>
        <w:left w:val="none" w:sz="0" w:space="0" w:color="auto"/>
        <w:bottom w:val="none" w:sz="0" w:space="0" w:color="auto"/>
        <w:right w:val="none" w:sz="0" w:space="0" w:color="auto"/>
      </w:divBdr>
    </w:div>
    <w:div w:id="2057579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A5E36AE97E4134997C6EFA1D871C44D" ma:contentTypeVersion="10" ma:contentTypeDescription="Crear nuevo documento." ma:contentTypeScope="" ma:versionID="c178146b806f9a80555faf0dfa165113">
  <xsd:schema xmlns:xsd="http://www.w3.org/2001/XMLSchema" xmlns:xs="http://www.w3.org/2001/XMLSchema" xmlns:p="http://schemas.microsoft.com/office/2006/metadata/properties" xmlns:ns3="0c7a997d-22c0-441b-b385-e63e343c35b8" targetNamespace="http://schemas.microsoft.com/office/2006/metadata/properties" ma:root="true" ma:fieldsID="f07ae7d84db7171ad29bd0f39cbb677b" ns3:_="">
    <xsd:import namespace="0c7a997d-22c0-441b-b385-e63e343c35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a997d-22c0-441b-b385-e63e343c35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599CE-272A-4C6D-84A5-F1C5BC7B9A3F}">
  <ds:schemaRefs>
    <ds:schemaRef ds:uri="0c7a997d-22c0-441b-b385-e63e343c35b8"/>
    <ds:schemaRef ds:uri="http://schemas.openxmlformats.org/package/2006/metadata/core-properties"/>
    <ds:schemaRef ds:uri="http://purl.org/dc/elements/1.1/"/>
    <ds:schemaRef ds:uri="http://purl.org/dc/dcmitype/"/>
    <ds:schemaRef ds:uri="http://schemas.microsoft.com/office/2006/documentManagement/types"/>
    <ds:schemaRef ds:uri="http://www.w3.org/XML/1998/namespace"/>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5B3F8471-B9EB-4849-B310-7F366CF605B4}">
  <ds:schemaRefs>
    <ds:schemaRef ds:uri="http://schemas.microsoft.com/sharepoint/v3/contenttype/forms"/>
  </ds:schemaRefs>
</ds:datastoreItem>
</file>

<file path=customXml/itemProps3.xml><?xml version="1.0" encoding="utf-8"?>
<ds:datastoreItem xmlns:ds="http://schemas.openxmlformats.org/officeDocument/2006/customXml" ds:itemID="{2290A46E-9EE0-43AC-A7CF-7D6C187EB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a997d-22c0-441b-b385-e63e343c3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2459</Words>
  <Characters>13527</Characters>
  <Application>Microsoft Office Word</Application>
  <DocSecurity>0</DocSecurity>
  <Lines>112</Lines>
  <Paragraphs>31</Paragraphs>
  <ScaleCrop>false</ScaleCrop>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IREB_Proyectos</dc:title>
  <dc:creator>Jenny Ruiz</dc:creator>
  <cp:lastModifiedBy>ANDRES SEBASTIAN CARDENAS ERAZO</cp:lastModifiedBy>
  <cp:revision>2</cp:revision>
  <dcterms:created xsi:type="dcterms:W3CDTF">2026-10-08T13:17:00Z</dcterms:created>
  <dcterms:modified xsi:type="dcterms:W3CDTF">2026-10-08T13:17:00Z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0x010100FA5E36AE97E4134997C6EFA1D871C44D</vt:lpwstr>
  </property>
</Properties>
</file>