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2458AE" w14:textId="77777777" w:rsidR="007304CF" w:rsidRDefault="007304CF" w:rsidP="007304CF">
      <w:pPr>
        <w:jc w:val="center"/>
      </w:pPr>
      <w:r>
        <w:t>MANUAL TÉCNICO</w:t>
      </w:r>
    </w:p>
    <w:p w14:paraId="3E6AF6A9" w14:textId="28857701" w:rsidR="007304CF" w:rsidRDefault="007304CF" w:rsidP="007304CF">
      <w:pPr>
        <w:jc w:val="center"/>
      </w:pPr>
      <w:r>
        <w:t>SISTEMA DE GESTIÓN DE DIETAS EQUINAS</w:t>
      </w:r>
    </w:p>
    <w:p w14:paraId="23333164" w14:textId="7DFA7C80" w:rsidR="007304CF" w:rsidRDefault="007304CF" w:rsidP="007304CF">
      <w:pPr>
        <w:jc w:val="center"/>
      </w:pPr>
    </w:p>
    <w:p w14:paraId="0D873D07" w14:textId="183CF935" w:rsidR="007304CF" w:rsidRDefault="007304CF" w:rsidP="007304CF">
      <w:pPr>
        <w:jc w:val="center"/>
      </w:pPr>
    </w:p>
    <w:p w14:paraId="76311A8D" w14:textId="54D48B2F" w:rsidR="007304CF" w:rsidRDefault="007304CF" w:rsidP="007304CF">
      <w:pPr>
        <w:jc w:val="center"/>
      </w:pPr>
    </w:p>
    <w:p w14:paraId="78EC5C91" w14:textId="1EA8265B" w:rsidR="007304CF" w:rsidRDefault="007304CF" w:rsidP="007304CF">
      <w:pPr>
        <w:jc w:val="center"/>
      </w:pPr>
    </w:p>
    <w:p w14:paraId="165A9B0A" w14:textId="77777777" w:rsidR="007304CF" w:rsidRDefault="007304CF" w:rsidP="007304CF">
      <w:pPr>
        <w:jc w:val="center"/>
      </w:pPr>
    </w:p>
    <w:p w14:paraId="0E4F8874" w14:textId="77777777" w:rsidR="007304CF" w:rsidRDefault="007304CF" w:rsidP="007304CF">
      <w:pPr>
        <w:jc w:val="center"/>
      </w:pPr>
    </w:p>
    <w:p w14:paraId="1C3270A8" w14:textId="77777777" w:rsidR="007304CF" w:rsidRDefault="007304CF" w:rsidP="007304CF">
      <w:pPr>
        <w:jc w:val="center"/>
      </w:pPr>
      <w:r>
        <w:t xml:space="preserve">Autores: Carlos Cortés – </w:t>
      </w:r>
      <w:proofErr w:type="spellStart"/>
      <w:r>
        <w:t>Hayder</w:t>
      </w:r>
      <w:proofErr w:type="spellEnd"/>
      <w:r>
        <w:t xml:space="preserve"> Gutiérrez</w:t>
      </w:r>
    </w:p>
    <w:p w14:paraId="56189E71" w14:textId="556013D4" w:rsidR="007304CF" w:rsidRDefault="007304CF" w:rsidP="007304CF">
      <w:pPr>
        <w:jc w:val="center"/>
      </w:pPr>
      <w:r>
        <w:t>Docente: Ing. Germán Ortiz</w:t>
      </w:r>
    </w:p>
    <w:p w14:paraId="61E58F12" w14:textId="3EAE8453" w:rsidR="007304CF" w:rsidRDefault="007304CF" w:rsidP="007304CF">
      <w:pPr>
        <w:jc w:val="center"/>
      </w:pPr>
    </w:p>
    <w:p w14:paraId="48173560" w14:textId="3D6779D1" w:rsidR="007304CF" w:rsidRDefault="007304CF" w:rsidP="007304CF">
      <w:pPr>
        <w:jc w:val="center"/>
      </w:pPr>
    </w:p>
    <w:p w14:paraId="45B92DE1" w14:textId="6C21DA3E" w:rsidR="007304CF" w:rsidRDefault="007304CF" w:rsidP="007304CF">
      <w:pPr>
        <w:jc w:val="center"/>
      </w:pPr>
    </w:p>
    <w:p w14:paraId="69BE5DA1" w14:textId="471AD2EA" w:rsidR="007304CF" w:rsidRDefault="007304CF" w:rsidP="007304CF">
      <w:pPr>
        <w:jc w:val="center"/>
      </w:pPr>
    </w:p>
    <w:p w14:paraId="6B1A2449" w14:textId="77777777" w:rsidR="007304CF" w:rsidRDefault="007304CF" w:rsidP="007304CF">
      <w:pPr>
        <w:jc w:val="center"/>
      </w:pPr>
    </w:p>
    <w:p w14:paraId="5B9F2B28" w14:textId="77777777" w:rsidR="007304CF" w:rsidRDefault="007304CF" w:rsidP="007304CF">
      <w:pPr>
        <w:jc w:val="center"/>
      </w:pPr>
    </w:p>
    <w:p w14:paraId="0447817D" w14:textId="77777777" w:rsidR="007304CF" w:rsidRDefault="007304CF" w:rsidP="007304CF">
      <w:pPr>
        <w:jc w:val="center"/>
      </w:pPr>
      <w:r>
        <w:t>UNIVERSIDAD DE CUNDINAMARCA</w:t>
      </w:r>
    </w:p>
    <w:p w14:paraId="463F57B9" w14:textId="77777777" w:rsidR="007304CF" w:rsidRDefault="007304CF" w:rsidP="007304CF">
      <w:pPr>
        <w:jc w:val="center"/>
      </w:pPr>
      <w:r>
        <w:t>FACULTAD DE INGENIERÍA</w:t>
      </w:r>
    </w:p>
    <w:p w14:paraId="071540B5" w14:textId="64EEF715" w:rsidR="007304CF" w:rsidRDefault="007304CF" w:rsidP="007304CF">
      <w:pPr>
        <w:jc w:val="center"/>
      </w:pPr>
      <w:r>
        <w:t>INGENIERÍA DE SISTEMAS Y COMPUTACIÓN</w:t>
      </w:r>
    </w:p>
    <w:p w14:paraId="3E89D67E" w14:textId="48F66EE6" w:rsidR="007304CF" w:rsidRDefault="007304CF" w:rsidP="007304CF">
      <w:pPr>
        <w:jc w:val="center"/>
      </w:pPr>
    </w:p>
    <w:p w14:paraId="31094034" w14:textId="4AF0CBC7" w:rsidR="007304CF" w:rsidRDefault="007304CF" w:rsidP="007304CF">
      <w:pPr>
        <w:jc w:val="center"/>
      </w:pPr>
    </w:p>
    <w:p w14:paraId="12C676AD" w14:textId="62C3751B" w:rsidR="007304CF" w:rsidRDefault="007304CF" w:rsidP="007304CF">
      <w:pPr>
        <w:jc w:val="center"/>
      </w:pPr>
    </w:p>
    <w:p w14:paraId="7F7077BA" w14:textId="77777777" w:rsidR="007304CF" w:rsidRDefault="007304CF" w:rsidP="007304CF">
      <w:pPr>
        <w:jc w:val="center"/>
      </w:pPr>
    </w:p>
    <w:p w14:paraId="098344D9" w14:textId="77777777" w:rsidR="007304CF" w:rsidRDefault="007304CF" w:rsidP="007304CF">
      <w:pPr>
        <w:jc w:val="center"/>
      </w:pPr>
    </w:p>
    <w:p w14:paraId="73ACF257" w14:textId="18AE227E" w:rsidR="00897EB4" w:rsidRDefault="007304CF" w:rsidP="007304CF">
      <w:pPr>
        <w:jc w:val="center"/>
      </w:pPr>
      <w:r>
        <w:t>Fusagasugá – 2025</w:t>
      </w:r>
    </w:p>
    <w:p w14:paraId="6B6E026E" w14:textId="76601AD0" w:rsidR="007304CF" w:rsidRDefault="007304CF" w:rsidP="007304CF">
      <w:pPr>
        <w:jc w:val="center"/>
      </w:pPr>
    </w:p>
    <w:p w14:paraId="5FF18A48" w14:textId="5052DB93" w:rsidR="007304CF" w:rsidRDefault="007304CF" w:rsidP="007304CF">
      <w:pPr>
        <w:jc w:val="center"/>
      </w:pPr>
    </w:p>
    <w:p w14:paraId="15BE7411" w14:textId="46776599" w:rsidR="007304CF" w:rsidRDefault="007304CF" w:rsidP="007304CF">
      <w:pPr>
        <w:jc w:val="center"/>
      </w:pPr>
    </w:p>
    <w:p w14:paraId="323D1012" w14:textId="6B9E47C5" w:rsidR="007304CF" w:rsidRDefault="007304CF" w:rsidP="007304CF">
      <w:pPr>
        <w:jc w:val="center"/>
      </w:pPr>
    </w:p>
    <w:p w14:paraId="42B01B3D" w14:textId="77777777" w:rsidR="007304CF" w:rsidRPr="007304CF" w:rsidRDefault="007304CF" w:rsidP="007304CF">
      <w:pPr>
        <w:jc w:val="center"/>
        <w:rPr>
          <w:b/>
          <w:bCs/>
        </w:rPr>
      </w:pPr>
      <w:r w:rsidRPr="007304CF">
        <w:rPr>
          <w:b/>
          <w:bCs/>
        </w:rPr>
        <w:lastRenderedPageBreak/>
        <w:t>Introducción</w:t>
      </w:r>
    </w:p>
    <w:p w14:paraId="7911C487" w14:textId="77777777" w:rsidR="007304CF" w:rsidRDefault="007304CF" w:rsidP="007304CF">
      <w:pPr>
        <w:jc w:val="center"/>
      </w:pPr>
    </w:p>
    <w:p w14:paraId="32344A7A" w14:textId="180F7AE7" w:rsidR="007304CF" w:rsidRDefault="007304CF" w:rsidP="007304CF">
      <w:pPr>
        <w:spacing w:line="480" w:lineRule="auto"/>
        <w:ind w:firstLine="709"/>
      </w:pPr>
      <w:r>
        <w:t xml:space="preserve">El presente Manual Técnico documenta en detalle la estructura interna del Sistema de Gestión de Dietas Equinas. El sistema está desarrollado en Java utilizando NetBeans 25 y JDK 24. Permite registrar información básica de los caballos y visualizar las dietas predefinidas asignadas a cada uno. Además, se encuentra conectado a una base de datos en la nube mediante Azure SQL </w:t>
      </w:r>
      <w:proofErr w:type="spellStart"/>
      <w:r>
        <w:t>Database</w:t>
      </w:r>
      <w:proofErr w:type="spellEnd"/>
      <w:r>
        <w:t>. Su diseño sigue una arquitectura monolítica, lo que facilita su mantenimiento, la comprensión del código y la ejecución unificada de todos los componentes.</w:t>
      </w:r>
    </w:p>
    <w:p w14:paraId="24EABF6B" w14:textId="0E155D13" w:rsidR="007304CF" w:rsidRDefault="007304CF" w:rsidP="007304CF">
      <w:pPr>
        <w:spacing w:line="480" w:lineRule="auto"/>
        <w:ind w:firstLine="709"/>
      </w:pPr>
    </w:p>
    <w:p w14:paraId="64A05620" w14:textId="7614FA9D" w:rsidR="007304CF" w:rsidRDefault="007304CF" w:rsidP="007304CF">
      <w:pPr>
        <w:spacing w:line="480" w:lineRule="auto"/>
        <w:ind w:firstLine="709"/>
      </w:pPr>
    </w:p>
    <w:p w14:paraId="1DDF55F1" w14:textId="1BF0D09A" w:rsidR="007304CF" w:rsidRDefault="007304CF" w:rsidP="007304CF">
      <w:pPr>
        <w:spacing w:line="480" w:lineRule="auto"/>
        <w:ind w:firstLine="709"/>
      </w:pPr>
    </w:p>
    <w:p w14:paraId="007F5374" w14:textId="2FB142C3" w:rsidR="007304CF" w:rsidRDefault="007304CF" w:rsidP="007304CF">
      <w:pPr>
        <w:spacing w:line="480" w:lineRule="auto"/>
        <w:ind w:firstLine="709"/>
      </w:pPr>
    </w:p>
    <w:p w14:paraId="3E5B0078" w14:textId="442DC177" w:rsidR="007304CF" w:rsidRDefault="007304CF" w:rsidP="007304CF">
      <w:pPr>
        <w:spacing w:line="480" w:lineRule="auto"/>
        <w:ind w:firstLine="709"/>
      </w:pPr>
    </w:p>
    <w:p w14:paraId="2A63C780" w14:textId="50E94819" w:rsidR="007304CF" w:rsidRDefault="007304CF" w:rsidP="007304CF">
      <w:pPr>
        <w:spacing w:line="480" w:lineRule="auto"/>
        <w:ind w:firstLine="709"/>
      </w:pPr>
    </w:p>
    <w:p w14:paraId="207FD5AE" w14:textId="63352B95" w:rsidR="007304CF" w:rsidRDefault="007304CF" w:rsidP="007304CF">
      <w:pPr>
        <w:spacing w:line="480" w:lineRule="auto"/>
        <w:ind w:firstLine="709"/>
      </w:pPr>
    </w:p>
    <w:p w14:paraId="09D5D5E3" w14:textId="6B7B2860" w:rsidR="007304CF" w:rsidRDefault="007304CF" w:rsidP="007304CF">
      <w:pPr>
        <w:spacing w:line="480" w:lineRule="auto"/>
        <w:ind w:firstLine="709"/>
      </w:pPr>
    </w:p>
    <w:p w14:paraId="6EC8CC94" w14:textId="285D4493" w:rsidR="007304CF" w:rsidRDefault="007304CF" w:rsidP="007304CF">
      <w:pPr>
        <w:spacing w:line="480" w:lineRule="auto"/>
        <w:ind w:firstLine="709"/>
      </w:pPr>
    </w:p>
    <w:p w14:paraId="1D1C8A28" w14:textId="6AECD055" w:rsidR="007304CF" w:rsidRDefault="007304CF" w:rsidP="007304CF">
      <w:pPr>
        <w:spacing w:line="480" w:lineRule="auto"/>
        <w:ind w:firstLine="709"/>
      </w:pPr>
    </w:p>
    <w:p w14:paraId="1A0148BD" w14:textId="3E5037E1" w:rsidR="007304CF" w:rsidRDefault="007304CF" w:rsidP="007304CF">
      <w:pPr>
        <w:spacing w:line="480" w:lineRule="auto"/>
        <w:ind w:firstLine="709"/>
      </w:pPr>
    </w:p>
    <w:p w14:paraId="267C7594" w14:textId="0FB76325" w:rsidR="007304CF" w:rsidRDefault="007304CF" w:rsidP="007304CF">
      <w:pPr>
        <w:spacing w:line="480" w:lineRule="auto"/>
        <w:ind w:firstLine="709"/>
      </w:pPr>
    </w:p>
    <w:p w14:paraId="096334A6" w14:textId="3DE76C3E" w:rsidR="007304CF" w:rsidRDefault="007304CF" w:rsidP="007304CF">
      <w:pPr>
        <w:spacing w:line="480" w:lineRule="auto"/>
        <w:ind w:firstLine="709"/>
      </w:pPr>
    </w:p>
    <w:p w14:paraId="7230593E" w14:textId="77777777" w:rsidR="007304CF" w:rsidRDefault="007304CF" w:rsidP="007304CF">
      <w:pPr>
        <w:spacing w:line="480" w:lineRule="auto"/>
        <w:ind w:firstLine="709"/>
      </w:pPr>
    </w:p>
    <w:p w14:paraId="4067706F" w14:textId="6A29250F" w:rsidR="007304CF" w:rsidRPr="007304CF" w:rsidRDefault="007304CF" w:rsidP="007304CF">
      <w:pPr>
        <w:spacing w:line="480" w:lineRule="auto"/>
        <w:ind w:firstLine="709"/>
        <w:jc w:val="center"/>
        <w:rPr>
          <w:b/>
          <w:bCs/>
        </w:rPr>
      </w:pPr>
      <w:r w:rsidRPr="007304CF">
        <w:rPr>
          <w:b/>
          <w:bCs/>
        </w:rPr>
        <w:t>Objetivo del manual</w:t>
      </w:r>
    </w:p>
    <w:p w14:paraId="08EA1B49" w14:textId="477F929B" w:rsidR="007304CF" w:rsidRDefault="007304CF" w:rsidP="007304CF">
      <w:pPr>
        <w:spacing w:line="480" w:lineRule="auto"/>
        <w:ind w:firstLine="709"/>
      </w:pPr>
      <w:r>
        <w:t xml:space="preserve">El objetivo de este manual es ofrecer al equipo técnico toda la información necesaria para instalar, configurar, comprender, mantener y actualizar el sistema. En este documento se describen las herramientas utilizadas durante el desarrollo, la estructura del código, el funcionamiento de las clases principales, la arquitectura interna y el modelo de datos implementado. También se detallan los pasos para establecer la conexión a Azure SQL </w:t>
      </w:r>
      <w:proofErr w:type="spellStart"/>
      <w:r>
        <w:t>Database</w:t>
      </w:r>
      <w:proofErr w:type="spellEnd"/>
      <w:r>
        <w:t xml:space="preserve"> y los resultados de las pruebas realizadas.</w:t>
      </w:r>
    </w:p>
    <w:p w14:paraId="1669E51E" w14:textId="29F0260B" w:rsidR="007304CF" w:rsidRPr="007304CF" w:rsidRDefault="007304CF" w:rsidP="007304CF">
      <w:pPr>
        <w:spacing w:line="480" w:lineRule="auto"/>
        <w:jc w:val="center"/>
        <w:rPr>
          <w:b/>
          <w:bCs/>
        </w:rPr>
      </w:pPr>
      <w:r w:rsidRPr="007304CF">
        <w:rPr>
          <w:b/>
          <w:bCs/>
        </w:rPr>
        <w:t>Requisitos técnicos</w:t>
      </w:r>
    </w:p>
    <w:p w14:paraId="40C9858E" w14:textId="2D377483" w:rsidR="007304CF" w:rsidRDefault="007304CF" w:rsidP="007304CF">
      <w:pPr>
        <w:spacing w:line="480" w:lineRule="auto"/>
        <w:ind w:firstLine="709"/>
      </w:pPr>
      <w:r>
        <w:t xml:space="preserve">Para ejecutar o mantener el sistema se requiere un entorno con el JDK 24 correctamente instalado, ya que la aplicación depende de esta versión de Java. El entorno de desarrollo utilizado es NetBeans 25. Debido a que la información se almacena de manera remota, es indispensable contar con acceso a internet para conectarse al servidor de Azure SQL </w:t>
      </w:r>
      <w:proofErr w:type="spellStart"/>
      <w:r>
        <w:t>Database</w:t>
      </w:r>
      <w:proofErr w:type="spellEnd"/>
      <w:r>
        <w:t>. Así mismo, se utiliza un controlador JDBC para establecer la comunicación entre la aplicación Java y la base de datos en la nube.</w:t>
      </w:r>
    </w:p>
    <w:p w14:paraId="13CCFF1E" w14:textId="77777777" w:rsidR="007304CF" w:rsidRDefault="007304CF" w:rsidP="007304CF">
      <w:pPr>
        <w:spacing w:line="480" w:lineRule="auto"/>
        <w:ind w:firstLine="709"/>
        <w:jc w:val="center"/>
        <w:rPr>
          <w:b/>
          <w:bCs/>
        </w:rPr>
      </w:pPr>
    </w:p>
    <w:p w14:paraId="269B2BE8" w14:textId="77777777" w:rsidR="007304CF" w:rsidRDefault="007304CF" w:rsidP="007304CF">
      <w:pPr>
        <w:spacing w:line="480" w:lineRule="auto"/>
        <w:ind w:firstLine="709"/>
        <w:jc w:val="center"/>
        <w:rPr>
          <w:b/>
          <w:bCs/>
        </w:rPr>
      </w:pPr>
    </w:p>
    <w:p w14:paraId="3D688471" w14:textId="3A63ED80" w:rsidR="007304CF" w:rsidRPr="007304CF" w:rsidRDefault="007304CF" w:rsidP="007304CF">
      <w:pPr>
        <w:spacing w:line="480" w:lineRule="auto"/>
        <w:ind w:firstLine="709"/>
        <w:jc w:val="center"/>
        <w:rPr>
          <w:b/>
          <w:bCs/>
        </w:rPr>
      </w:pPr>
      <w:r w:rsidRPr="007304CF">
        <w:rPr>
          <w:b/>
          <w:bCs/>
        </w:rPr>
        <w:t>Herramientas de desarrollo</w:t>
      </w:r>
    </w:p>
    <w:p w14:paraId="437D911E" w14:textId="72B5C2C5" w:rsidR="007304CF" w:rsidRDefault="007304CF" w:rsidP="007304CF">
      <w:pPr>
        <w:spacing w:line="480" w:lineRule="auto"/>
        <w:ind w:firstLine="709"/>
      </w:pPr>
      <w:r>
        <w:t>El sistema fue desarrollado en Java SE empleando el IDE Apache NetBeans 25. La interfaz gráfica está construida con Java Swing, lo que permite una ejecución ligera y compatible con sistemas Windows. La información se almacena en una base de datos Azure SQL mediante una conexión gestionada con JDBC. El desarrollo siguió principios de programación orientada a objetos y una metodología ágil tipo XP para garantizar una implementación modular, funcional y comprensible.</w:t>
      </w:r>
    </w:p>
    <w:p w14:paraId="71B881D4" w14:textId="794ECF88" w:rsidR="007304CF" w:rsidRPr="007304CF" w:rsidRDefault="007304CF" w:rsidP="007304CF">
      <w:pPr>
        <w:spacing w:line="480" w:lineRule="auto"/>
        <w:ind w:firstLine="709"/>
        <w:jc w:val="center"/>
        <w:rPr>
          <w:b/>
          <w:bCs/>
        </w:rPr>
      </w:pPr>
      <w:r w:rsidRPr="007304CF">
        <w:rPr>
          <w:b/>
          <w:bCs/>
        </w:rPr>
        <w:lastRenderedPageBreak/>
        <w:t>Instalación y configuración del entorno</w:t>
      </w:r>
    </w:p>
    <w:p w14:paraId="41FDFD39" w14:textId="6660DF1F" w:rsidR="007304CF" w:rsidRDefault="007304CF" w:rsidP="007304CF">
      <w:pPr>
        <w:spacing w:line="480" w:lineRule="auto"/>
        <w:ind w:firstLine="709"/>
      </w:pPr>
      <w:r>
        <w:t xml:space="preserve">Para configurar el entorno es necesario instalar el Java </w:t>
      </w:r>
      <w:proofErr w:type="spellStart"/>
      <w:r>
        <w:t>Development</w:t>
      </w:r>
      <w:proofErr w:type="spellEnd"/>
      <w:r>
        <w:t xml:space="preserve"> Kit 24 y configurar la variable de entorno JAVA_HOME. Posteriormente se instala NetBeans 25. Una vez dentro del IDE, el proyecto debe abrirse desde el menú de proyectos y verificarse que el driver JDBC esté agregado correctamente. La clase encargada de la conexión, denominada </w:t>
      </w:r>
      <w:proofErr w:type="spellStart"/>
      <w:r>
        <w:t>ConnectionAzure</w:t>
      </w:r>
      <w:proofErr w:type="spellEnd"/>
      <w:r>
        <w:t>, debe configurarse con las credenciales reales del servidor de Azure. Finalmente, se ejecuta el proyecto para comprobar el correcto funcionamiento de la conexión y la carga de la interfaz.</w:t>
      </w:r>
    </w:p>
    <w:p w14:paraId="2D5C8FE4" w14:textId="5308D952" w:rsidR="007304CF" w:rsidRDefault="007304CF" w:rsidP="007304CF">
      <w:pPr>
        <w:spacing w:line="480" w:lineRule="auto"/>
        <w:ind w:firstLine="709"/>
      </w:pPr>
    </w:p>
    <w:p w14:paraId="7C1CAD24" w14:textId="5101CBC6" w:rsidR="007304CF" w:rsidRPr="007304CF" w:rsidRDefault="007304CF" w:rsidP="007304CF">
      <w:pPr>
        <w:spacing w:line="480" w:lineRule="auto"/>
        <w:ind w:firstLine="709"/>
        <w:jc w:val="center"/>
        <w:rPr>
          <w:b/>
          <w:bCs/>
        </w:rPr>
      </w:pPr>
      <w:r w:rsidRPr="007304CF">
        <w:rPr>
          <w:b/>
          <w:bCs/>
        </w:rPr>
        <w:t>Arquitectura del sistema</w:t>
      </w:r>
    </w:p>
    <w:p w14:paraId="1586012C" w14:textId="207B7664" w:rsidR="007304CF" w:rsidRDefault="007304CF" w:rsidP="007304CF">
      <w:pPr>
        <w:spacing w:line="480" w:lineRule="auto"/>
        <w:ind w:firstLine="709"/>
      </w:pPr>
      <w:r>
        <w:t>El sistema utiliza una arquitectura monolítica. Esto significa que la interfaz gráfica, la lógica del sistema, las clases del modelo y los controladores se integran dentro de una sola aplicación ejecutable. En esta estructura, todos los módulos se comunican internamente sin depender de servicios separados o microservicios, lo que simplifica cambios, pruebas, despliegues y mantenimiento. La arquitectura monolítica permite que el sistema sea estable, predecible y fácil de administrar.</w:t>
      </w:r>
    </w:p>
    <w:p w14:paraId="3B79A28F" w14:textId="77777777" w:rsidR="002F4F8F" w:rsidRDefault="002F4F8F" w:rsidP="007304CF">
      <w:pPr>
        <w:spacing w:line="480" w:lineRule="auto"/>
        <w:ind w:firstLine="709"/>
      </w:pPr>
    </w:p>
    <w:p w14:paraId="2ED7D82C" w14:textId="445E25AF" w:rsidR="002F4F8F" w:rsidRPr="002F4F8F" w:rsidRDefault="002F4F8F" w:rsidP="002F4F8F">
      <w:pPr>
        <w:spacing w:line="480" w:lineRule="auto"/>
        <w:ind w:firstLine="709"/>
        <w:jc w:val="center"/>
        <w:rPr>
          <w:b/>
          <w:bCs/>
        </w:rPr>
      </w:pPr>
      <w:r w:rsidRPr="002F4F8F">
        <w:rPr>
          <w:b/>
          <w:bCs/>
        </w:rPr>
        <w:t>Conexión a Azure SQL</w:t>
      </w:r>
    </w:p>
    <w:p w14:paraId="2E202E88" w14:textId="6AD88D54" w:rsidR="007304CF" w:rsidRDefault="002F4F8F" w:rsidP="002F4F8F">
      <w:pPr>
        <w:spacing w:line="480" w:lineRule="auto"/>
        <w:ind w:firstLine="709"/>
      </w:pPr>
      <w:r>
        <w:t xml:space="preserve">La conexión a la base de datos se realiza mediante la clase </w:t>
      </w:r>
      <w:proofErr w:type="spellStart"/>
      <w:r>
        <w:t>ConnectionAzure</w:t>
      </w:r>
      <w:proofErr w:type="spellEnd"/>
      <w:r>
        <w:t>, donde se implementa la cadena de conexión JDBC. Esta cadena contiene el servidor remoto, el nombre de la base de datos, las credenciales de acceso y los parámetros de cifrado requeridos por Azure. La conexión solo funciona si el usuario cuenta con acceso a internet. La seguridad se garantiza mediante cifrado SSL y la validación de los certificados.</w:t>
      </w:r>
    </w:p>
    <w:p w14:paraId="10B2B8CB" w14:textId="3367FF2A" w:rsidR="002F4F8F" w:rsidRDefault="002F4F8F" w:rsidP="002F4F8F">
      <w:pPr>
        <w:spacing w:line="480" w:lineRule="auto"/>
        <w:ind w:firstLine="709"/>
      </w:pPr>
    </w:p>
    <w:p w14:paraId="1C596475" w14:textId="1643E003" w:rsidR="002F4F8F" w:rsidRPr="002F4F8F" w:rsidRDefault="002F4F8F" w:rsidP="002F4F8F">
      <w:pPr>
        <w:spacing w:line="480" w:lineRule="auto"/>
        <w:ind w:firstLine="709"/>
        <w:jc w:val="center"/>
        <w:rPr>
          <w:b/>
          <w:bCs/>
        </w:rPr>
      </w:pPr>
      <w:r w:rsidRPr="002F4F8F">
        <w:rPr>
          <w:b/>
          <w:bCs/>
        </w:rPr>
        <w:lastRenderedPageBreak/>
        <w:t>Estructura del proyecto</w:t>
      </w:r>
    </w:p>
    <w:p w14:paraId="37B4C9AC" w14:textId="44F5825F" w:rsidR="002F4F8F" w:rsidRDefault="002F4F8F" w:rsidP="002F4F8F">
      <w:pPr>
        <w:spacing w:line="480" w:lineRule="auto"/>
        <w:ind w:firstLine="709"/>
      </w:pPr>
      <w:r>
        <w:t>El proyecto está organizado en cuatro paquetes principales. El paquete “vista” contiene las ventanas desarrolladas con Swing, incluyendo las interfaces de inicio, registro y visualización de dietas. El paquete “modelo” contiene las clases que representan los datos principales como Caballo, Dieta y Usuario. El paquete “controlador” gestiona la lógica de interacción entre la vista y el modelo. Finalmente, el paquete “</w:t>
      </w:r>
      <w:proofErr w:type="spellStart"/>
      <w:r>
        <w:t>conexion</w:t>
      </w:r>
      <w:proofErr w:type="spellEnd"/>
      <w:r>
        <w:t xml:space="preserve">” contiene la clase encargada de establecer la conexión con Azure SQL </w:t>
      </w:r>
      <w:proofErr w:type="spellStart"/>
      <w:r>
        <w:t>Database</w:t>
      </w:r>
      <w:proofErr w:type="spellEnd"/>
      <w:r>
        <w:t>. Esta estructura permite una organización clara y facilita el mantenimiento futuro.</w:t>
      </w:r>
    </w:p>
    <w:p w14:paraId="19974198" w14:textId="5ABC17D8" w:rsidR="002F4F8F" w:rsidRPr="002F4F8F" w:rsidRDefault="002F4F8F" w:rsidP="002F4F8F">
      <w:pPr>
        <w:spacing w:line="480" w:lineRule="auto"/>
        <w:ind w:firstLine="709"/>
        <w:jc w:val="center"/>
        <w:rPr>
          <w:b/>
          <w:bCs/>
        </w:rPr>
      </w:pPr>
    </w:p>
    <w:p w14:paraId="37508F34" w14:textId="75CA2C46" w:rsidR="002F4F8F" w:rsidRPr="002F4F8F" w:rsidRDefault="002F4F8F" w:rsidP="002F4F8F">
      <w:pPr>
        <w:spacing w:line="480" w:lineRule="auto"/>
        <w:ind w:firstLine="709"/>
        <w:jc w:val="center"/>
        <w:rPr>
          <w:b/>
          <w:bCs/>
        </w:rPr>
      </w:pPr>
      <w:r w:rsidRPr="002F4F8F">
        <w:rPr>
          <w:b/>
          <w:bCs/>
        </w:rPr>
        <w:t>Clases principales</w:t>
      </w:r>
    </w:p>
    <w:p w14:paraId="7CEB9913" w14:textId="3B313D65" w:rsidR="002F4F8F" w:rsidRDefault="002F4F8F" w:rsidP="002F4F8F">
      <w:pPr>
        <w:spacing w:line="480" w:lineRule="auto"/>
        <w:ind w:firstLine="709"/>
      </w:pPr>
      <w:r>
        <w:t xml:space="preserve">La clase Caballo contiene los atributos básicos de cada registro, como el nombre y la edad. La clase Dieta almacena el tipo de dieta asignada y la recomendación predefinida. La clase Usuario contiene los datos necesarios para autenticación, como el rol, el usuario y la contraseña. La clase </w:t>
      </w:r>
      <w:proofErr w:type="spellStart"/>
      <w:r>
        <w:t>ConnectionAzure</w:t>
      </w:r>
      <w:proofErr w:type="spellEnd"/>
      <w:r>
        <w:t xml:space="preserve"> establece la conexión con la base de datos en la nube y es fundamental para que el sistema pueda consultar o guardar información.</w:t>
      </w:r>
    </w:p>
    <w:p w14:paraId="6B0D2740" w14:textId="77777777" w:rsidR="002F4F8F" w:rsidRDefault="002F4F8F" w:rsidP="002F4F8F">
      <w:pPr>
        <w:spacing w:line="480" w:lineRule="auto"/>
        <w:ind w:firstLine="709"/>
      </w:pPr>
    </w:p>
    <w:p w14:paraId="769658E4" w14:textId="5833181F" w:rsidR="002F4F8F" w:rsidRPr="002F4F8F" w:rsidRDefault="002F4F8F" w:rsidP="002F4F8F">
      <w:pPr>
        <w:spacing w:line="480" w:lineRule="auto"/>
        <w:ind w:firstLine="709"/>
        <w:jc w:val="center"/>
        <w:rPr>
          <w:b/>
          <w:bCs/>
        </w:rPr>
      </w:pPr>
      <w:r w:rsidRPr="002F4F8F">
        <w:rPr>
          <w:b/>
          <w:bCs/>
        </w:rPr>
        <w:t>Clases principales</w:t>
      </w:r>
    </w:p>
    <w:p w14:paraId="69368C30" w14:textId="00DD1AA5" w:rsidR="002F4F8F" w:rsidRDefault="002F4F8F" w:rsidP="002F4F8F">
      <w:pPr>
        <w:spacing w:line="480" w:lineRule="auto"/>
        <w:ind w:firstLine="709"/>
      </w:pPr>
      <w:r>
        <w:t xml:space="preserve">La clase Caballo contiene los atributos básicos de cada registro, como el nombre y la edad. La clase Dieta almacena el tipo de dieta asignada y la recomendación predefinida. La clase Usuario contiene los datos necesarios para autenticación, como el rol, el usuario y la contraseña. La clase </w:t>
      </w:r>
      <w:proofErr w:type="spellStart"/>
      <w:r>
        <w:t>ConnectionAzure</w:t>
      </w:r>
      <w:proofErr w:type="spellEnd"/>
      <w:r>
        <w:t xml:space="preserve"> establece la conexión con la base de datos en la nube y es fundamental para que el sistema pueda consultar o guardar información.</w:t>
      </w:r>
    </w:p>
    <w:p w14:paraId="33BA9F24" w14:textId="1977E572" w:rsidR="007304CF" w:rsidRDefault="007304CF" w:rsidP="007304CF">
      <w:pPr>
        <w:spacing w:line="480" w:lineRule="auto"/>
        <w:ind w:firstLine="709"/>
      </w:pPr>
    </w:p>
    <w:p w14:paraId="285C256C" w14:textId="39455339" w:rsidR="002F4F8F" w:rsidRPr="002F4F8F" w:rsidRDefault="002F4F8F" w:rsidP="002F4F8F">
      <w:pPr>
        <w:spacing w:line="480" w:lineRule="auto"/>
        <w:ind w:firstLine="709"/>
        <w:jc w:val="center"/>
        <w:rPr>
          <w:b/>
          <w:bCs/>
        </w:rPr>
      </w:pPr>
      <w:r w:rsidRPr="002F4F8F">
        <w:rPr>
          <w:b/>
          <w:bCs/>
        </w:rPr>
        <w:lastRenderedPageBreak/>
        <w:t>Modelo de datos</w:t>
      </w:r>
    </w:p>
    <w:p w14:paraId="27AA1730" w14:textId="33967285" w:rsidR="007304CF" w:rsidRDefault="002F4F8F" w:rsidP="002F4F8F">
      <w:pPr>
        <w:spacing w:line="480" w:lineRule="auto"/>
        <w:ind w:firstLine="709"/>
      </w:pPr>
      <w:r>
        <w:t>El modelo de datos está compuesto por tres tablas principales. La tabla Caballos almacena la información básica del equino, como su identificador, nombre y edad. La tabla Dietas contiene los datos de las dietas predefinidas y su relación con los caballos registrados. La tabla Usuarios almacena las credenciales de acceso y el rol que corresponde a cada usuario. Este modelo es simple y eficiente, adecuado para las necesidades del sistema.</w:t>
      </w:r>
    </w:p>
    <w:p w14:paraId="2DB436BA" w14:textId="75A45250" w:rsidR="002F4F8F" w:rsidRPr="002F4F8F" w:rsidRDefault="002F4F8F" w:rsidP="002F4F8F">
      <w:pPr>
        <w:spacing w:line="480" w:lineRule="auto"/>
        <w:ind w:firstLine="709"/>
        <w:jc w:val="center"/>
        <w:rPr>
          <w:b/>
          <w:bCs/>
        </w:rPr>
      </w:pPr>
    </w:p>
    <w:p w14:paraId="555A316D" w14:textId="328C1559" w:rsidR="002F4F8F" w:rsidRPr="002F4F8F" w:rsidRDefault="002F4F8F" w:rsidP="002F4F8F">
      <w:pPr>
        <w:spacing w:line="480" w:lineRule="auto"/>
        <w:ind w:firstLine="709"/>
        <w:jc w:val="center"/>
        <w:rPr>
          <w:b/>
          <w:bCs/>
        </w:rPr>
      </w:pPr>
      <w:r w:rsidRPr="002F4F8F">
        <w:rPr>
          <w:b/>
          <w:bCs/>
        </w:rPr>
        <w:t>Roles y seguridad</w:t>
      </w:r>
    </w:p>
    <w:p w14:paraId="3BF6B19C" w14:textId="00270309" w:rsidR="002F4F8F" w:rsidRDefault="002F4F8F" w:rsidP="002F4F8F">
      <w:pPr>
        <w:spacing w:line="480" w:lineRule="auto"/>
        <w:ind w:firstLine="709"/>
      </w:pPr>
      <w:r>
        <w:t>El sistema maneja dos roles principales. El rol de Cuidador tiene acceso completo al registro y edición de la información de los caballos, además de la visualización de las dietas predefinidas asignadas. El rol de Dueño tiene acceso únicamente a la consulta de la información del caballo y de la dieta correspondiente. El sistema garantiza seguridad básica mediante el uso de credenciales que permiten validar el acceso.</w:t>
      </w:r>
    </w:p>
    <w:p w14:paraId="4A6ED023" w14:textId="431BB8E5" w:rsidR="007304CF" w:rsidRDefault="007304CF" w:rsidP="007304CF">
      <w:pPr>
        <w:spacing w:line="480" w:lineRule="auto"/>
        <w:ind w:firstLine="709"/>
      </w:pPr>
    </w:p>
    <w:p w14:paraId="4E95851F" w14:textId="54DA060E" w:rsidR="002F4F8F" w:rsidRPr="002F4F8F" w:rsidRDefault="002F4F8F" w:rsidP="002F4F8F">
      <w:pPr>
        <w:spacing w:line="480" w:lineRule="auto"/>
        <w:ind w:firstLine="709"/>
        <w:jc w:val="center"/>
        <w:rPr>
          <w:b/>
          <w:bCs/>
        </w:rPr>
      </w:pPr>
      <w:r w:rsidRPr="002F4F8F">
        <w:rPr>
          <w:b/>
          <w:bCs/>
        </w:rPr>
        <w:t>Pruebas realizadas</w:t>
      </w:r>
    </w:p>
    <w:p w14:paraId="1991008F" w14:textId="4B2734A1" w:rsidR="002F4F8F" w:rsidRDefault="002F4F8F" w:rsidP="002F4F8F">
      <w:pPr>
        <w:spacing w:line="480" w:lineRule="auto"/>
        <w:ind w:firstLine="709"/>
      </w:pPr>
      <w:r>
        <w:t>Se realizaron pruebas de conexión a Azure SQL para garantizar la estabilidad del sistema. También se probaron los módulos de registro y edición de caballos, así como la visualización de las dietas predefinidas. De igual forma, se probó el funcionamiento de la interfaz gráfica para asegurar una navegación fluida entre las diferentes ventanas del sistema.</w:t>
      </w:r>
    </w:p>
    <w:p w14:paraId="3A1AF3C2" w14:textId="37062933" w:rsidR="002F4F8F" w:rsidRDefault="002F4F8F" w:rsidP="002F4F8F">
      <w:pPr>
        <w:spacing w:line="480" w:lineRule="auto"/>
        <w:ind w:firstLine="709"/>
      </w:pPr>
    </w:p>
    <w:p w14:paraId="02676D90" w14:textId="54E2CD3B" w:rsidR="002F4F8F" w:rsidRDefault="002F4F8F" w:rsidP="002F4F8F">
      <w:pPr>
        <w:spacing w:line="480" w:lineRule="auto"/>
        <w:ind w:firstLine="709"/>
      </w:pPr>
    </w:p>
    <w:p w14:paraId="237BDC2C" w14:textId="6A3B3DD6" w:rsidR="002F4F8F" w:rsidRPr="002F4F8F" w:rsidRDefault="002F4F8F" w:rsidP="002F4F8F">
      <w:pPr>
        <w:spacing w:line="480" w:lineRule="auto"/>
        <w:ind w:left="708" w:firstLine="1"/>
        <w:jc w:val="center"/>
        <w:rPr>
          <w:b/>
          <w:bCs/>
        </w:rPr>
      </w:pPr>
      <w:r w:rsidRPr="002F4F8F">
        <w:rPr>
          <w:b/>
          <w:bCs/>
        </w:rPr>
        <w:lastRenderedPageBreak/>
        <w:t>Conclusiones técnicas</w:t>
      </w:r>
    </w:p>
    <w:p w14:paraId="235C22EC" w14:textId="61BA4818" w:rsidR="002F4F8F" w:rsidRDefault="002F4F8F" w:rsidP="002F4F8F">
      <w:pPr>
        <w:spacing w:line="480" w:lineRule="auto"/>
        <w:ind w:left="708" w:firstLine="1"/>
      </w:pPr>
      <w:r>
        <w:t>El sistema presenta una arquitectura monolítica confiable, estable y adecuada para su propósito. La conexión con Azure SQL permite almacenamiento seguro y acceso remoto a los datos. Las funciones implementadas cumplen correctamente con los objetivos del proyecto, permitiendo registrar información esencial de los caballos y visualizar las dietas predefinidas asignadas. Su estructura clara facilita su comprensión y mantenimiento, convirtiéndolo en una solución efectiva para su contexto académico y práctico.</w:t>
      </w:r>
    </w:p>
    <w:sectPr w:rsidR="002F4F8F" w:rsidSect="009461BD">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CF"/>
    <w:rsid w:val="002F4F8F"/>
    <w:rsid w:val="007304CF"/>
    <w:rsid w:val="00897EB4"/>
    <w:rsid w:val="009461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AFEB"/>
  <w15:chartTrackingRefBased/>
  <w15:docId w15:val="{90650E8B-C577-4529-85E0-5BCCE119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40808">
      <w:bodyDiv w:val="1"/>
      <w:marLeft w:val="0"/>
      <w:marRight w:val="0"/>
      <w:marTop w:val="0"/>
      <w:marBottom w:val="0"/>
      <w:divBdr>
        <w:top w:val="none" w:sz="0" w:space="0" w:color="auto"/>
        <w:left w:val="none" w:sz="0" w:space="0" w:color="auto"/>
        <w:bottom w:val="none" w:sz="0" w:space="0" w:color="auto"/>
        <w:right w:val="none" w:sz="0" w:space="0" w:color="auto"/>
      </w:divBdr>
    </w:div>
    <w:div w:id="72048274">
      <w:bodyDiv w:val="1"/>
      <w:marLeft w:val="0"/>
      <w:marRight w:val="0"/>
      <w:marTop w:val="0"/>
      <w:marBottom w:val="0"/>
      <w:divBdr>
        <w:top w:val="none" w:sz="0" w:space="0" w:color="auto"/>
        <w:left w:val="none" w:sz="0" w:space="0" w:color="auto"/>
        <w:bottom w:val="none" w:sz="0" w:space="0" w:color="auto"/>
        <w:right w:val="none" w:sz="0" w:space="0" w:color="auto"/>
      </w:divBdr>
    </w:div>
    <w:div w:id="115755583">
      <w:bodyDiv w:val="1"/>
      <w:marLeft w:val="0"/>
      <w:marRight w:val="0"/>
      <w:marTop w:val="0"/>
      <w:marBottom w:val="0"/>
      <w:divBdr>
        <w:top w:val="none" w:sz="0" w:space="0" w:color="auto"/>
        <w:left w:val="none" w:sz="0" w:space="0" w:color="auto"/>
        <w:bottom w:val="none" w:sz="0" w:space="0" w:color="auto"/>
        <w:right w:val="none" w:sz="0" w:space="0" w:color="auto"/>
      </w:divBdr>
    </w:div>
    <w:div w:id="321004084">
      <w:bodyDiv w:val="1"/>
      <w:marLeft w:val="0"/>
      <w:marRight w:val="0"/>
      <w:marTop w:val="0"/>
      <w:marBottom w:val="0"/>
      <w:divBdr>
        <w:top w:val="none" w:sz="0" w:space="0" w:color="auto"/>
        <w:left w:val="none" w:sz="0" w:space="0" w:color="auto"/>
        <w:bottom w:val="none" w:sz="0" w:space="0" w:color="auto"/>
        <w:right w:val="none" w:sz="0" w:space="0" w:color="auto"/>
      </w:divBdr>
    </w:div>
    <w:div w:id="402486306">
      <w:bodyDiv w:val="1"/>
      <w:marLeft w:val="0"/>
      <w:marRight w:val="0"/>
      <w:marTop w:val="0"/>
      <w:marBottom w:val="0"/>
      <w:divBdr>
        <w:top w:val="none" w:sz="0" w:space="0" w:color="auto"/>
        <w:left w:val="none" w:sz="0" w:space="0" w:color="auto"/>
        <w:bottom w:val="none" w:sz="0" w:space="0" w:color="auto"/>
        <w:right w:val="none" w:sz="0" w:space="0" w:color="auto"/>
      </w:divBdr>
    </w:div>
    <w:div w:id="622807810">
      <w:bodyDiv w:val="1"/>
      <w:marLeft w:val="0"/>
      <w:marRight w:val="0"/>
      <w:marTop w:val="0"/>
      <w:marBottom w:val="0"/>
      <w:divBdr>
        <w:top w:val="none" w:sz="0" w:space="0" w:color="auto"/>
        <w:left w:val="none" w:sz="0" w:space="0" w:color="auto"/>
        <w:bottom w:val="none" w:sz="0" w:space="0" w:color="auto"/>
        <w:right w:val="none" w:sz="0" w:space="0" w:color="auto"/>
      </w:divBdr>
    </w:div>
    <w:div w:id="669866743">
      <w:bodyDiv w:val="1"/>
      <w:marLeft w:val="0"/>
      <w:marRight w:val="0"/>
      <w:marTop w:val="0"/>
      <w:marBottom w:val="0"/>
      <w:divBdr>
        <w:top w:val="none" w:sz="0" w:space="0" w:color="auto"/>
        <w:left w:val="none" w:sz="0" w:space="0" w:color="auto"/>
        <w:bottom w:val="none" w:sz="0" w:space="0" w:color="auto"/>
        <w:right w:val="none" w:sz="0" w:space="0" w:color="auto"/>
      </w:divBdr>
    </w:div>
    <w:div w:id="871839426">
      <w:bodyDiv w:val="1"/>
      <w:marLeft w:val="0"/>
      <w:marRight w:val="0"/>
      <w:marTop w:val="0"/>
      <w:marBottom w:val="0"/>
      <w:divBdr>
        <w:top w:val="none" w:sz="0" w:space="0" w:color="auto"/>
        <w:left w:val="none" w:sz="0" w:space="0" w:color="auto"/>
        <w:bottom w:val="none" w:sz="0" w:space="0" w:color="auto"/>
        <w:right w:val="none" w:sz="0" w:space="0" w:color="auto"/>
      </w:divBdr>
    </w:div>
    <w:div w:id="1152412057">
      <w:bodyDiv w:val="1"/>
      <w:marLeft w:val="0"/>
      <w:marRight w:val="0"/>
      <w:marTop w:val="0"/>
      <w:marBottom w:val="0"/>
      <w:divBdr>
        <w:top w:val="none" w:sz="0" w:space="0" w:color="auto"/>
        <w:left w:val="none" w:sz="0" w:space="0" w:color="auto"/>
        <w:bottom w:val="none" w:sz="0" w:space="0" w:color="auto"/>
        <w:right w:val="none" w:sz="0" w:space="0" w:color="auto"/>
      </w:divBdr>
    </w:div>
    <w:div w:id="1238057782">
      <w:bodyDiv w:val="1"/>
      <w:marLeft w:val="0"/>
      <w:marRight w:val="0"/>
      <w:marTop w:val="0"/>
      <w:marBottom w:val="0"/>
      <w:divBdr>
        <w:top w:val="none" w:sz="0" w:space="0" w:color="auto"/>
        <w:left w:val="none" w:sz="0" w:space="0" w:color="auto"/>
        <w:bottom w:val="none" w:sz="0" w:space="0" w:color="auto"/>
        <w:right w:val="none" w:sz="0" w:space="0" w:color="auto"/>
      </w:divBdr>
    </w:div>
    <w:div w:id="1474786095">
      <w:bodyDiv w:val="1"/>
      <w:marLeft w:val="0"/>
      <w:marRight w:val="0"/>
      <w:marTop w:val="0"/>
      <w:marBottom w:val="0"/>
      <w:divBdr>
        <w:top w:val="none" w:sz="0" w:space="0" w:color="auto"/>
        <w:left w:val="none" w:sz="0" w:space="0" w:color="auto"/>
        <w:bottom w:val="none" w:sz="0" w:space="0" w:color="auto"/>
        <w:right w:val="none" w:sz="0" w:space="0" w:color="auto"/>
      </w:divBdr>
    </w:div>
    <w:div w:id="1555433981">
      <w:bodyDiv w:val="1"/>
      <w:marLeft w:val="0"/>
      <w:marRight w:val="0"/>
      <w:marTop w:val="0"/>
      <w:marBottom w:val="0"/>
      <w:divBdr>
        <w:top w:val="none" w:sz="0" w:space="0" w:color="auto"/>
        <w:left w:val="none" w:sz="0" w:space="0" w:color="auto"/>
        <w:bottom w:val="none" w:sz="0" w:space="0" w:color="auto"/>
        <w:right w:val="none" w:sz="0" w:space="0" w:color="auto"/>
      </w:divBdr>
    </w:div>
    <w:div w:id="1578980479">
      <w:bodyDiv w:val="1"/>
      <w:marLeft w:val="0"/>
      <w:marRight w:val="0"/>
      <w:marTop w:val="0"/>
      <w:marBottom w:val="0"/>
      <w:divBdr>
        <w:top w:val="none" w:sz="0" w:space="0" w:color="auto"/>
        <w:left w:val="none" w:sz="0" w:space="0" w:color="auto"/>
        <w:bottom w:val="none" w:sz="0" w:space="0" w:color="auto"/>
        <w:right w:val="none" w:sz="0" w:space="0" w:color="auto"/>
      </w:divBdr>
    </w:div>
    <w:div w:id="1709721544">
      <w:bodyDiv w:val="1"/>
      <w:marLeft w:val="0"/>
      <w:marRight w:val="0"/>
      <w:marTop w:val="0"/>
      <w:marBottom w:val="0"/>
      <w:divBdr>
        <w:top w:val="none" w:sz="0" w:space="0" w:color="auto"/>
        <w:left w:val="none" w:sz="0" w:space="0" w:color="auto"/>
        <w:bottom w:val="none" w:sz="0" w:space="0" w:color="auto"/>
        <w:right w:val="none" w:sz="0" w:space="0" w:color="auto"/>
      </w:divBdr>
    </w:div>
    <w:div w:id="1807694671">
      <w:bodyDiv w:val="1"/>
      <w:marLeft w:val="0"/>
      <w:marRight w:val="0"/>
      <w:marTop w:val="0"/>
      <w:marBottom w:val="0"/>
      <w:divBdr>
        <w:top w:val="none" w:sz="0" w:space="0" w:color="auto"/>
        <w:left w:val="none" w:sz="0" w:space="0" w:color="auto"/>
        <w:bottom w:val="none" w:sz="0" w:space="0" w:color="auto"/>
        <w:right w:val="none" w:sz="0" w:space="0" w:color="auto"/>
      </w:divBdr>
    </w:div>
    <w:div w:id="1844398838">
      <w:bodyDiv w:val="1"/>
      <w:marLeft w:val="0"/>
      <w:marRight w:val="0"/>
      <w:marTop w:val="0"/>
      <w:marBottom w:val="0"/>
      <w:divBdr>
        <w:top w:val="none" w:sz="0" w:space="0" w:color="auto"/>
        <w:left w:val="none" w:sz="0" w:space="0" w:color="auto"/>
        <w:bottom w:val="none" w:sz="0" w:space="0" w:color="auto"/>
        <w:right w:val="none" w:sz="0" w:space="0" w:color="auto"/>
      </w:divBdr>
    </w:div>
    <w:div w:id="197690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1112</Words>
  <Characters>6118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HAYDER MIGUEL GUTIERREZ LEON</dc:creator>
  <cp:keywords/>
  <dc:description/>
  <cp:lastModifiedBy>HAYDER MIGUEL GUTIERREZ LEON</cp:lastModifiedBy>
  <cp:revision>1</cp:revision>
  <dcterms:created xsi:type="dcterms:W3CDTF">2025-11-19T01:48:00Z</dcterms:created>
  <dcterms:modified xsi:type="dcterms:W3CDTF">2025-11-19T02:06:00Z</dcterms:modified>
</cp:coreProperties>
</file>