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4DBF85" w14:textId="2B35FACB" w:rsidR="009D5E5B" w:rsidRDefault="00AC3C9C">
      <w:pPr>
        <w:rPr>
          <w:rStyle w:val="Textoennegrita"/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Style w:val="Textoennegrita"/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Step 3: </w:t>
      </w:r>
      <w:proofErr w:type="spellStart"/>
      <w:r>
        <w:rPr>
          <w:rStyle w:val="Textoennegrita"/>
          <w:rFonts w:ascii="Arial" w:hAnsi="Arial" w:cs="Arial"/>
          <w:color w:val="1F1F1F"/>
          <w:sz w:val="21"/>
          <w:szCs w:val="21"/>
          <w:shd w:val="clear" w:color="auto" w:fill="FFFFFF"/>
        </w:rPr>
        <w:t>Evaluation</w:t>
      </w:r>
      <w:proofErr w:type="spellEnd"/>
    </w:p>
    <w:p w14:paraId="50E30886" w14:textId="324933F3" w:rsidR="00AC3C9C" w:rsidRDefault="00AC3C9C">
      <w:pPr>
        <w:rPr>
          <w:lang w:val="en-US"/>
        </w:rPr>
      </w:pPr>
      <w:r w:rsidRPr="00AC3C9C">
        <w:rPr>
          <w:lang w:val="en-US"/>
        </w:rPr>
        <w:t>A screenshot of the confusion matrix can be seen below:</w:t>
      </w:r>
    </w:p>
    <w:p w14:paraId="3D5AC460" w14:textId="6B4E7F49" w:rsidR="00AC3C9C" w:rsidRDefault="00AC3C9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1158E5" wp14:editId="68412349">
            <wp:simplePos x="0" y="0"/>
            <wp:positionH relativeFrom="column">
              <wp:posOffset>548640</wp:posOffset>
            </wp:positionH>
            <wp:positionV relativeFrom="paragraph">
              <wp:posOffset>167005</wp:posOffset>
            </wp:positionV>
            <wp:extent cx="3800475" cy="4368800"/>
            <wp:effectExtent l="0" t="0" r="9525" b="0"/>
            <wp:wrapThrough wrapText="bothSides">
              <wp:wrapPolygon edited="0">
                <wp:start x="0" y="0"/>
                <wp:lineTo x="0" y="21474"/>
                <wp:lineTo x="21546" y="21474"/>
                <wp:lineTo x="2154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63" t="35305" r="36694" b="6760"/>
                    <a:stretch/>
                  </pic:blipFill>
                  <pic:spPr bwMode="auto">
                    <a:xfrm>
                      <a:off x="0" y="0"/>
                      <a:ext cx="3800475" cy="436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3F344" w14:textId="25F3888E" w:rsidR="00AC3C9C" w:rsidRDefault="00AC3C9C">
      <w:pPr>
        <w:rPr>
          <w:lang w:val="en-US"/>
        </w:rPr>
      </w:pPr>
    </w:p>
    <w:p w14:paraId="0ACA6BAF" w14:textId="41AB5E45" w:rsidR="00AC3C9C" w:rsidRDefault="00AC3C9C">
      <w:pPr>
        <w:rPr>
          <w:lang w:val="en-US"/>
        </w:rPr>
      </w:pPr>
    </w:p>
    <w:p w14:paraId="664C58ED" w14:textId="19FC7077" w:rsidR="00AC3C9C" w:rsidRDefault="00AC3C9C">
      <w:pPr>
        <w:rPr>
          <w:lang w:val="en-US"/>
        </w:rPr>
      </w:pPr>
    </w:p>
    <w:p w14:paraId="04733C15" w14:textId="53D4A39B" w:rsidR="00AC3C9C" w:rsidRDefault="00AC3C9C">
      <w:pPr>
        <w:rPr>
          <w:lang w:val="en-US"/>
        </w:rPr>
      </w:pPr>
    </w:p>
    <w:p w14:paraId="1F955112" w14:textId="3E53D843" w:rsidR="00AC3C9C" w:rsidRDefault="00AC3C9C">
      <w:pPr>
        <w:rPr>
          <w:lang w:val="en-US"/>
        </w:rPr>
      </w:pPr>
    </w:p>
    <w:p w14:paraId="319C4913" w14:textId="53AC235C" w:rsidR="00AC3C9C" w:rsidRDefault="00AC3C9C">
      <w:pPr>
        <w:rPr>
          <w:lang w:val="en-US"/>
        </w:rPr>
      </w:pPr>
    </w:p>
    <w:p w14:paraId="0DD568E0" w14:textId="4F2514CB" w:rsidR="00AC3C9C" w:rsidRDefault="00AC3C9C">
      <w:pPr>
        <w:rPr>
          <w:lang w:val="en-US"/>
        </w:rPr>
      </w:pPr>
    </w:p>
    <w:p w14:paraId="5C9B8B28" w14:textId="56366E72" w:rsidR="00AC3C9C" w:rsidRDefault="00AC3C9C">
      <w:pPr>
        <w:rPr>
          <w:lang w:val="en-US"/>
        </w:rPr>
      </w:pPr>
    </w:p>
    <w:p w14:paraId="0138015B" w14:textId="5C98AFC9" w:rsidR="00AC3C9C" w:rsidRDefault="00AC3C9C">
      <w:pPr>
        <w:rPr>
          <w:lang w:val="en-US"/>
        </w:rPr>
      </w:pPr>
    </w:p>
    <w:p w14:paraId="689CA6E8" w14:textId="5CBC055F" w:rsidR="00AC3C9C" w:rsidRDefault="00AC3C9C">
      <w:pPr>
        <w:rPr>
          <w:lang w:val="en-US"/>
        </w:rPr>
      </w:pPr>
    </w:p>
    <w:p w14:paraId="3426E75A" w14:textId="5386395E" w:rsidR="00AC3C9C" w:rsidRDefault="00AC3C9C">
      <w:pPr>
        <w:rPr>
          <w:lang w:val="en-US"/>
        </w:rPr>
      </w:pPr>
    </w:p>
    <w:p w14:paraId="5F53A489" w14:textId="26DC105C" w:rsidR="00AC3C9C" w:rsidRDefault="00AC3C9C">
      <w:pPr>
        <w:rPr>
          <w:lang w:val="en-US"/>
        </w:rPr>
      </w:pPr>
    </w:p>
    <w:p w14:paraId="636C652C" w14:textId="50723B53" w:rsidR="00AC3C9C" w:rsidRDefault="00AC3C9C">
      <w:pPr>
        <w:rPr>
          <w:lang w:val="en-US"/>
        </w:rPr>
      </w:pPr>
    </w:p>
    <w:p w14:paraId="495AC009" w14:textId="3985EDCA" w:rsidR="00AC3C9C" w:rsidRDefault="00AC3C9C">
      <w:pPr>
        <w:rPr>
          <w:lang w:val="en-US"/>
        </w:rPr>
      </w:pPr>
    </w:p>
    <w:p w14:paraId="62003406" w14:textId="3CD8BB9F" w:rsidR="00AC3C9C" w:rsidRDefault="00AC3C9C">
      <w:pPr>
        <w:rPr>
          <w:lang w:val="en-US"/>
        </w:rPr>
      </w:pPr>
    </w:p>
    <w:p w14:paraId="61A29CC0" w14:textId="3664515C" w:rsidR="00AC3C9C" w:rsidRDefault="00AC3C9C">
      <w:pPr>
        <w:rPr>
          <w:lang w:val="en-US"/>
        </w:rPr>
      </w:pPr>
    </w:p>
    <w:p w14:paraId="7CA0663D" w14:textId="77777777" w:rsidR="00AC3C9C" w:rsidRDefault="00AC3C9C">
      <w:pPr>
        <w:rPr>
          <w:lang w:val="en-US"/>
        </w:rPr>
      </w:pPr>
      <w:r w:rsidRPr="00AC3C9C">
        <w:rPr>
          <w:lang w:val="en-US"/>
        </w:rPr>
        <w:t xml:space="preserve">As seen in the screenshot above, the overall accuracy of the model is 88.496%. </w:t>
      </w:r>
    </w:p>
    <w:p w14:paraId="1BF81D4F" w14:textId="77777777" w:rsidR="00AC3C9C" w:rsidRDefault="00AC3C9C">
      <w:pPr>
        <w:rPr>
          <w:lang w:val="en-US"/>
        </w:rPr>
      </w:pPr>
      <w:r w:rsidRPr="00AC3C9C">
        <w:rPr>
          <w:lang w:val="en-US"/>
        </w:rPr>
        <w:t xml:space="preserve">• “308” &amp; “38”: according to the model, we predict that 348(308+38) users are </w:t>
      </w:r>
      <w:proofErr w:type="spellStart"/>
      <w:r w:rsidRPr="00AC3C9C">
        <w:rPr>
          <w:lang w:val="en-US"/>
        </w:rPr>
        <w:t>PennyPinchers</w:t>
      </w:r>
      <w:proofErr w:type="spellEnd"/>
      <w:r w:rsidRPr="00AC3C9C">
        <w:rPr>
          <w:lang w:val="en-US"/>
        </w:rPr>
        <w:t xml:space="preserve">, but among them 308 users are truly predicted, which means among these 348 users, 308 users are exactly </w:t>
      </w:r>
      <w:proofErr w:type="spellStart"/>
      <w:r w:rsidRPr="00AC3C9C">
        <w:rPr>
          <w:lang w:val="en-US"/>
        </w:rPr>
        <w:t>PennyPinchers</w:t>
      </w:r>
      <w:proofErr w:type="spellEnd"/>
      <w:r w:rsidRPr="00AC3C9C">
        <w:rPr>
          <w:lang w:val="en-US"/>
        </w:rPr>
        <w:t xml:space="preserve">, 38 </w:t>
      </w:r>
      <w:proofErr w:type="spellStart"/>
      <w:r w:rsidRPr="00AC3C9C">
        <w:rPr>
          <w:lang w:val="en-US"/>
        </w:rPr>
        <w:t>HighRollers</w:t>
      </w:r>
      <w:proofErr w:type="spellEnd"/>
      <w:r w:rsidRPr="00AC3C9C">
        <w:rPr>
          <w:lang w:val="en-US"/>
        </w:rPr>
        <w:t xml:space="preserve"> are incorrectly predicted as </w:t>
      </w:r>
      <w:proofErr w:type="spellStart"/>
      <w:r w:rsidRPr="00AC3C9C">
        <w:rPr>
          <w:lang w:val="en-US"/>
        </w:rPr>
        <w:t>PennyPinchers</w:t>
      </w:r>
      <w:proofErr w:type="spellEnd"/>
      <w:r w:rsidRPr="00AC3C9C">
        <w:rPr>
          <w:lang w:val="en-US"/>
        </w:rPr>
        <w:t xml:space="preserve">. </w:t>
      </w:r>
    </w:p>
    <w:p w14:paraId="41920792" w14:textId="307F3A9B" w:rsidR="00AC3C9C" w:rsidRPr="00AC3C9C" w:rsidRDefault="00AC3C9C">
      <w:pPr>
        <w:rPr>
          <w:lang w:val="en-US"/>
        </w:rPr>
      </w:pPr>
      <w:r w:rsidRPr="00AC3C9C">
        <w:rPr>
          <w:lang w:val="en-US"/>
        </w:rPr>
        <w:t xml:space="preserve">• “192” &amp; “27”: according to the model, we predict that 219(192+27) users are </w:t>
      </w:r>
      <w:proofErr w:type="spellStart"/>
      <w:r w:rsidRPr="00AC3C9C">
        <w:rPr>
          <w:lang w:val="en-US"/>
        </w:rPr>
        <w:t>HighRollers</w:t>
      </w:r>
      <w:proofErr w:type="spellEnd"/>
      <w:r w:rsidRPr="00AC3C9C">
        <w:rPr>
          <w:lang w:val="en-US"/>
        </w:rPr>
        <w:t xml:space="preserve">, but among them 192 users are truly predicted, which means among these 219 users, 192 users are exactly </w:t>
      </w:r>
      <w:proofErr w:type="spellStart"/>
      <w:r w:rsidRPr="00AC3C9C">
        <w:rPr>
          <w:lang w:val="en-US"/>
        </w:rPr>
        <w:t>HighRollers</w:t>
      </w:r>
      <w:proofErr w:type="spellEnd"/>
      <w:r w:rsidRPr="00AC3C9C">
        <w:rPr>
          <w:lang w:val="en-US"/>
        </w:rPr>
        <w:t xml:space="preserve">, 27 </w:t>
      </w:r>
      <w:proofErr w:type="spellStart"/>
      <w:r w:rsidRPr="00AC3C9C">
        <w:rPr>
          <w:lang w:val="en-US"/>
        </w:rPr>
        <w:t>PennyPinchers</w:t>
      </w:r>
      <w:proofErr w:type="spellEnd"/>
      <w:r w:rsidRPr="00AC3C9C">
        <w:rPr>
          <w:lang w:val="en-US"/>
        </w:rPr>
        <w:t xml:space="preserve"> are incorrectly predicted as </w:t>
      </w:r>
      <w:proofErr w:type="spellStart"/>
      <w:r w:rsidRPr="00AC3C9C">
        <w:rPr>
          <w:lang w:val="en-US"/>
        </w:rPr>
        <w:t>HighRollers</w:t>
      </w:r>
      <w:proofErr w:type="spellEnd"/>
      <w:r w:rsidRPr="00AC3C9C">
        <w:rPr>
          <w:lang w:val="en-US"/>
        </w:rPr>
        <w:t>.</w:t>
      </w:r>
    </w:p>
    <w:sectPr w:rsidR="00AC3C9C" w:rsidRPr="00AC3C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9C"/>
    <w:rsid w:val="004952C2"/>
    <w:rsid w:val="00625E6A"/>
    <w:rsid w:val="00AC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B7CC"/>
  <w15:chartTrackingRefBased/>
  <w15:docId w15:val="{1BDA6BAB-6D4E-40D1-91F7-6230B11F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C3C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601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2020-09-30T22:28:00Z</dcterms:created>
  <dcterms:modified xsi:type="dcterms:W3CDTF">2020-09-30T22:31:00Z</dcterms:modified>
</cp:coreProperties>
</file>