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66336" w14:textId="71322CD1" w:rsidR="00A9214C" w:rsidRPr="00CA1948" w:rsidRDefault="00825463" w:rsidP="00825463">
      <w:pPr>
        <w:jc w:val="both"/>
        <w:rPr>
          <w:rFonts w:ascii="Century Gothic" w:hAnsi="Century Gothic"/>
          <w:b/>
          <w:bCs/>
        </w:rPr>
      </w:pPr>
      <w:bookmarkStart w:id="0" w:name="_Hlk178844526"/>
      <w:bookmarkStart w:id="1" w:name="_Hlk166654677"/>
      <w:r w:rsidRPr="00CA1948">
        <w:rPr>
          <w:rFonts w:ascii="Century Gothic" w:hAnsi="Century Gothic"/>
          <w:b/>
          <w:bCs/>
        </w:rPr>
        <w:t>Señor</w:t>
      </w:r>
    </w:p>
    <w:p w14:paraId="30721D4C" w14:textId="45E34F2F" w:rsidR="007B509C" w:rsidRPr="00CA1948" w:rsidRDefault="007B509C" w:rsidP="00825463">
      <w:pPr>
        <w:jc w:val="both"/>
        <w:rPr>
          <w:rFonts w:ascii="Century Gothic" w:hAnsi="Century Gothic"/>
          <w:b/>
          <w:bCs/>
        </w:rPr>
      </w:pPr>
      <w:r w:rsidRPr="00CA1948">
        <w:rPr>
          <w:rFonts w:ascii="Century Gothic" w:hAnsi="Century Gothic"/>
          <w:b/>
          <w:bCs/>
        </w:rPr>
        <w:t xml:space="preserve">JUZGADO CUARTO (04) DE PEQUEÑAS CAUSAS Y COMPETENCIAS MULTIPLES DE SANTA MARTA </w:t>
      </w:r>
    </w:p>
    <w:p w14:paraId="26E1505B" w14:textId="4F688E10" w:rsidR="007B509C" w:rsidRPr="00CA1948" w:rsidRDefault="007B509C" w:rsidP="00825463">
      <w:pPr>
        <w:jc w:val="both"/>
        <w:rPr>
          <w:rFonts w:ascii="Century Gothic" w:hAnsi="Century Gothic"/>
          <w:color w:val="000000"/>
          <w:lang w:val="es-CO" w:eastAsia="es-CO"/>
        </w:rPr>
      </w:pPr>
      <w:hyperlink r:id="rId8" w:history="1">
        <w:r w:rsidRPr="00CA1948">
          <w:rPr>
            <w:rStyle w:val="Hipervnculo"/>
            <w:rFonts w:ascii="Century Gothic" w:hAnsi="Century Gothic"/>
            <w:lang w:val="es-CO" w:eastAsia="es-CO"/>
          </w:rPr>
          <w:t>j04prpcsmta@cendoj.ramajudicial.gov.co</w:t>
        </w:r>
      </w:hyperlink>
      <w:r w:rsidRPr="00CA1948">
        <w:rPr>
          <w:rFonts w:ascii="Century Gothic" w:hAnsi="Century Gothic"/>
          <w:color w:val="000000"/>
          <w:lang w:val="es-CO" w:eastAsia="es-CO"/>
        </w:rPr>
        <w:t xml:space="preserve"> </w:t>
      </w:r>
    </w:p>
    <w:p w14:paraId="64690B19" w14:textId="7D3CF71F" w:rsidR="00825463" w:rsidRPr="00CA1948" w:rsidRDefault="00825463" w:rsidP="00825463">
      <w:pPr>
        <w:jc w:val="both"/>
        <w:rPr>
          <w:rFonts w:ascii="Century Gothic" w:hAnsi="Century Gothic"/>
          <w:b/>
          <w:bCs/>
        </w:rPr>
      </w:pPr>
      <w:r w:rsidRPr="00CA1948">
        <w:rPr>
          <w:rFonts w:ascii="Century Gothic" w:hAnsi="Century Gothic"/>
          <w:b/>
          <w:bCs/>
        </w:rPr>
        <w:t>E.</w:t>
      </w:r>
      <w:r w:rsidRPr="00CA1948">
        <w:rPr>
          <w:rFonts w:ascii="Century Gothic" w:hAnsi="Century Gothic"/>
          <w:b/>
          <w:bCs/>
        </w:rPr>
        <w:tab/>
        <w:t>S.</w:t>
      </w:r>
      <w:r w:rsidRPr="00CA1948">
        <w:rPr>
          <w:rFonts w:ascii="Century Gothic" w:hAnsi="Century Gothic"/>
          <w:b/>
          <w:bCs/>
        </w:rPr>
        <w:tab/>
        <w:t>D.</w:t>
      </w:r>
    </w:p>
    <w:p w14:paraId="2CDBB272" w14:textId="77777777" w:rsidR="00825463" w:rsidRPr="00CA1948" w:rsidRDefault="00825463" w:rsidP="00825463">
      <w:pPr>
        <w:jc w:val="both"/>
        <w:rPr>
          <w:rFonts w:ascii="Century Gothic" w:hAnsi="Century Gothic"/>
          <w:b/>
          <w:bCs/>
        </w:rPr>
      </w:pPr>
    </w:p>
    <w:p w14:paraId="2013E7BF" w14:textId="77777777" w:rsidR="00211033" w:rsidRPr="00CA1948" w:rsidRDefault="00211033" w:rsidP="00825463">
      <w:pPr>
        <w:jc w:val="both"/>
        <w:rPr>
          <w:rFonts w:ascii="Century Gothic" w:hAnsi="Century Gothic"/>
          <w:b/>
          <w:bCs/>
        </w:rPr>
      </w:pPr>
    </w:p>
    <w:p w14:paraId="1FDA7E78" w14:textId="77777777" w:rsidR="00825463" w:rsidRPr="00CA1948" w:rsidRDefault="00825463" w:rsidP="00825463">
      <w:pPr>
        <w:jc w:val="both"/>
        <w:rPr>
          <w:rFonts w:ascii="Century Gothic" w:hAnsi="Century Gothic"/>
          <w:b/>
          <w:bCs/>
        </w:rPr>
      </w:pPr>
      <w:r w:rsidRPr="00CA1948">
        <w:rPr>
          <w:rFonts w:ascii="Century Gothic" w:hAnsi="Century Gothic"/>
          <w:b/>
          <w:bCs/>
        </w:rPr>
        <w:t>REF: EJECUTIVO</w:t>
      </w:r>
    </w:p>
    <w:p w14:paraId="1C327AFE" w14:textId="0B2F3224" w:rsidR="00825463" w:rsidRPr="00CA1948" w:rsidRDefault="00825463" w:rsidP="00825463">
      <w:pPr>
        <w:jc w:val="both"/>
        <w:rPr>
          <w:rFonts w:ascii="Century Gothic" w:hAnsi="Century Gothic"/>
          <w:b/>
          <w:bCs/>
          <w:lang w:val="es-CO"/>
        </w:rPr>
      </w:pPr>
      <w:r w:rsidRPr="00CA1948">
        <w:rPr>
          <w:rFonts w:ascii="Century Gothic" w:hAnsi="Century Gothic"/>
          <w:b/>
          <w:bCs/>
        </w:rPr>
        <w:t>RAD:</w:t>
      </w:r>
      <w:r w:rsidRPr="00CA1948">
        <w:rPr>
          <w:rFonts w:ascii="Century Gothic" w:hAnsi="Century Gothic"/>
          <w:b/>
          <w:bCs/>
          <w:spacing w:val="1"/>
        </w:rPr>
        <w:t xml:space="preserve"> </w:t>
      </w:r>
      <w:r w:rsidR="007B509C" w:rsidRPr="00CA1948">
        <w:rPr>
          <w:rFonts w:ascii="Century Gothic" w:hAnsi="Century Gothic"/>
          <w:b/>
          <w:bCs/>
        </w:rPr>
        <w:t>47001418900420240005300</w:t>
      </w:r>
    </w:p>
    <w:p w14:paraId="57A51AFE" w14:textId="57B7A48A" w:rsidR="00825463" w:rsidRPr="00CA1948" w:rsidRDefault="00825463" w:rsidP="00825463">
      <w:pPr>
        <w:jc w:val="both"/>
        <w:rPr>
          <w:rFonts w:ascii="Century Gothic" w:hAnsi="Century Gothic"/>
        </w:rPr>
      </w:pPr>
      <w:r w:rsidRPr="00CA1948">
        <w:rPr>
          <w:rFonts w:ascii="Century Gothic" w:hAnsi="Century Gothic"/>
          <w:b/>
          <w:bCs/>
        </w:rPr>
        <w:t>DEMANDANTE:</w:t>
      </w:r>
      <w:r w:rsidRPr="00CA1948">
        <w:rPr>
          <w:rFonts w:ascii="Century Gothic" w:hAnsi="Century Gothic"/>
          <w:spacing w:val="-2"/>
        </w:rPr>
        <w:t xml:space="preserve"> </w:t>
      </w:r>
      <w:r w:rsidR="00A9214C" w:rsidRPr="00CA1948">
        <w:rPr>
          <w:rFonts w:ascii="Century Gothic" w:hAnsi="Century Gothic"/>
        </w:rPr>
        <w:t>BANCO GNB SUDAMERIS S.A</w:t>
      </w:r>
    </w:p>
    <w:p w14:paraId="5410CA9C" w14:textId="3C619E5C" w:rsidR="004009C0" w:rsidRPr="00CA1948" w:rsidRDefault="00825463" w:rsidP="00CF3F79">
      <w:pPr>
        <w:jc w:val="both"/>
        <w:rPr>
          <w:rFonts w:ascii="Century Gothic" w:hAnsi="Century Gothic"/>
        </w:rPr>
      </w:pPr>
      <w:r w:rsidRPr="00CA1948">
        <w:rPr>
          <w:rFonts w:ascii="Century Gothic" w:hAnsi="Century Gothic"/>
          <w:spacing w:val="-52"/>
        </w:rPr>
        <w:t xml:space="preserve"> </w:t>
      </w:r>
      <w:r w:rsidRPr="00CA1948">
        <w:rPr>
          <w:rFonts w:ascii="Century Gothic" w:hAnsi="Century Gothic"/>
          <w:b/>
          <w:bCs/>
        </w:rPr>
        <w:t>DEMANDADO:</w:t>
      </w:r>
      <w:r w:rsidRPr="00CA1948">
        <w:rPr>
          <w:rFonts w:ascii="Century Gothic" w:hAnsi="Century Gothic"/>
          <w:spacing w:val="2"/>
        </w:rPr>
        <w:t xml:space="preserve"> </w:t>
      </w:r>
      <w:r w:rsidR="007B509C" w:rsidRPr="00CA1948">
        <w:rPr>
          <w:rFonts w:ascii="Century Gothic" w:hAnsi="Century Gothic"/>
        </w:rPr>
        <w:t>RAFAEL DE JESUS GAMARRA MARTINEZ CC 12587711</w:t>
      </w:r>
    </w:p>
    <w:p w14:paraId="1D6FCE12" w14:textId="75B347E2" w:rsidR="00375E93" w:rsidRPr="00CA1948" w:rsidRDefault="00375E93" w:rsidP="00375E93">
      <w:pPr>
        <w:jc w:val="both"/>
        <w:rPr>
          <w:rFonts w:ascii="Century Gothic" w:hAnsi="Century Gothic"/>
        </w:rPr>
      </w:pPr>
    </w:p>
    <w:p w14:paraId="59511377" w14:textId="77777777" w:rsidR="00375E93" w:rsidRPr="00CA1948" w:rsidRDefault="00375E93" w:rsidP="00375E93">
      <w:pPr>
        <w:jc w:val="both"/>
        <w:rPr>
          <w:rFonts w:ascii="Century Gothic" w:hAnsi="Century Gothic"/>
        </w:rPr>
      </w:pPr>
    </w:p>
    <w:p w14:paraId="5982969E" w14:textId="4C9EBF80" w:rsidR="00825463" w:rsidRPr="00CA1948" w:rsidRDefault="00825463" w:rsidP="00680C66">
      <w:pPr>
        <w:jc w:val="center"/>
        <w:rPr>
          <w:rFonts w:ascii="Century Gothic" w:hAnsi="Century Gothic" w:cs="Calibri"/>
          <w:b/>
          <w:bCs/>
          <w:color w:val="000000"/>
          <w:lang w:eastAsia="es-CO"/>
        </w:rPr>
      </w:pPr>
      <w:r w:rsidRPr="00CA1948">
        <w:rPr>
          <w:rFonts w:ascii="Century Gothic" w:hAnsi="Century Gothic" w:cs="Calibri"/>
          <w:b/>
          <w:bCs/>
          <w:color w:val="000000"/>
          <w:lang w:eastAsia="es-CO"/>
        </w:rPr>
        <w:t>ASUNTO</w:t>
      </w:r>
      <w:r w:rsidR="007C4FD5" w:rsidRPr="00CA1948">
        <w:rPr>
          <w:rFonts w:ascii="Century Gothic" w:hAnsi="Century Gothic" w:cs="Calibri"/>
          <w:b/>
          <w:bCs/>
          <w:color w:val="000000"/>
          <w:lang w:eastAsia="es-CO"/>
        </w:rPr>
        <w:t xml:space="preserve">: IMPULSO PROCESAL </w:t>
      </w:r>
      <w:r w:rsidR="009728E2">
        <w:rPr>
          <w:rFonts w:ascii="Century Gothic" w:hAnsi="Century Gothic" w:cs="Calibri"/>
          <w:b/>
          <w:bCs/>
          <w:color w:val="000000"/>
          <w:lang w:eastAsia="es-CO"/>
        </w:rPr>
        <w:t>LIQUIDACIÓN DE CRÉDITO</w:t>
      </w:r>
    </w:p>
    <w:bookmarkEnd w:id="0"/>
    <w:p w14:paraId="01D91427" w14:textId="77777777" w:rsidR="00825463" w:rsidRPr="00CA1948" w:rsidRDefault="00825463" w:rsidP="00825463">
      <w:pPr>
        <w:shd w:val="clear" w:color="auto" w:fill="FFFFFF"/>
        <w:spacing w:line="235" w:lineRule="atLeast"/>
        <w:jc w:val="both"/>
        <w:rPr>
          <w:rFonts w:ascii="Century Gothic" w:hAnsi="Century Gothic" w:cs="Calibri"/>
          <w:b/>
          <w:bCs/>
          <w:color w:val="000000"/>
          <w:lang w:eastAsia="es-CO"/>
        </w:rPr>
      </w:pPr>
    </w:p>
    <w:p w14:paraId="7F08AA81" w14:textId="77777777" w:rsidR="00A9214C" w:rsidRPr="00CA1948" w:rsidRDefault="00A9214C" w:rsidP="00825463">
      <w:pPr>
        <w:shd w:val="clear" w:color="auto" w:fill="FFFFFF"/>
        <w:spacing w:line="235" w:lineRule="atLeast"/>
        <w:jc w:val="both"/>
        <w:rPr>
          <w:rFonts w:ascii="Century Gothic" w:hAnsi="Century Gothic" w:cs="Calibri"/>
          <w:b/>
          <w:bCs/>
          <w:color w:val="000000"/>
          <w:lang w:eastAsia="es-CO"/>
        </w:rPr>
      </w:pPr>
    </w:p>
    <w:p w14:paraId="5F9949E4" w14:textId="787C10B9" w:rsidR="00680C66" w:rsidRPr="00CA1948" w:rsidRDefault="00A9214C" w:rsidP="00680C66">
      <w:pPr>
        <w:jc w:val="both"/>
        <w:rPr>
          <w:rFonts w:ascii="Century Gothic" w:hAnsi="Century Gothic"/>
          <w:bCs/>
        </w:rPr>
      </w:pPr>
      <w:r w:rsidRPr="00CA1948">
        <w:rPr>
          <w:rFonts w:ascii="Century Gothic" w:hAnsi="Century Gothic"/>
          <w:b/>
          <w:lang w:val="es-CO"/>
        </w:rPr>
        <w:t>ADRIANA PAOLA HERNANDEZ ACEVEDO</w:t>
      </w:r>
      <w:r w:rsidRPr="00CA1948">
        <w:rPr>
          <w:rFonts w:ascii="Century Gothic" w:hAnsi="Century Gothic"/>
          <w:bCs/>
          <w:lang w:val="es-CO"/>
        </w:rPr>
        <w:t>, mayor y vecina de esta ciudad, identificada con la Cédula de Ciudadanía No. 1022371176 de Bogotá, abogada en ejercicio, portadora de la T.P. No. 248.374 del C. S. de la J</w:t>
      </w:r>
      <w:r w:rsidR="00825463" w:rsidRPr="00CA1948">
        <w:rPr>
          <w:rFonts w:ascii="Century Gothic" w:hAnsi="Century Gothic"/>
          <w:bCs/>
        </w:rPr>
        <w:t xml:space="preserve">, actuando en calidad de apoderada </w:t>
      </w:r>
      <w:r w:rsidR="00680C66" w:rsidRPr="00CA1948">
        <w:rPr>
          <w:rFonts w:ascii="Century Gothic" w:hAnsi="Century Gothic"/>
          <w:bCs/>
        </w:rPr>
        <w:t xml:space="preserve">judicial </w:t>
      </w:r>
      <w:r w:rsidR="00825463" w:rsidRPr="00CA1948">
        <w:rPr>
          <w:rFonts w:ascii="Century Gothic" w:hAnsi="Century Gothic"/>
          <w:bCs/>
        </w:rPr>
        <w:t xml:space="preserve">de </w:t>
      </w:r>
      <w:r w:rsidRPr="00CA1948">
        <w:rPr>
          <w:rFonts w:ascii="Century Gothic" w:hAnsi="Century Gothic"/>
          <w:bCs/>
        </w:rPr>
        <w:t>BANCO GNB SUDAMERIS S</w:t>
      </w:r>
      <w:r w:rsidR="007C4FD5" w:rsidRPr="00CA1948">
        <w:rPr>
          <w:rFonts w:ascii="Century Gothic" w:hAnsi="Century Gothic"/>
          <w:bCs/>
        </w:rPr>
        <w:t xml:space="preserve">.A, </w:t>
      </w:r>
      <w:r w:rsidR="00680C66" w:rsidRPr="00CA1948">
        <w:rPr>
          <w:rFonts w:ascii="Century Gothic" w:hAnsi="Century Gothic"/>
          <w:bCs/>
        </w:rPr>
        <w:t xml:space="preserve">comedidamente </w:t>
      </w:r>
      <w:r w:rsidR="007C4FD5" w:rsidRPr="00CA1948">
        <w:rPr>
          <w:rFonts w:ascii="Century Gothic" w:hAnsi="Century Gothic"/>
          <w:bCs/>
        </w:rPr>
        <w:t>me permito solicitar</w:t>
      </w:r>
      <w:r w:rsidR="00680C66" w:rsidRPr="00CA1948">
        <w:rPr>
          <w:rFonts w:ascii="Century Gothic" w:hAnsi="Century Gothic"/>
          <w:bCs/>
        </w:rPr>
        <w:t xml:space="preserve"> a su despacho </w:t>
      </w:r>
      <w:r w:rsidR="009728E2">
        <w:rPr>
          <w:rFonts w:ascii="Century Gothic" w:hAnsi="Century Gothic"/>
          <w:bCs/>
        </w:rPr>
        <w:t>impartir trámite al memorial radicado</w:t>
      </w:r>
      <w:r w:rsidR="003D287B">
        <w:rPr>
          <w:rFonts w:ascii="Century Gothic" w:hAnsi="Century Gothic"/>
          <w:bCs/>
        </w:rPr>
        <w:t xml:space="preserve"> el </w:t>
      </w:r>
      <w:r w:rsidR="008B4607">
        <w:rPr>
          <w:rFonts w:ascii="Century Gothic" w:hAnsi="Century Gothic"/>
          <w:bCs/>
        </w:rPr>
        <w:t>pasado</w:t>
      </w:r>
      <w:r w:rsidR="003D287B">
        <w:rPr>
          <w:rFonts w:ascii="Century Gothic" w:hAnsi="Century Gothic"/>
          <w:bCs/>
        </w:rPr>
        <w:t xml:space="preserve"> </w:t>
      </w:r>
      <w:proofErr w:type="spellStart"/>
      <w:r w:rsidR="003D287B">
        <w:rPr>
          <w:rFonts w:ascii="Century Gothic" w:hAnsi="Century Gothic"/>
          <w:bCs/>
        </w:rPr>
        <w:t>xx</w:t>
      </w:r>
      <w:proofErr w:type="spellEnd"/>
      <w:r w:rsidR="003D287B">
        <w:rPr>
          <w:rFonts w:ascii="Century Gothic" w:hAnsi="Century Gothic"/>
          <w:bCs/>
        </w:rPr>
        <w:t xml:space="preserve"> de </w:t>
      </w:r>
      <w:proofErr w:type="spellStart"/>
      <w:r w:rsidR="003D287B">
        <w:rPr>
          <w:rFonts w:ascii="Century Gothic" w:hAnsi="Century Gothic"/>
          <w:bCs/>
        </w:rPr>
        <w:t>xxxx</w:t>
      </w:r>
      <w:proofErr w:type="spellEnd"/>
      <w:r w:rsidR="003D287B">
        <w:rPr>
          <w:rFonts w:ascii="Century Gothic" w:hAnsi="Century Gothic"/>
          <w:bCs/>
        </w:rPr>
        <w:t xml:space="preserve"> de </w:t>
      </w:r>
      <w:proofErr w:type="spellStart"/>
      <w:r w:rsidR="003D287B">
        <w:rPr>
          <w:rFonts w:ascii="Century Gothic" w:hAnsi="Century Gothic"/>
          <w:bCs/>
        </w:rPr>
        <w:t>xxxx</w:t>
      </w:r>
      <w:proofErr w:type="spellEnd"/>
      <w:r w:rsidR="00F424B5">
        <w:rPr>
          <w:rFonts w:ascii="Century Gothic" w:hAnsi="Century Gothic"/>
          <w:bCs/>
        </w:rPr>
        <w:t xml:space="preserve">, </w:t>
      </w:r>
      <w:r w:rsidR="009728E2">
        <w:rPr>
          <w:rFonts w:ascii="Century Gothic" w:hAnsi="Century Gothic"/>
          <w:bCs/>
        </w:rPr>
        <w:t>mediante el cual se presentó liquidación de crédito.</w:t>
      </w:r>
    </w:p>
    <w:p w14:paraId="5935819A" w14:textId="15D9CCFA" w:rsidR="00680C66" w:rsidRPr="00CA1948" w:rsidRDefault="00680C66" w:rsidP="00680C66">
      <w:pPr>
        <w:jc w:val="both"/>
        <w:rPr>
          <w:rFonts w:ascii="Century Gothic" w:hAnsi="Century Gothic"/>
          <w:bCs/>
        </w:rPr>
      </w:pPr>
      <w:r w:rsidRPr="00CA1948">
        <w:rPr>
          <w:rFonts w:ascii="Century Gothic" w:hAnsi="Century Gothic"/>
          <w:bCs/>
        </w:rPr>
        <w:t xml:space="preserve"> </w:t>
      </w:r>
    </w:p>
    <w:p w14:paraId="120A04D2" w14:textId="77777777" w:rsidR="00680C66" w:rsidRPr="00CA1948" w:rsidRDefault="00680C66" w:rsidP="00680C66">
      <w:pPr>
        <w:jc w:val="both"/>
        <w:rPr>
          <w:rFonts w:ascii="Century Gothic" w:hAnsi="Century Gothic"/>
          <w:bCs/>
        </w:rPr>
      </w:pPr>
    </w:p>
    <w:p w14:paraId="579F51C6" w14:textId="2E39D24B" w:rsidR="007C4FD5" w:rsidRPr="00CA1948" w:rsidRDefault="00680C66" w:rsidP="007C4FD5">
      <w:pPr>
        <w:jc w:val="both"/>
        <w:rPr>
          <w:rFonts w:ascii="Century Gothic" w:hAnsi="Century Gothic"/>
          <w:bCs/>
        </w:rPr>
      </w:pPr>
      <w:r w:rsidRPr="00CA1948">
        <w:rPr>
          <w:rFonts w:ascii="Century Gothic" w:hAnsi="Century Gothic"/>
          <w:bCs/>
        </w:rPr>
        <w:t xml:space="preserve">Lo anterior, </w:t>
      </w:r>
      <w:r w:rsidR="009728E2">
        <w:rPr>
          <w:rFonts w:ascii="Century Gothic" w:hAnsi="Century Gothic"/>
          <w:bCs/>
        </w:rPr>
        <w:t xml:space="preserve">conforme al artículo 446 del CGP y </w:t>
      </w:r>
      <w:r w:rsidRPr="00CA1948">
        <w:rPr>
          <w:rFonts w:ascii="Century Gothic" w:hAnsi="Century Gothic"/>
          <w:bCs/>
        </w:rPr>
        <w:t xml:space="preserve">con el fin de garantizar </w:t>
      </w:r>
      <w:r w:rsidR="007C4FD5" w:rsidRPr="00CA1948">
        <w:rPr>
          <w:rFonts w:ascii="Century Gothic" w:hAnsi="Century Gothic"/>
          <w:bCs/>
        </w:rPr>
        <w:t>el principio de celeridad procesal, el derecho al debido proceso y acceso a la administración de justicia</w:t>
      </w:r>
      <w:r w:rsidRPr="00CA1948">
        <w:rPr>
          <w:rFonts w:ascii="Century Gothic" w:hAnsi="Century Gothic"/>
          <w:bCs/>
        </w:rPr>
        <w:t xml:space="preserve">. </w:t>
      </w:r>
    </w:p>
    <w:p w14:paraId="225E0B54" w14:textId="77777777" w:rsidR="007C4FD5" w:rsidRPr="00CA1948" w:rsidRDefault="007C4FD5" w:rsidP="007C4FD5">
      <w:pPr>
        <w:jc w:val="both"/>
        <w:rPr>
          <w:rFonts w:ascii="Century Gothic" w:hAnsi="Century Gothic" w:cs="Calibri"/>
          <w:bCs/>
          <w:color w:val="000000"/>
          <w:lang w:eastAsia="es-CO"/>
        </w:rPr>
      </w:pPr>
    </w:p>
    <w:p w14:paraId="1D9D9479" w14:textId="77777777" w:rsidR="00825463" w:rsidRPr="00CA1948" w:rsidRDefault="00825463" w:rsidP="00825463">
      <w:pPr>
        <w:shd w:val="clear" w:color="auto" w:fill="FFFFFF"/>
        <w:jc w:val="both"/>
        <w:rPr>
          <w:rFonts w:ascii="Century Gothic" w:hAnsi="Century Gothic" w:cs="Arial"/>
        </w:rPr>
      </w:pPr>
    </w:p>
    <w:p w14:paraId="41559BE8" w14:textId="77777777" w:rsidR="00825463" w:rsidRPr="00CA1948" w:rsidRDefault="00825463" w:rsidP="00825463">
      <w:pPr>
        <w:jc w:val="both"/>
        <w:rPr>
          <w:rFonts w:ascii="Century Gothic" w:hAnsi="Century Gothic"/>
        </w:rPr>
      </w:pPr>
      <w:r w:rsidRPr="00CA1948">
        <w:rPr>
          <w:rFonts w:ascii="Century Gothic" w:hAnsi="Century Gothic"/>
        </w:rPr>
        <w:t xml:space="preserve">Cordialmente, </w:t>
      </w:r>
    </w:p>
    <w:p w14:paraId="27AEA880" w14:textId="77E7990C" w:rsidR="00825463" w:rsidRPr="00CA1948" w:rsidRDefault="00825463" w:rsidP="00A9214C">
      <w:pPr>
        <w:jc w:val="both"/>
        <w:rPr>
          <w:rFonts w:ascii="Century Gothic" w:hAnsi="Century Gothic"/>
          <w:noProof/>
        </w:rPr>
      </w:pPr>
    </w:p>
    <w:p w14:paraId="66778703" w14:textId="77777777" w:rsidR="00A9214C" w:rsidRPr="00CA1948" w:rsidRDefault="00A9214C" w:rsidP="00A9214C">
      <w:pPr>
        <w:jc w:val="both"/>
        <w:rPr>
          <w:rFonts w:ascii="Century Gothic" w:hAnsi="Century Gothic"/>
          <w:noProof/>
        </w:rPr>
      </w:pPr>
    </w:p>
    <w:p w14:paraId="0704C706" w14:textId="77777777" w:rsidR="00A9214C" w:rsidRPr="00CA1948" w:rsidRDefault="00A9214C" w:rsidP="00A9214C">
      <w:pPr>
        <w:widowControl/>
        <w:autoSpaceDE/>
        <w:autoSpaceDN/>
        <w:spacing w:line="276" w:lineRule="auto"/>
        <w:jc w:val="both"/>
        <w:rPr>
          <w:rFonts w:ascii="Century Gothic" w:eastAsia="Arial" w:hAnsi="Century Gothic" w:cs="Arial"/>
          <w:lang w:val="es-MX" w:eastAsia="es-CO"/>
        </w:rPr>
      </w:pPr>
      <w:r w:rsidRPr="00CA1948">
        <w:rPr>
          <w:rFonts w:ascii="Century Gothic" w:eastAsia="Arial" w:hAnsi="Century Gothic" w:cs="Arial"/>
          <w:noProof/>
          <w:lang w:val="en-US" w:eastAsia="es-CO"/>
        </w:rPr>
        <w:drawing>
          <wp:anchor distT="0" distB="0" distL="114300" distR="114300" simplePos="0" relativeHeight="251659264" behindDoc="1" locked="0" layoutInCell="1" allowOverlap="1" wp14:anchorId="2D70EAB2" wp14:editId="5FE86BBB">
            <wp:simplePos x="0" y="0"/>
            <wp:positionH relativeFrom="margin">
              <wp:posOffset>-13335</wp:posOffset>
            </wp:positionH>
            <wp:positionV relativeFrom="paragraph">
              <wp:posOffset>28575</wp:posOffset>
            </wp:positionV>
            <wp:extent cx="884555" cy="857250"/>
            <wp:effectExtent l="0" t="0" r="10795" b="0"/>
            <wp:wrapNone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16" t="19850" r="45408" b="12093"/>
                    <a:stretch>
                      <a:fillRect/>
                    </a:stretch>
                  </pic:blipFill>
                  <pic:spPr>
                    <a:xfrm>
                      <a:off x="0" y="0"/>
                      <a:ext cx="884431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53E135" w14:textId="77777777" w:rsidR="00A9214C" w:rsidRPr="00CA1948" w:rsidRDefault="00A9214C" w:rsidP="00A9214C">
      <w:pPr>
        <w:widowControl/>
        <w:autoSpaceDE/>
        <w:autoSpaceDN/>
        <w:spacing w:line="276" w:lineRule="auto"/>
        <w:jc w:val="both"/>
        <w:rPr>
          <w:rFonts w:ascii="Century Gothic" w:eastAsia="Arial" w:hAnsi="Century Gothic" w:cs="Arial"/>
          <w:b/>
          <w:bCs/>
          <w:lang w:val="es-MX" w:eastAsia="es-CO"/>
        </w:rPr>
      </w:pPr>
    </w:p>
    <w:p w14:paraId="75F398A6" w14:textId="77777777" w:rsidR="00A9214C" w:rsidRPr="00F424B5" w:rsidRDefault="00A9214C" w:rsidP="00A9214C">
      <w:pPr>
        <w:widowControl/>
        <w:autoSpaceDE/>
        <w:autoSpaceDN/>
        <w:spacing w:line="276" w:lineRule="auto"/>
        <w:jc w:val="both"/>
        <w:rPr>
          <w:rFonts w:ascii="Century Gothic" w:eastAsia="Arial" w:hAnsi="Century Gothic" w:cs="Arial"/>
          <w:b/>
          <w:bCs/>
          <w:lang w:val="es-CO" w:eastAsia="es-CO"/>
        </w:rPr>
      </w:pPr>
    </w:p>
    <w:p w14:paraId="1D3415D0" w14:textId="77777777" w:rsidR="00A9214C" w:rsidRPr="00F424B5" w:rsidRDefault="00A9214C" w:rsidP="00A9214C">
      <w:pPr>
        <w:widowControl/>
        <w:autoSpaceDE/>
        <w:autoSpaceDN/>
        <w:spacing w:line="276" w:lineRule="auto"/>
        <w:jc w:val="both"/>
        <w:rPr>
          <w:rFonts w:ascii="Century Gothic" w:eastAsia="Arial" w:hAnsi="Century Gothic" w:cs="Arial"/>
          <w:b/>
          <w:bCs/>
          <w:lang w:val="es-CO" w:eastAsia="es-CO"/>
        </w:rPr>
      </w:pPr>
    </w:p>
    <w:p w14:paraId="723589A0" w14:textId="77777777" w:rsidR="00A9214C" w:rsidRPr="00CA1948" w:rsidRDefault="00A9214C" w:rsidP="00A9214C">
      <w:pPr>
        <w:widowControl/>
        <w:autoSpaceDE/>
        <w:autoSpaceDN/>
        <w:spacing w:line="276" w:lineRule="auto"/>
        <w:jc w:val="both"/>
        <w:rPr>
          <w:rFonts w:ascii="Century Gothic" w:eastAsia="Arial" w:hAnsi="Century Gothic" w:cs="Arial"/>
          <w:b/>
          <w:bCs/>
          <w:lang w:val="es-MX" w:eastAsia="es-CO"/>
        </w:rPr>
      </w:pPr>
      <w:r w:rsidRPr="00CA1948">
        <w:rPr>
          <w:rFonts w:ascii="Century Gothic" w:eastAsia="Arial" w:hAnsi="Century Gothic" w:cs="Arial"/>
          <w:b/>
          <w:bCs/>
          <w:lang w:val="es-CO" w:eastAsia="es-CO"/>
        </w:rPr>
        <w:t>ADRIANA PAOLA HERNANDEZ ACEVEDO</w:t>
      </w:r>
      <w:r w:rsidRPr="00CA1948">
        <w:rPr>
          <w:rFonts w:ascii="Century Gothic" w:eastAsia="Arial" w:hAnsi="Century Gothic" w:cs="Arial"/>
          <w:b/>
          <w:bCs/>
          <w:lang w:val="es-MX" w:eastAsia="es-CO"/>
        </w:rPr>
        <w:t xml:space="preserve"> </w:t>
      </w:r>
    </w:p>
    <w:p w14:paraId="0AEDC0C1" w14:textId="06F2B30D" w:rsidR="00A9214C" w:rsidRPr="00CA1948" w:rsidRDefault="00A9214C" w:rsidP="00A9214C">
      <w:pPr>
        <w:widowControl/>
        <w:autoSpaceDE/>
        <w:autoSpaceDN/>
        <w:spacing w:line="276" w:lineRule="auto"/>
        <w:jc w:val="both"/>
        <w:rPr>
          <w:rFonts w:ascii="Century Gothic" w:eastAsia="Arial" w:hAnsi="Century Gothic" w:cs="Arial"/>
          <w:b/>
          <w:bCs/>
          <w:lang w:val="es-MX" w:eastAsia="es-CO"/>
        </w:rPr>
      </w:pPr>
      <w:r w:rsidRPr="00CA1948">
        <w:rPr>
          <w:rFonts w:ascii="Century Gothic" w:eastAsia="Arial" w:hAnsi="Century Gothic" w:cs="Arial"/>
          <w:b/>
          <w:bCs/>
          <w:lang w:val="es-MX" w:eastAsia="es-CO"/>
        </w:rPr>
        <w:t>C.C. No. 1022371</w:t>
      </w:r>
      <w:r w:rsidR="00375E93" w:rsidRPr="00CA1948">
        <w:rPr>
          <w:rFonts w:ascii="Century Gothic" w:eastAsia="Arial" w:hAnsi="Century Gothic" w:cs="Arial"/>
          <w:b/>
          <w:bCs/>
          <w:lang w:val="es-MX" w:eastAsia="es-CO"/>
        </w:rPr>
        <w:t>1</w:t>
      </w:r>
      <w:r w:rsidRPr="00CA1948">
        <w:rPr>
          <w:rFonts w:ascii="Century Gothic" w:eastAsia="Arial" w:hAnsi="Century Gothic" w:cs="Arial"/>
          <w:b/>
          <w:bCs/>
          <w:lang w:val="es-MX" w:eastAsia="es-CO"/>
        </w:rPr>
        <w:t>76</w:t>
      </w:r>
    </w:p>
    <w:p w14:paraId="5E0868E1" w14:textId="77777777" w:rsidR="00A9214C" w:rsidRPr="00CA1948" w:rsidRDefault="00A9214C" w:rsidP="00A9214C">
      <w:pPr>
        <w:widowControl/>
        <w:autoSpaceDE/>
        <w:autoSpaceDN/>
        <w:spacing w:line="276" w:lineRule="auto"/>
        <w:jc w:val="both"/>
        <w:rPr>
          <w:rFonts w:ascii="Century Gothic" w:eastAsia="Arial" w:hAnsi="Century Gothic" w:cs="Arial"/>
          <w:b/>
          <w:bCs/>
          <w:lang w:val="es-MX" w:eastAsia="es-CO"/>
        </w:rPr>
      </w:pPr>
      <w:r w:rsidRPr="00CA1948">
        <w:rPr>
          <w:rFonts w:ascii="Century Gothic" w:eastAsia="Arial" w:hAnsi="Century Gothic" w:cs="Arial"/>
          <w:b/>
          <w:bCs/>
          <w:lang w:val="es-MX" w:eastAsia="es-CO"/>
        </w:rPr>
        <w:t>T. P. No. 248.374 del C. S. de la J.</w:t>
      </w:r>
    </w:p>
    <w:p w14:paraId="052E08CC" w14:textId="7F1AE9B9" w:rsidR="00CA1948" w:rsidRPr="00CA1948" w:rsidRDefault="00CA1948" w:rsidP="00A9214C">
      <w:pPr>
        <w:widowControl/>
        <w:autoSpaceDE/>
        <w:autoSpaceDN/>
        <w:spacing w:line="276" w:lineRule="auto"/>
        <w:jc w:val="both"/>
        <w:rPr>
          <w:rFonts w:ascii="Century Gothic" w:eastAsia="Arial" w:hAnsi="Century Gothic" w:cs="Arial"/>
          <w:bCs/>
          <w:lang w:val="es-MX" w:eastAsia="es-CO"/>
        </w:rPr>
      </w:pPr>
    </w:p>
    <w:p w14:paraId="03AC657F" w14:textId="6F392ECC" w:rsidR="00A9214C" w:rsidRDefault="00A9214C" w:rsidP="00A9214C">
      <w:pPr>
        <w:widowControl/>
        <w:autoSpaceDE/>
        <w:autoSpaceDN/>
        <w:spacing w:line="276" w:lineRule="auto"/>
        <w:jc w:val="both"/>
        <w:rPr>
          <w:rFonts w:ascii="Century Gothic" w:eastAsia="Arial" w:hAnsi="Century Gothic" w:cs="Arial"/>
          <w:lang w:val="es" w:eastAsia="es-CO"/>
        </w:rPr>
      </w:pPr>
    </w:p>
    <w:bookmarkEnd w:id="1"/>
    <w:p w14:paraId="11F57EE8" w14:textId="77777777" w:rsidR="006F22AE" w:rsidRPr="00883B62" w:rsidRDefault="006F22AE" w:rsidP="00A9214C">
      <w:pPr>
        <w:widowControl/>
        <w:autoSpaceDE/>
        <w:autoSpaceDN/>
        <w:spacing w:line="276" w:lineRule="auto"/>
        <w:jc w:val="both"/>
        <w:rPr>
          <w:rFonts w:ascii="Century Gothic" w:eastAsia="Arial" w:hAnsi="Century Gothic" w:cs="Arial"/>
          <w:lang w:val="es" w:eastAsia="es-CO"/>
        </w:rPr>
      </w:pPr>
    </w:p>
    <w:sectPr w:rsidR="006F22AE" w:rsidRPr="00883B62" w:rsidSect="00CA1948">
      <w:footerReference w:type="default" r:id="rId10"/>
      <w:type w:val="continuous"/>
      <w:pgSz w:w="12240" w:h="15840" w:code="172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E81FB8" w14:textId="77777777" w:rsidR="00C459F9" w:rsidRDefault="00C459F9" w:rsidP="00CA1948">
      <w:r>
        <w:separator/>
      </w:r>
    </w:p>
  </w:endnote>
  <w:endnote w:type="continuationSeparator" w:id="0">
    <w:p w14:paraId="03C33AA5" w14:textId="77777777" w:rsidR="00C459F9" w:rsidRDefault="00C459F9" w:rsidP="00CA1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7D54B" w14:textId="77777777" w:rsidR="00CA1948" w:rsidRPr="0071686A" w:rsidRDefault="00CA1948" w:rsidP="00CA1948">
    <w:pPr>
      <w:jc w:val="center"/>
      <w:rPr>
        <w:rFonts w:ascii="Century Gothic" w:hAnsi="Century Gothic"/>
        <w:sz w:val="14"/>
        <w:szCs w:val="14"/>
      </w:rPr>
    </w:pPr>
    <w:r w:rsidRPr="0071686A">
      <w:rPr>
        <w:rFonts w:ascii="Century Gothic" w:hAnsi="Century Gothic"/>
        <w:sz w:val="14"/>
        <w:szCs w:val="14"/>
      </w:rPr>
      <w:t>CONTACTO SOLUTIONS S.A.S</w:t>
    </w:r>
  </w:p>
  <w:p w14:paraId="3C8E9EC0" w14:textId="77777777" w:rsidR="00CA1948" w:rsidRPr="0071686A" w:rsidRDefault="00CA1948" w:rsidP="00CA1948">
    <w:pPr>
      <w:jc w:val="center"/>
      <w:rPr>
        <w:rFonts w:ascii="Century Gothic" w:hAnsi="Century Gothic"/>
        <w:sz w:val="14"/>
        <w:szCs w:val="14"/>
      </w:rPr>
    </w:pPr>
    <w:r w:rsidRPr="0071686A">
      <w:rPr>
        <w:rFonts w:ascii="Century Gothic" w:hAnsi="Century Gothic"/>
        <w:sz w:val="14"/>
        <w:szCs w:val="14"/>
      </w:rPr>
      <w:t>CALLE 17 # 40-29 DE BOGOTÁ D.C / CEL: 3009128130</w:t>
    </w:r>
  </w:p>
  <w:p w14:paraId="466CF302" w14:textId="77777777" w:rsidR="00CA1948" w:rsidRPr="0071686A" w:rsidRDefault="00CA1948" w:rsidP="00CA1948">
    <w:pPr>
      <w:tabs>
        <w:tab w:val="bar" w:pos="4844"/>
        <w:tab w:val="bar" w:pos="9689"/>
      </w:tabs>
      <w:jc w:val="center"/>
    </w:pPr>
    <w:r w:rsidRPr="0071686A">
      <w:rPr>
        <w:rFonts w:ascii="Century Gothic" w:hAnsi="Century Gothic"/>
        <w:sz w:val="14"/>
        <w:szCs w:val="14"/>
      </w:rPr>
      <w:t xml:space="preserve">CORREO: </w:t>
    </w:r>
    <w:hyperlink r:id="rId1" w:history="1">
      <w:r w:rsidRPr="0071686A">
        <w:rPr>
          <w:rFonts w:ascii="Century Gothic" w:hAnsi="Century Gothic"/>
          <w:color w:val="0000FF"/>
          <w:sz w:val="14"/>
          <w:szCs w:val="14"/>
          <w:u w:val="single"/>
        </w:rPr>
        <w:t>LEGAL.COBRANZABANCOSUDAMERISGNB@CONTACTOSOLUTIONS.COM</w:t>
      </w:r>
    </w:hyperlink>
  </w:p>
  <w:p w14:paraId="75B01A72" w14:textId="77777777" w:rsidR="00CA1948" w:rsidRDefault="00CA194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C3D24D" w14:textId="77777777" w:rsidR="00C459F9" w:rsidRDefault="00C459F9" w:rsidP="00CA1948">
      <w:r>
        <w:separator/>
      </w:r>
    </w:p>
  </w:footnote>
  <w:footnote w:type="continuationSeparator" w:id="0">
    <w:p w14:paraId="3A3B1FFE" w14:textId="77777777" w:rsidR="00C459F9" w:rsidRDefault="00C459F9" w:rsidP="00CA1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B7D48"/>
    <w:multiLevelType w:val="hybridMultilevel"/>
    <w:tmpl w:val="E9480D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81A32"/>
    <w:multiLevelType w:val="hybridMultilevel"/>
    <w:tmpl w:val="D5CED0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33C13"/>
    <w:multiLevelType w:val="hybridMultilevel"/>
    <w:tmpl w:val="AB3A4F08"/>
    <w:lvl w:ilvl="0" w:tplc="6540D16C">
      <w:start w:val="1"/>
      <w:numFmt w:val="decimal"/>
      <w:lvlText w:val="%1."/>
      <w:lvlJc w:val="left"/>
      <w:pPr>
        <w:ind w:left="268" w:hanging="167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s-ES" w:eastAsia="en-US" w:bidi="ar-SA"/>
      </w:rPr>
    </w:lvl>
    <w:lvl w:ilvl="1" w:tplc="98601FEC">
      <w:numFmt w:val="bullet"/>
      <w:lvlText w:val="•"/>
      <w:lvlJc w:val="left"/>
      <w:pPr>
        <w:ind w:left="1140" w:hanging="167"/>
      </w:pPr>
      <w:rPr>
        <w:rFonts w:hint="default"/>
        <w:lang w:val="es-ES" w:eastAsia="en-US" w:bidi="ar-SA"/>
      </w:rPr>
    </w:lvl>
    <w:lvl w:ilvl="2" w:tplc="F69658B2">
      <w:numFmt w:val="bullet"/>
      <w:lvlText w:val="•"/>
      <w:lvlJc w:val="left"/>
      <w:pPr>
        <w:ind w:left="2020" w:hanging="167"/>
      </w:pPr>
      <w:rPr>
        <w:rFonts w:hint="default"/>
        <w:lang w:val="es-ES" w:eastAsia="en-US" w:bidi="ar-SA"/>
      </w:rPr>
    </w:lvl>
    <w:lvl w:ilvl="3" w:tplc="F7984A00">
      <w:numFmt w:val="bullet"/>
      <w:lvlText w:val="•"/>
      <w:lvlJc w:val="left"/>
      <w:pPr>
        <w:ind w:left="2900" w:hanging="167"/>
      </w:pPr>
      <w:rPr>
        <w:rFonts w:hint="default"/>
        <w:lang w:val="es-ES" w:eastAsia="en-US" w:bidi="ar-SA"/>
      </w:rPr>
    </w:lvl>
    <w:lvl w:ilvl="4" w:tplc="5E24E9B2">
      <w:numFmt w:val="bullet"/>
      <w:lvlText w:val="•"/>
      <w:lvlJc w:val="left"/>
      <w:pPr>
        <w:ind w:left="3780" w:hanging="167"/>
      </w:pPr>
      <w:rPr>
        <w:rFonts w:hint="default"/>
        <w:lang w:val="es-ES" w:eastAsia="en-US" w:bidi="ar-SA"/>
      </w:rPr>
    </w:lvl>
    <w:lvl w:ilvl="5" w:tplc="E03E3F6E">
      <w:numFmt w:val="bullet"/>
      <w:lvlText w:val="•"/>
      <w:lvlJc w:val="left"/>
      <w:pPr>
        <w:ind w:left="4660" w:hanging="167"/>
      </w:pPr>
      <w:rPr>
        <w:rFonts w:hint="default"/>
        <w:lang w:val="es-ES" w:eastAsia="en-US" w:bidi="ar-SA"/>
      </w:rPr>
    </w:lvl>
    <w:lvl w:ilvl="6" w:tplc="AEA4660E">
      <w:numFmt w:val="bullet"/>
      <w:lvlText w:val="•"/>
      <w:lvlJc w:val="left"/>
      <w:pPr>
        <w:ind w:left="5540" w:hanging="167"/>
      </w:pPr>
      <w:rPr>
        <w:rFonts w:hint="default"/>
        <w:lang w:val="es-ES" w:eastAsia="en-US" w:bidi="ar-SA"/>
      </w:rPr>
    </w:lvl>
    <w:lvl w:ilvl="7" w:tplc="B57E5074">
      <w:numFmt w:val="bullet"/>
      <w:lvlText w:val="•"/>
      <w:lvlJc w:val="left"/>
      <w:pPr>
        <w:ind w:left="6420" w:hanging="167"/>
      </w:pPr>
      <w:rPr>
        <w:rFonts w:hint="default"/>
        <w:lang w:val="es-ES" w:eastAsia="en-US" w:bidi="ar-SA"/>
      </w:rPr>
    </w:lvl>
    <w:lvl w:ilvl="8" w:tplc="CE6CC502">
      <w:numFmt w:val="bullet"/>
      <w:lvlText w:val="•"/>
      <w:lvlJc w:val="left"/>
      <w:pPr>
        <w:ind w:left="7300" w:hanging="167"/>
      </w:pPr>
      <w:rPr>
        <w:rFonts w:hint="default"/>
        <w:lang w:val="es-ES" w:eastAsia="en-US" w:bidi="ar-SA"/>
      </w:rPr>
    </w:lvl>
  </w:abstractNum>
  <w:abstractNum w:abstractNumId="3" w15:restartNumberingAfterBreak="0">
    <w:nsid w:val="44F530AD"/>
    <w:multiLevelType w:val="hybridMultilevel"/>
    <w:tmpl w:val="BFE2F4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D6C0B"/>
    <w:multiLevelType w:val="hybridMultilevel"/>
    <w:tmpl w:val="67BE49E8"/>
    <w:lvl w:ilvl="0" w:tplc="240A000F">
      <w:start w:val="1"/>
      <w:numFmt w:val="decimal"/>
      <w:lvlText w:val="%1."/>
      <w:lvlJc w:val="left"/>
      <w:pPr>
        <w:ind w:left="229" w:hanging="360"/>
      </w:pPr>
    </w:lvl>
    <w:lvl w:ilvl="1" w:tplc="240A0019" w:tentative="1">
      <w:start w:val="1"/>
      <w:numFmt w:val="lowerLetter"/>
      <w:lvlText w:val="%2."/>
      <w:lvlJc w:val="left"/>
      <w:pPr>
        <w:ind w:left="949" w:hanging="360"/>
      </w:pPr>
    </w:lvl>
    <w:lvl w:ilvl="2" w:tplc="240A001B" w:tentative="1">
      <w:start w:val="1"/>
      <w:numFmt w:val="lowerRoman"/>
      <w:lvlText w:val="%3."/>
      <w:lvlJc w:val="right"/>
      <w:pPr>
        <w:ind w:left="1669" w:hanging="180"/>
      </w:pPr>
    </w:lvl>
    <w:lvl w:ilvl="3" w:tplc="240A000F" w:tentative="1">
      <w:start w:val="1"/>
      <w:numFmt w:val="decimal"/>
      <w:lvlText w:val="%4."/>
      <w:lvlJc w:val="left"/>
      <w:pPr>
        <w:ind w:left="2389" w:hanging="360"/>
      </w:pPr>
    </w:lvl>
    <w:lvl w:ilvl="4" w:tplc="240A0019" w:tentative="1">
      <w:start w:val="1"/>
      <w:numFmt w:val="lowerLetter"/>
      <w:lvlText w:val="%5."/>
      <w:lvlJc w:val="left"/>
      <w:pPr>
        <w:ind w:left="3109" w:hanging="360"/>
      </w:pPr>
    </w:lvl>
    <w:lvl w:ilvl="5" w:tplc="240A001B" w:tentative="1">
      <w:start w:val="1"/>
      <w:numFmt w:val="lowerRoman"/>
      <w:lvlText w:val="%6."/>
      <w:lvlJc w:val="right"/>
      <w:pPr>
        <w:ind w:left="3829" w:hanging="180"/>
      </w:pPr>
    </w:lvl>
    <w:lvl w:ilvl="6" w:tplc="240A000F" w:tentative="1">
      <w:start w:val="1"/>
      <w:numFmt w:val="decimal"/>
      <w:lvlText w:val="%7."/>
      <w:lvlJc w:val="left"/>
      <w:pPr>
        <w:ind w:left="4549" w:hanging="360"/>
      </w:pPr>
    </w:lvl>
    <w:lvl w:ilvl="7" w:tplc="240A0019" w:tentative="1">
      <w:start w:val="1"/>
      <w:numFmt w:val="lowerLetter"/>
      <w:lvlText w:val="%8."/>
      <w:lvlJc w:val="left"/>
      <w:pPr>
        <w:ind w:left="5269" w:hanging="360"/>
      </w:pPr>
    </w:lvl>
    <w:lvl w:ilvl="8" w:tplc="240A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5" w15:restartNumberingAfterBreak="0">
    <w:nsid w:val="79CC5244"/>
    <w:multiLevelType w:val="hybridMultilevel"/>
    <w:tmpl w:val="AC78EA1A"/>
    <w:lvl w:ilvl="0" w:tplc="A60CBB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02305"/>
    <w:multiLevelType w:val="hybridMultilevel"/>
    <w:tmpl w:val="5B040918"/>
    <w:lvl w:ilvl="0" w:tplc="240A000F">
      <w:start w:val="1"/>
      <w:numFmt w:val="decimal"/>
      <w:lvlText w:val="%1."/>
      <w:lvlJc w:val="left"/>
      <w:pPr>
        <w:ind w:left="-131" w:hanging="360"/>
      </w:pPr>
    </w:lvl>
    <w:lvl w:ilvl="1" w:tplc="240A0019" w:tentative="1">
      <w:start w:val="1"/>
      <w:numFmt w:val="lowerLetter"/>
      <w:lvlText w:val="%2."/>
      <w:lvlJc w:val="left"/>
      <w:pPr>
        <w:ind w:left="589" w:hanging="360"/>
      </w:pPr>
    </w:lvl>
    <w:lvl w:ilvl="2" w:tplc="240A001B" w:tentative="1">
      <w:start w:val="1"/>
      <w:numFmt w:val="lowerRoman"/>
      <w:lvlText w:val="%3."/>
      <w:lvlJc w:val="right"/>
      <w:pPr>
        <w:ind w:left="1309" w:hanging="180"/>
      </w:pPr>
    </w:lvl>
    <w:lvl w:ilvl="3" w:tplc="240A000F" w:tentative="1">
      <w:start w:val="1"/>
      <w:numFmt w:val="decimal"/>
      <w:lvlText w:val="%4."/>
      <w:lvlJc w:val="left"/>
      <w:pPr>
        <w:ind w:left="2029" w:hanging="360"/>
      </w:pPr>
    </w:lvl>
    <w:lvl w:ilvl="4" w:tplc="240A0019" w:tentative="1">
      <w:start w:val="1"/>
      <w:numFmt w:val="lowerLetter"/>
      <w:lvlText w:val="%5."/>
      <w:lvlJc w:val="left"/>
      <w:pPr>
        <w:ind w:left="2749" w:hanging="360"/>
      </w:pPr>
    </w:lvl>
    <w:lvl w:ilvl="5" w:tplc="240A001B" w:tentative="1">
      <w:start w:val="1"/>
      <w:numFmt w:val="lowerRoman"/>
      <w:lvlText w:val="%6."/>
      <w:lvlJc w:val="right"/>
      <w:pPr>
        <w:ind w:left="3469" w:hanging="180"/>
      </w:pPr>
    </w:lvl>
    <w:lvl w:ilvl="6" w:tplc="240A000F" w:tentative="1">
      <w:start w:val="1"/>
      <w:numFmt w:val="decimal"/>
      <w:lvlText w:val="%7."/>
      <w:lvlJc w:val="left"/>
      <w:pPr>
        <w:ind w:left="4189" w:hanging="360"/>
      </w:pPr>
    </w:lvl>
    <w:lvl w:ilvl="7" w:tplc="240A0019" w:tentative="1">
      <w:start w:val="1"/>
      <w:numFmt w:val="lowerLetter"/>
      <w:lvlText w:val="%8."/>
      <w:lvlJc w:val="left"/>
      <w:pPr>
        <w:ind w:left="4909" w:hanging="360"/>
      </w:pPr>
    </w:lvl>
    <w:lvl w:ilvl="8" w:tplc="240A001B" w:tentative="1">
      <w:start w:val="1"/>
      <w:numFmt w:val="lowerRoman"/>
      <w:lvlText w:val="%9."/>
      <w:lvlJc w:val="right"/>
      <w:pPr>
        <w:ind w:left="5629" w:hanging="180"/>
      </w:pPr>
    </w:lvl>
  </w:abstractNum>
  <w:num w:numId="1" w16cid:durableId="1991670006">
    <w:abstractNumId w:val="2"/>
  </w:num>
  <w:num w:numId="2" w16cid:durableId="84619526">
    <w:abstractNumId w:val="1"/>
  </w:num>
  <w:num w:numId="3" w16cid:durableId="1797526221">
    <w:abstractNumId w:val="0"/>
  </w:num>
  <w:num w:numId="4" w16cid:durableId="1338533019">
    <w:abstractNumId w:val="3"/>
  </w:num>
  <w:num w:numId="5" w16cid:durableId="664211052">
    <w:abstractNumId w:val="6"/>
  </w:num>
  <w:num w:numId="6" w16cid:durableId="751009552">
    <w:abstractNumId w:val="4"/>
  </w:num>
  <w:num w:numId="7" w16cid:durableId="9670550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A9"/>
    <w:rsid w:val="00004D9E"/>
    <w:rsid w:val="000610C5"/>
    <w:rsid w:val="00081F30"/>
    <w:rsid w:val="000A5F17"/>
    <w:rsid w:val="000E3F83"/>
    <w:rsid w:val="00185ADF"/>
    <w:rsid w:val="0019503F"/>
    <w:rsid w:val="001B4177"/>
    <w:rsid w:val="001C464A"/>
    <w:rsid w:val="001C769D"/>
    <w:rsid w:val="001F1710"/>
    <w:rsid w:val="001F7F0D"/>
    <w:rsid w:val="00206C42"/>
    <w:rsid w:val="00211033"/>
    <w:rsid w:val="00270EE1"/>
    <w:rsid w:val="00273BCC"/>
    <w:rsid w:val="00276194"/>
    <w:rsid w:val="00313127"/>
    <w:rsid w:val="003322ED"/>
    <w:rsid w:val="00375E93"/>
    <w:rsid w:val="003D287B"/>
    <w:rsid w:val="004009C0"/>
    <w:rsid w:val="00406D8A"/>
    <w:rsid w:val="004505CC"/>
    <w:rsid w:val="004875DB"/>
    <w:rsid w:val="00490AC8"/>
    <w:rsid w:val="005E3092"/>
    <w:rsid w:val="006244C8"/>
    <w:rsid w:val="006305B8"/>
    <w:rsid w:val="00680C66"/>
    <w:rsid w:val="006E286B"/>
    <w:rsid w:val="006F22AE"/>
    <w:rsid w:val="006F7C50"/>
    <w:rsid w:val="00760262"/>
    <w:rsid w:val="00766035"/>
    <w:rsid w:val="007B509C"/>
    <w:rsid w:val="007C4FD5"/>
    <w:rsid w:val="00825463"/>
    <w:rsid w:val="00883B62"/>
    <w:rsid w:val="008879A9"/>
    <w:rsid w:val="008B4607"/>
    <w:rsid w:val="00910FD5"/>
    <w:rsid w:val="00935454"/>
    <w:rsid w:val="009728E2"/>
    <w:rsid w:val="009E57D4"/>
    <w:rsid w:val="00A23D39"/>
    <w:rsid w:val="00A9214C"/>
    <w:rsid w:val="00B0450F"/>
    <w:rsid w:val="00B850B4"/>
    <w:rsid w:val="00BB4DA7"/>
    <w:rsid w:val="00BE36BF"/>
    <w:rsid w:val="00BF0DFA"/>
    <w:rsid w:val="00C3362D"/>
    <w:rsid w:val="00C459F9"/>
    <w:rsid w:val="00C65D6C"/>
    <w:rsid w:val="00C67659"/>
    <w:rsid w:val="00CA03E3"/>
    <w:rsid w:val="00CA1948"/>
    <w:rsid w:val="00CC306D"/>
    <w:rsid w:val="00CC41E0"/>
    <w:rsid w:val="00CE03AE"/>
    <w:rsid w:val="00CF3F79"/>
    <w:rsid w:val="00D17F50"/>
    <w:rsid w:val="00D55953"/>
    <w:rsid w:val="00D6507F"/>
    <w:rsid w:val="00D70196"/>
    <w:rsid w:val="00DA579A"/>
    <w:rsid w:val="00E41E05"/>
    <w:rsid w:val="00E4581E"/>
    <w:rsid w:val="00E7195D"/>
    <w:rsid w:val="00E9405C"/>
    <w:rsid w:val="00ED31DD"/>
    <w:rsid w:val="00F01C0D"/>
    <w:rsid w:val="00F35F10"/>
    <w:rsid w:val="00F424B5"/>
    <w:rsid w:val="00FD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F3AC9"/>
  <w15:docId w15:val="{8EC07132-E931-4E10-A419-50C572913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line="252" w:lineRule="exact"/>
      <w:ind w:left="10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02" w:hanging="167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D17F5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1F17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1F171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A19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A1948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A19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948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6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04prpcsmta@cendoj.ramajudicial.gov.c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LEGAL.COBRANZABANCOSUDAMERISGNB@CONTACTOSOLU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E1F3B-B974-4A0C-A416-02FE35002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Eva Giselle Moreno Giraldo</dc:creator>
  <cp:lastModifiedBy>mac</cp:lastModifiedBy>
  <cp:revision>6</cp:revision>
  <cp:lastPrinted>2025-01-30T14:13:00Z</cp:lastPrinted>
  <dcterms:created xsi:type="dcterms:W3CDTF">2025-09-23T21:46:00Z</dcterms:created>
  <dcterms:modified xsi:type="dcterms:W3CDTF">2025-10-22T16:29:00Z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2024-03-06T00:00:00Z</vt:filetime>
  </property>
</Properties>
</file>